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9B" w:rsidRPr="00F711B7" w:rsidRDefault="002C7A1E" w:rsidP="003E1E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tt-RU"/>
        </w:rPr>
      </w:pPr>
      <w:r w:rsidRPr="00F711B7"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8 нче класста татар әдәбиятыннан </w:t>
      </w:r>
      <w:r w:rsidR="003E1ED1"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                      </w:t>
      </w:r>
      <w:r w:rsidRPr="00F711B7">
        <w:rPr>
          <w:rFonts w:ascii="Times New Roman" w:hAnsi="Times New Roman" w:cs="Times New Roman"/>
          <w:b/>
          <w:i/>
          <w:sz w:val="40"/>
          <w:szCs w:val="40"/>
          <w:lang w:val="tt-RU"/>
        </w:rPr>
        <w:t>к</w:t>
      </w:r>
      <w:r w:rsidR="006C67A5" w:rsidRPr="00F711B7">
        <w:rPr>
          <w:rFonts w:ascii="Times New Roman" w:hAnsi="Times New Roman" w:cs="Times New Roman"/>
          <w:b/>
          <w:i/>
          <w:sz w:val="40"/>
          <w:szCs w:val="40"/>
          <w:lang w:val="tt-RU"/>
        </w:rPr>
        <w:t>ласстан тыш уку дәресе.</w:t>
      </w:r>
    </w:p>
    <w:p w:rsidR="00F711B7" w:rsidRDefault="00F711B7" w:rsidP="00AC689B">
      <w:pPr>
        <w:spacing w:after="0" w:line="240" w:lineRule="auto"/>
        <w:rPr>
          <w:rFonts w:ascii="Times New Roman" w:hAnsi="Times New Roman" w:cs="Times New Roman"/>
          <w:sz w:val="40"/>
          <w:szCs w:val="40"/>
          <w:lang w:val="tt-RU"/>
        </w:rPr>
      </w:pPr>
    </w:p>
    <w:p w:rsidR="006C67A5" w:rsidRPr="00F711B7" w:rsidRDefault="009C77A4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Тема: Әмирхан Еники “МАТУРЛЫК” хикәясе.</w:t>
      </w:r>
    </w:p>
    <w:p w:rsidR="009C77A4" w:rsidRPr="00F711B7" w:rsidRDefault="009C77A4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Максат: укучыларның мөстәкыйль укыган әсәрне </w:t>
      </w:r>
    </w:p>
    <w:p w:rsidR="009C77A4" w:rsidRPr="00F711B7" w:rsidRDefault="009C77A4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              аңлау дәрәҗәләрен тикшерү, сөйләм үс-</w:t>
      </w:r>
    </w:p>
    <w:p w:rsidR="009C77A4" w:rsidRPr="00F711B7" w:rsidRDefault="009C77A4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              терү; әдәби әсәргә бәя бирергә өйрәтү;</w:t>
      </w:r>
    </w:p>
    <w:p w:rsidR="009C77A4" w:rsidRPr="00F711B7" w:rsidRDefault="009C77A4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              әниләргә карата мәрхәмәтлелек хислә-</w:t>
      </w:r>
    </w:p>
    <w:p w:rsidR="009C77A4" w:rsidRPr="00F711B7" w:rsidRDefault="009C77A4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              ре тәрбияләү</w:t>
      </w:r>
    </w:p>
    <w:p w:rsidR="009C77A4" w:rsidRPr="00F711B7" w:rsidRDefault="009C77A4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9C77A4" w:rsidRPr="00F711B7" w:rsidRDefault="009C77A4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Җиһазлау</w:t>
      </w:r>
      <w:r w:rsidR="003E3A79">
        <w:rPr>
          <w:rFonts w:ascii="Times New Roman" w:hAnsi="Times New Roman" w:cs="Times New Roman"/>
          <w:sz w:val="32"/>
          <w:szCs w:val="32"/>
          <w:lang w:val="tt-RU"/>
        </w:rPr>
        <w:t>: Ә. Еникинең портреты,</w:t>
      </w:r>
      <w:r w:rsidRPr="00F711B7">
        <w:rPr>
          <w:rFonts w:ascii="Times New Roman" w:hAnsi="Times New Roman" w:cs="Times New Roman"/>
          <w:sz w:val="32"/>
          <w:szCs w:val="32"/>
          <w:lang w:val="tt-RU"/>
        </w:rPr>
        <w:t>әсәрләреннән</w:t>
      </w:r>
    </w:p>
    <w:p w:rsidR="009C77A4" w:rsidRPr="00F711B7" w:rsidRDefault="003E3A79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к</w:t>
      </w:r>
      <w:r w:rsidR="009C77A4" w:rsidRPr="00F711B7">
        <w:rPr>
          <w:rFonts w:ascii="Times New Roman" w:hAnsi="Times New Roman" w:cs="Times New Roman"/>
          <w:sz w:val="32"/>
          <w:szCs w:val="32"/>
          <w:lang w:val="tt-RU"/>
        </w:rPr>
        <w:t>үргәзмә, “Матурлык” хикәясе, альбом</w:t>
      </w:r>
      <w:r w:rsidR="00BF20D6" w:rsidRPr="00F711B7">
        <w:rPr>
          <w:rFonts w:ascii="Times New Roman" w:hAnsi="Times New Roman" w:cs="Times New Roman"/>
          <w:sz w:val="32"/>
          <w:szCs w:val="32"/>
          <w:lang w:val="tt-RU"/>
        </w:rPr>
        <w:t>-</w:t>
      </w:r>
    </w:p>
    <w:p w:rsidR="006C67A5" w:rsidRPr="00F711B7" w:rsidRDefault="006C67A5" w:rsidP="006C67A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нар, укучыларның язма эше, Ә.Еникинең                             </w:t>
      </w:r>
    </w:p>
    <w:p w:rsidR="00BF20D6" w:rsidRPr="00F711B7" w:rsidRDefault="006C67A5" w:rsidP="006C67A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</w:t>
      </w:r>
      <w:r w:rsidR="00F711B7">
        <w:rPr>
          <w:rFonts w:ascii="Times New Roman" w:hAnsi="Times New Roman" w:cs="Times New Roman"/>
          <w:sz w:val="32"/>
          <w:szCs w:val="32"/>
          <w:lang w:val="tt-RU"/>
        </w:rPr>
        <w:t xml:space="preserve"> иҗаты буенча</w:t>
      </w: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эшләнгән презентация.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Метод: иҗади уку.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BF20D6" w:rsidRPr="00F711B7" w:rsidRDefault="00BF20D6" w:rsidP="00AC68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ДӘРЕС БАРЫШЫ</w:t>
      </w:r>
    </w:p>
    <w:p w:rsidR="00BF20D6" w:rsidRPr="00F711B7" w:rsidRDefault="00BF20D6" w:rsidP="00AC68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Оештыру</w:t>
      </w:r>
    </w:p>
    <w:p w:rsidR="00BF20D6" w:rsidRPr="00F711B7" w:rsidRDefault="00BF20D6" w:rsidP="00AC68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F711B7">
        <w:rPr>
          <w:rFonts w:ascii="Times New Roman" w:hAnsi="Times New Roman" w:cs="Times New Roman"/>
          <w:sz w:val="32"/>
          <w:szCs w:val="32"/>
        </w:rPr>
        <w:t>Актуальл</w:t>
      </w:r>
      <w:proofErr w:type="spellEnd"/>
      <w:r w:rsidRPr="00F711B7">
        <w:rPr>
          <w:rFonts w:ascii="Times New Roman" w:hAnsi="Times New Roman" w:cs="Times New Roman"/>
          <w:sz w:val="32"/>
          <w:szCs w:val="32"/>
          <w:lang w:val="tt-RU"/>
        </w:rPr>
        <w:t>әштерү.</w:t>
      </w:r>
    </w:p>
    <w:p w:rsidR="00BF20D6" w:rsidRPr="00F711B7" w:rsidRDefault="00BF20D6" w:rsidP="00AC68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Яңа материалны аңлату.</w:t>
      </w:r>
    </w:p>
    <w:p w:rsidR="00BF20D6" w:rsidRPr="00F711B7" w:rsidRDefault="00BF20D6" w:rsidP="00AC68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Укучылар, мин бүгенге дәреснең эпиграфы 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итеп татр халкының шагыйре Һади Такташ</w:t>
      </w:r>
      <w:r w:rsidR="00F711B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F711B7">
        <w:rPr>
          <w:rFonts w:ascii="Times New Roman" w:hAnsi="Times New Roman" w:cs="Times New Roman"/>
          <w:sz w:val="32"/>
          <w:szCs w:val="32"/>
          <w:lang w:val="tt-RU"/>
        </w:rPr>
        <w:t>сүзләрен аласым килде: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“Ана – бөек исем,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Нәрсә җитә ана булуга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Хатыннарның бөтен матурлыгы,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Бөтен күрке – ана булуда!”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Әйе, бүгенге класстан тыш уку дәресе безнең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әниләргә</w:t>
      </w:r>
      <w:r w:rsidR="006C67A5" w:rsidRPr="00F711B7">
        <w:rPr>
          <w:rFonts w:ascii="Times New Roman" w:hAnsi="Times New Roman" w:cs="Times New Roman"/>
          <w:sz w:val="32"/>
          <w:szCs w:val="32"/>
          <w:lang w:val="tt-RU"/>
        </w:rPr>
        <w:t>, дөнь</w:t>
      </w:r>
      <w:r w:rsidRPr="00F711B7">
        <w:rPr>
          <w:rFonts w:ascii="Times New Roman" w:hAnsi="Times New Roman" w:cs="Times New Roman"/>
          <w:sz w:val="32"/>
          <w:szCs w:val="32"/>
          <w:lang w:val="tt-RU"/>
        </w:rPr>
        <w:t>ядагы иң газиз, иң кадерле вә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хөрмәтле, олы җанлы Аналар турында сөйләүгә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багышлана.</w:t>
      </w:r>
    </w:p>
    <w:p w:rsidR="00BF20D6" w:rsidRPr="00F711B7" w:rsidRDefault="00BF20D6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  Сезгә класстан тыш уку дәресенә Ә. Еникинең</w:t>
      </w:r>
    </w:p>
    <w:p w:rsidR="00BF20D6" w:rsidRPr="00F711B7" w:rsidRDefault="006C67A5" w:rsidP="00AC68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hAnsi="Times New Roman" w:cs="Times New Roman"/>
          <w:sz w:val="32"/>
          <w:szCs w:val="32"/>
          <w:lang w:val="tt-RU"/>
        </w:rPr>
        <w:t>“М</w:t>
      </w:r>
      <w:r w:rsidR="00BF20D6" w:rsidRPr="00F711B7">
        <w:rPr>
          <w:rFonts w:ascii="Times New Roman" w:hAnsi="Times New Roman" w:cs="Times New Roman"/>
          <w:sz w:val="32"/>
          <w:szCs w:val="32"/>
          <w:lang w:val="tt-RU"/>
        </w:rPr>
        <w:t>атурлык” хикәясен укырга һәм фикер алышырга</w:t>
      </w:r>
    </w:p>
    <w:p w:rsidR="002C7A1E" w:rsidRPr="00F711B7" w:rsidRDefault="00BF20D6" w:rsidP="00AC68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әзерләнеп килергә иде.</w:t>
      </w:r>
    </w:p>
    <w:p w:rsidR="006C67A5" w:rsidRPr="00F711B7" w:rsidRDefault="006C67A5" w:rsidP="00AC68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(1 укучы кыскача эчт</w:t>
      </w:r>
      <w:r w:rsidR="002C7A1E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әлекне сөйли)</w:t>
      </w:r>
    </w:p>
    <w:p w:rsidR="006C67A5" w:rsidRPr="00F711B7" w:rsidRDefault="006C67A5" w:rsidP="00AC68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Хикәя</w:t>
      </w:r>
      <w:r w:rsidR="002C7A1E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не анализлаганчы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аз гына үткән дәресләргә кайтыйк әле.Без сезнең белән </w:t>
      </w:r>
      <w:r w:rsidR="00AC689B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Ә.Еникинең «Әйтелмәгән васыять»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хикәясен укыган идек. Менә шунда Акъәби образы бирелгән иде.Бу изге җан иясе,</w:t>
      </w:r>
      <w:r w:rsid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заманында Аксылу,Аккилен,Акбикә дигән матур исемнәр белән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lastRenderedPageBreak/>
        <w:t xml:space="preserve">атап йөртелгән,хәзер инде картая-картая Акъәби дип </w:t>
      </w:r>
      <w:r w:rsid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яратып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хөрмәтләп атауга күчкән.Ул да бит-ана.Ничә баласын,нарасыен шушы нигездә үстергән,шушы нигездән очырган.Әйдәгез,Акъәби образына характеристика биреп карыйк әле.Әсәрдә язучы бик мөһим мәсьәләләрне күтәрә. Мөхәммәд Мәһдиев язганча:«Акъәби ул,авырту әби түгел.Безнең җәмгыятебез бүген авыру».Дөрестән </w:t>
      </w:r>
      <w:r w:rsidR="00B7641C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дә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т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ирә-ягыбызга күз </w:t>
      </w:r>
      <w:r w:rsidR="00AC689B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салсак,бүген башкорт халкында гына түгел,</w:t>
      </w:r>
      <w:r w:rsidR="00B7641C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татар халкы да милләт буларак берничә ел элек сүнә,үлә башлаган иде.Хәзер инде акрынлап уяну сизелә,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ләкин бу уяну сүнәргә дә мөмкин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әле.Татар халкы да үзенең матур,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күркәм гореф-гадәтләрен онытты,югалтты.Шуның аркасында бүген ата-анасын оныткан мәхлу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къ җаннар белән дөнья тулы.Ата,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Ана,әби,бабай,</w:t>
      </w:r>
      <w:r w:rsid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мәрхәмәтлелек, изге бурыч кебек төшенчәләрнең бүген күбебез тирәнтен мәгънәсен аңламыйбыз.</w:t>
      </w:r>
      <w:r w:rsidR="003E1ED1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Менә сезнең арада да әбиле-бабайлы укучылар бар,әбиле булу минемчә,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зур бәхет.Кайтып керешкә өеңдә:«Исән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ме балам,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юлларың,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эшләрең уң булдымы?»-дип үзенең кайгыртучанлыгы,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сиңа яхшы теләкләр теләве белән ул хөрмәткә ия.</w:t>
      </w:r>
      <w:r w:rsid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BF20D6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Әйдәгез,әбиләрегез турында кыскача гына сөйләшеп алыйк әле. </w:t>
      </w:r>
    </w:p>
    <w:p w:rsidR="00F711B7" w:rsidRDefault="00BF20D6" w:rsidP="00AC68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(Әбиләре турында язган сочинениеләр. 1-2 бала укый).</w:t>
      </w:r>
    </w:p>
    <w:p w:rsidR="00F711B7" w:rsidRDefault="00BF20D6" w:rsidP="00F711B7">
      <w:pPr>
        <w:shd w:val="clear" w:color="auto" w:fill="FFFFFF"/>
        <w:spacing w:before="10" w:line="240" w:lineRule="auto"/>
        <w:rPr>
          <w:rFonts w:ascii="Times New Roman" w:eastAsia="Times New Roman" w:hAnsi="Times New Roman" w:cs="Times New Roman"/>
          <w:noProof/>
          <w:spacing w:val="-2"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Сочинениенең темасы:«Өебезнең нуры ул,</w:t>
      </w:r>
      <w:r w:rsidRPr="00F711B7">
        <w:rPr>
          <w:rFonts w:ascii="Times New Roman" w:eastAsia="Times New Roman" w:hAnsi="Times New Roman" w:cs="Times New Roman"/>
          <w:noProof/>
          <w:spacing w:val="-2"/>
          <w:sz w:val="32"/>
          <w:szCs w:val="32"/>
          <w:lang w:val="tt-RU"/>
        </w:rPr>
        <w:t xml:space="preserve"> барыбыздан олы ул»</w:t>
      </w:r>
      <w:r w:rsidR="00F711B7">
        <w:rPr>
          <w:rFonts w:ascii="Times New Roman" w:eastAsia="Times New Roman" w:hAnsi="Times New Roman" w:cs="Times New Roman"/>
          <w:noProof/>
          <w:spacing w:val="-2"/>
          <w:sz w:val="32"/>
          <w:szCs w:val="32"/>
          <w:lang w:val="tt-RU"/>
        </w:rPr>
        <w:t xml:space="preserve"> </w:t>
      </w:r>
    </w:p>
    <w:p w:rsidR="00F711B7" w:rsidRPr="00F711B7" w:rsidRDefault="00F711B7" w:rsidP="00F711B7">
      <w:pPr>
        <w:shd w:val="clear" w:color="auto" w:fill="FFFFFF"/>
        <w:spacing w:before="1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«Матурлык» хикәясе турында сөйләшүебезне дәвам       итәбез.Хикәянең эчтәлеге белән танышып киттек. Укучылар,менә әсәрдә күренгәнчә шәкертнең әнисе нинди?Ул бик ямьсез,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йөзләре,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битләре шадра,куллары эшли-эшли ярылып,тупасланып беткән,өс-башы да җыйнаксыз,сәләмә.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Ләкин бу тышкы кыяфәте.Юк,ул ямьсез түгел, ди автор,ул беркайчан да ямьсез була алмый,чөнки ул бу дөньяда-ана булып яши. Баласының кайгы-шатлыклары белән уртаклашып, шатланып та кайгырып та,борчылып та яшәүче изге җан иясе. Баласын ул күп авырлыклар белән үстергәндер. Шәкерт Бәдретдин өчен дөньяда иң кадерле ке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ше ул.Татар халык 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мәкалендә дә бар бит:«Анаң хәерче булса да аңардан китмә».Бәдретдин дә әнисе өчен дип скрипкәсендә аның яраткан көен уйный,әнисе өчен иптәшләре алдында уңайсызланмый, ә аның чалыш,акайган йөзенә карап,горурланып,яратып скрипкәсендә уйный, ана белән бала арасында тирән мәхәббәт ятканын шунда ук сизәсең.</w:t>
      </w:r>
    </w:p>
    <w:p w:rsidR="00F711B7" w:rsidRPr="00F711B7" w:rsidRDefault="00F711B7" w:rsidP="00F711B7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Хикәянең исеменә килсәк,«Матурлык»,юк,бу һич тышкы матурлык түгел,бу хатын-кызның ана бу-ларак матурлыгы,күркәмлеге.Шулай 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lastRenderedPageBreak/>
        <w:t xml:space="preserve">бит,укучылар. Язучы хикәягә шундый тирән мәгънәгә ия булган исем куеп,тагын да отышлырак иткән. Димәк,Ана-шәфкать диңгезе дибез.Менә сез,үзегез әниләрегезгә карата нинди мөнәсәбәттә, карашта,шул турыда сөйләшеп алыйк әле. </w:t>
      </w:r>
    </w:p>
    <w:p w:rsidR="00F711B7" w:rsidRPr="00F711B7" w:rsidRDefault="00F711B7" w:rsidP="00F711B7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(1-2 укучы үз әниләре турында сөйлиләр). </w:t>
      </w:r>
    </w:p>
    <w:p w:rsidR="00F711B7" w:rsidRDefault="00F711B7" w:rsidP="00F711B7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Татар халкы борын-борыннан ата-ананы хөрмәт итү турында мәкальләр чыгарган.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(Экранда   мәкал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ь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ләр язылган)</w:t>
      </w:r>
    </w:p>
    <w:p w:rsidR="00F711B7" w:rsidRPr="00F711B7" w:rsidRDefault="00F711B7" w:rsidP="00F711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spacing w:val="-1"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«Ана дигән хәзинә»,«Ана яхшылыгын авырсаң</w:t>
      </w: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белерсең»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«Анасына өргән эт-бүре авызына да </w:t>
      </w:r>
      <w:r w:rsidRPr="00F711B7">
        <w:rPr>
          <w:rFonts w:ascii="Times New Roman" w:eastAsia="Times New Roman" w:hAnsi="Times New Roman" w:cs="Times New Roman"/>
          <w:noProof/>
          <w:spacing w:val="-1"/>
          <w:sz w:val="32"/>
          <w:szCs w:val="32"/>
          <w:lang w:val="tt-RU"/>
        </w:rPr>
        <w:t>төшәр»,</w:t>
      </w:r>
      <w:r>
        <w:rPr>
          <w:rFonts w:ascii="Times New Roman" w:eastAsia="Times New Roman" w:hAnsi="Times New Roman" w:cs="Times New Roman"/>
          <w:noProof/>
          <w:spacing w:val="-1"/>
          <w:sz w:val="32"/>
          <w:szCs w:val="32"/>
          <w:lang w:val="tt-RU"/>
        </w:rPr>
        <w:t xml:space="preserve"> </w:t>
      </w:r>
      <w:r w:rsidRPr="00F711B7">
        <w:rPr>
          <w:rFonts w:ascii="Times New Roman" w:eastAsia="Times New Roman" w:hAnsi="Times New Roman" w:cs="Times New Roman"/>
          <w:noProof/>
          <w:spacing w:val="-1"/>
          <w:sz w:val="32"/>
          <w:szCs w:val="32"/>
          <w:lang w:val="tt-RU"/>
        </w:rPr>
        <w:t xml:space="preserve">«Ана балага авызыннан өзеп каптырыр». </w:t>
      </w:r>
    </w:p>
    <w:p w:rsidR="00F711B7" w:rsidRPr="00F711B7" w:rsidRDefault="00F711B7" w:rsidP="00F711B7">
      <w:pPr>
        <w:shd w:val="clear" w:color="auto" w:fill="FFFFFF"/>
        <w:spacing w:line="240" w:lineRule="auto"/>
        <w:ind w:left="269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Ярый,укучылар,менә ике хикәядә дә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бер сүз- ана турында, яг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ъ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ни 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Акъәби һәм Бәдретдиннең әнисе турында бара дидек.Акъәбинең балалары инде үзләре ата-ана булганнар,ләкин ана өчен алар барыбер газиз, кадерле.</w:t>
      </w:r>
      <w:r w:rsidRPr="00F711B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«Алтмышка җитсен бала, Ана өчен һаман да бала»-дип халык юкка гына әйтмәгәндер.Дөньяда,гомумән, аналар балалар өчен яшиләр. Аларны хөрмәт итәргә,яратырга, ямьсез сүзләр әйтеп хәтерен калдырмаска кирәк. </w:t>
      </w:r>
    </w:p>
    <w:p w:rsidR="00F711B7" w:rsidRPr="00F711B7" w:rsidRDefault="00F711B7" w:rsidP="00F711B7">
      <w:pPr>
        <w:shd w:val="clear" w:color="auto" w:fill="FFFFFF"/>
        <w:spacing w:line="240" w:lineRule="auto"/>
        <w:ind w:left="269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4.Йомгаклау.</w:t>
      </w:r>
    </w:p>
    <w:p w:rsidR="003E1ED1" w:rsidRDefault="00F711B7" w:rsidP="00F711B7">
      <w:pPr>
        <w:shd w:val="clear" w:color="auto" w:fill="FFFFFF"/>
        <w:tabs>
          <w:tab w:val="left" w:pos="1699"/>
        </w:tabs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 Укучылар, дәресне йомгаклап сезгә түбәндәге мәкаль һәм шигырь юлларын укып китим әле.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br/>
        <w:t xml:space="preserve">    «Ата-ананы тыңлаган-адәм булган,тыңламаган- әрәм булган»,«Ата-анасын хурлаган-үзен хурлаган булыр»,«Бу дөньяда өч нәрсә эзләп табылмас: берсе-ата, берсе-ана,берсе-карендәш»һ.б.</w:t>
      </w: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br/>
        <w:t xml:space="preserve">                                              </w:t>
      </w:r>
    </w:p>
    <w:p w:rsidR="00F711B7" w:rsidRPr="00F711B7" w:rsidRDefault="00F711B7" w:rsidP="00F711B7">
      <w:pPr>
        <w:shd w:val="clear" w:color="auto" w:fill="FFFFFF"/>
        <w:tabs>
          <w:tab w:val="left" w:pos="1699"/>
        </w:tabs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Көеңне ятлыйм-кабатлыйм                                                       </w:t>
      </w:r>
    </w:p>
    <w:p w:rsidR="003E1ED1" w:rsidRDefault="00F711B7" w:rsidP="003E1ED1">
      <w:pPr>
        <w:shd w:val="clear" w:color="auto" w:fill="FFFFFF"/>
        <w:tabs>
          <w:tab w:val="left" w:pos="1699"/>
        </w:tabs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Синең сүз белән,ӘНИ,       </w:t>
      </w:r>
      <w:r w:rsidR="003E1ED1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                           </w:t>
      </w:r>
    </w:p>
    <w:p w:rsidR="00F711B7" w:rsidRPr="003E1ED1" w:rsidRDefault="00F711B7" w:rsidP="003E1ED1">
      <w:pPr>
        <w:shd w:val="clear" w:color="auto" w:fill="FFFFFF"/>
        <w:tabs>
          <w:tab w:val="left" w:pos="1699"/>
        </w:tabs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Син - Кояш.Синсез-таң атмый!-                         </w:t>
      </w:r>
    </w:p>
    <w:p w:rsidR="003E1ED1" w:rsidRDefault="003E1ED1" w:rsidP="00F711B7">
      <w:pPr>
        <w:shd w:val="clear" w:color="auto" w:fill="FFFFFF"/>
        <w:tabs>
          <w:tab w:val="left" w:pos="1699"/>
        </w:tabs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F711B7"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Мин шуны беләм,ӘНИ.  </w:t>
      </w:r>
    </w:p>
    <w:p w:rsidR="003E1ED1" w:rsidRDefault="003E1ED1" w:rsidP="00F711B7">
      <w:pPr>
        <w:shd w:val="clear" w:color="auto" w:fill="FFFFFF"/>
        <w:tabs>
          <w:tab w:val="left" w:pos="1699"/>
        </w:tabs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Ә.Еники  иҗатын чагылдырган презента</w:t>
      </w:r>
      <w:r w:rsidRPr="003E1ED1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ц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ия күрсәтелә. Слайдларга әсәрләреннән өзекләр язылган, кайсы әсәреннән булуын әйтәләр.</w:t>
      </w:r>
    </w:p>
    <w:p w:rsidR="00F711B7" w:rsidRPr="00F711B7" w:rsidRDefault="00F711B7" w:rsidP="00F711B7">
      <w:pPr>
        <w:shd w:val="clear" w:color="auto" w:fill="FFFFFF"/>
        <w:tabs>
          <w:tab w:val="left" w:pos="1699"/>
        </w:tabs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5.Өй эше.</w:t>
      </w:r>
    </w:p>
    <w:p w:rsidR="00F711B7" w:rsidRPr="006D504A" w:rsidRDefault="00F711B7" w:rsidP="003E3A79">
      <w:pPr>
        <w:shd w:val="clear" w:color="auto" w:fill="FFFFFF"/>
        <w:spacing w:line="240" w:lineRule="auto"/>
        <w:ind w:right="1613"/>
        <w:rPr>
          <w:rFonts w:ascii="Times New Roman" w:hAnsi="Times New Roman" w:cs="Times New Roman"/>
          <w:sz w:val="32"/>
          <w:szCs w:val="32"/>
          <w:lang w:val="tt-RU"/>
        </w:rPr>
        <w:sectPr w:rsidR="00F711B7" w:rsidRPr="006D504A">
          <w:pgSz w:w="11909" w:h="16834"/>
          <w:pgMar w:top="1128" w:right="1143" w:bottom="360" w:left="1468" w:header="720" w:footer="720" w:gutter="0"/>
          <w:cols w:space="60"/>
          <w:noEndnote/>
        </w:sectPr>
      </w:pPr>
      <w:r w:rsidRPr="00F711B7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Хикә</w:t>
      </w:r>
      <w:r w:rsidR="003E1ED1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 xml:space="preserve">янең эчтәлеген класстан тыш уку </w:t>
      </w:r>
      <w:r w:rsidR="006D504A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дәфтәренә язарг</w:t>
      </w:r>
      <w:r w:rsidR="006D504A" w:rsidRPr="006D504A">
        <w:rPr>
          <w:rFonts w:ascii="Times New Roman" w:eastAsia="Times New Roman" w:hAnsi="Times New Roman" w:cs="Times New Roman"/>
          <w:noProof/>
          <w:sz w:val="32"/>
          <w:szCs w:val="32"/>
          <w:lang w:val="tt-RU"/>
        </w:rPr>
        <w:t>а.</w:t>
      </w:r>
    </w:p>
    <w:p w:rsidR="00F711B7" w:rsidRPr="006D504A" w:rsidRDefault="00F711B7" w:rsidP="006D504A">
      <w:pPr>
        <w:rPr>
          <w:rFonts w:ascii="Times New Roman" w:hAnsi="Times New Roman" w:cs="Times New Roman"/>
          <w:sz w:val="32"/>
          <w:szCs w:val="32"/>
          <w:lang w:val="tt-RU"/>
        </w:rPr>
      </w:pPr>
    </w:p>
    <w:sectPr w:rsidR="00F711B7" w:rsidRPr="006D504A" w:rsidSect="00BF20D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09A"/>
    <w:multiLevelType w:val="hybridMultilevel"/>
    <w:tmpl w:val="B57001BE"/>
    <w:lvl w:ilvl="0" w:tplc="14348C6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5C00C21"/>
    <w:multiLevelType w:val="hybridMultilevel"/>
    <w:tmpl w:val="C000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7A4"/>
    <w:rsid w:val="002C7A1E"/>
    <w:rsid w:val="003E1ED1"/>
    <w:rsid w:val="003E3A79"/>
    <w:rsid w:val="006C67A5"/>
    <w:rsid w:val="006D504A"/>
    <w:rsid w:val="008E7DB3"/>
    <w:rsid w:val="00935409"/>
    <w:rsid w:val="009C77A4"/>
    <w:rsid w:val="00A86464"/>
    <w:rsid w:val="00AC689B"/>
    <w:rsid w:val="00B7641C"/>
    <w:rsid w:val="00BF20D6"/>
    <w:rsid w:val="00F7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A4"/>
    <w:pPr>
      <w:ind w:left="720"/>
      <w:contextualSpacing/>
    </w:pPr>
  </w:style>
  <w:style w:type="paragraph" w:styleId="a4">
    <w:name w:val="No Spacing"/>
    <w:link w:val="a5"/>
    <w:uiPriority w:val="1"/>
    <w:qFormat/>
    <w:rsid w:val="009C77A4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77A4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0F70-DB3F-42C1-8B41-1F00D0CA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2013-01-09T16:16:00Z</dcterms:created>
  <dcterms:modified xsi:type="dcterms:W3CDTF">2013-01-12T11:51:00Z</dcterms:modified>
</cp:coreProperties>
</file>