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63" w:rsidRDefault="00A72463" w:rsidP="00A72463">
      <w:pPr>
        <w:pStyle w:val="a3"/>
      </w:pPr>
      <w:r>
        <w:rPr>
          <w:rStyle w:val="a4"/>
          <w:color w:val="FF0000"/>
          <w:sz w:val="27"/>
          <w:szCs w:val="27"/>
        </w:rPr>
        <w:t>Ребёнок и компьютер. Друзья или враги?</w:t>
      </w:r>
    </w:p>
    <w:p w:rsidR="00A72463" w:rsidRDefault="00A72463" w:rsidP="00A72463">
      <w:pPr>
        <w:pStyle w:val="a3"/>
      </w:pPr>
      <w:r>
        <w:rPr>
          <w:sz w:val="27"/>
          <w:szCs w:val="27"/>
        </w:rPr>
        <w:br/>
      </w:r>
      <w:r>
        <w:rPr>
          <w:color w:val="000000"/>
          <w:sz w:val="27"/>
          <w:szCs w:val="27"/>
        </w:rPr>
        <w:t>Совсем недавно детей ругали за то, что они могут часами сидеть перед экраном телевизора и смотреть одну передачу за другой. Сейчас ситуация несколько изменилась — телевизору пришлось потесниться и уступить часть занимаемого им пространства компьютеру. Причём компьютер оказался в значительно более выгодном положении. Он, в отличие от телевизора, лишь отвлекающего ребёнка от приготовления уроков, предоставляет практически неограниченные возможности для решения учебных задач. Это одна из сторон использования новой техники, но появилась и вторая, вызывающая опасение за жизнь и здоровье ребёнка. Ребёнок куда-то «уходит» и возникает страх, что оттуда он не вернётся или вернётся совсем другим. Компьютер из друга превращается во врага. Почему же дети так легко поддаются соблазнам компьютерных игрушек?</w:t>
      </w:r>
    </w:p>
    <w:p w:rsidR="00A72463" w:rsidRDefault="00A72463" w:rsidP="00A72463">
      <w:pPr>
        <w:pStyle w:val="a3"/>
        <w:spacing w:after="0" w:afterAutospacing="0"/>
      </w:pPr>
      <w:r>
        <w:rPr>
          <w:rStyle w:val="a4"/>
          <w:color w:val="000000"/>
          <w:sz w:val="27"/>
          <w:szCs w:val="27"/>
        </w:rPr>
        <w:t>Причины возникновения компьютерной зависимости: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Первая и самая главная — отсутствие навыков самоконтроля у ребёнка.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 xml:space="preserve">Ребёнок не приучен к труду, к умению видеть работу и выполнять её. </w:t>
      </w:r>
      <w:proofErr w:type="gramStart"/>
      <w:r>
        <w:rPr>
          <w:color w:val="000000"/>
          <w:sz w:val="27"/>
          <w:szCs w:val="27"/>
        </w:rPr>
        <w:t>Такой человек не ощущает потребности трудиться во имя близких, выражая этим свою любовь и заботу о них.</w:t>
      </w:r>
      <w:proofErr w:type="gramEnd"/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 xml:space="preserve">Ребёнка не приучили к сотрудничеству, он не </w:t>
      </w:r>
      <w:proofErr w:type="gramStart"/>
      <w:r>
        <w:rPr>
          <w:color w:val="000000"/>
          <w:sz w:val="27"/>
          <w:szCs w:val="27"/>
        </w:rPr>
        <w:t>научен</w:t>
      </w:r>
      <w:proofErr w:type="gramEnd"/>
      <w:r>
        <w:rPr>
          <w:color w:val="000000"/>
          <w:sz w:val="27"/>
          <w:szCs w:val="27"/>
        </w:rPr>
        <w:t xml:space="preserve"> советоваться, а значит слушать и самое главное — слышать советы и рекомендации. Такая «глухота» начинается в подростковом возрасте, и взрослые вдруг оказываются совершенно беспомощными, так как видят перед собой как будто совсем другого ребёнка — непослушного, словно оглохшего, не воспринимающего родителей.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Ребёнок, лишённый родительского внимания, удовлетворяет потребность в тепле и общении, взаимодействуя с компьютером.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Взрослеющий ребёнок сталкивается с трудностями, свойственными взрослой жизни. Не умея справиться с ними самостоятельно, не находя поддержки взрослых, он уходит в придуманный «свой мир», в котором для достижения счастья не надо тратить душевные силы.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Родители в общении с ребёнком не осознают его взросления, не изменяют стиль общения, не выходят на диалог, согласованные действия.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Неуверенность в себе ребёнка, низкая самооценка, зависимость от мнения окружающих.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Замкнутость ребенка. Малообщительный ребёнок, попавший (в силу индивидуальных особенностей или обстоятельств) в коммуникативный вакуум, не принимаемый сверстниками, также подвержен риску компьютерной зависимости.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lastRenderedPageBreak/>
        <w:t>Дефицит эмоциональной поддержки со стороны значимых взрослых.</w:t>
      </w:r>
    </w:p>
    <w:p w:rsidR="00A72463" w:rsidRDefault="00A72463" w:rsidP="00A72463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  <w:sz w:val="27"/>
          <w:szCs w:val="27"/>
        </w:rPr>
        <w:t>Сильный рефлекс подражания, уход в нереальность вслед за «застрявшим» товарищем.</w:t>
      </w:r>
    </w:p>
    <w:p w:rsidR="00A72463" w:rsidRDefault="00A72463" w:rsidP="00A72463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A72463" w:rsidRDefault="00A72463" w:rsidP="00A72463">
      <w:pPr>
        <w:pStyle w:val="a3"/>
        <w:spacing w:after="0" w:afterAutospacing="0"/>
      </w:pPr>
      <w:r>
        <w:rPr>
          <w:color w:val="000000"/>
          <w:sz w:val="27"/>
          <w:szCs w:val="27"/>
        </w:rPr>
        <w:t xml:space="preserve">Чрезмерное увлечение компьютером - индикатор состояния ребёнка, который не находит себя в реальном мире и потому погружается в мир виртуальный. Взрослые не всегда оказываются в состоянии заметить переживания ребенка, происходящие с ним изменения. За внешним благополучием ребёнка могут скрываться серьёзные переживания по поводу собственной несостоятельности и неполноценности. В случае выраженной компьютерной зависимости эти переживания обнажаются и становятся заметными. </w:t>
      </w:r>
    </w:p>
    <w:p w:rsidR="00A72463" w:rsidRDefault="00A72463" w:rsidP="00A72463">
      <w:pPr>
        <w:pStyle w:val="a3"/>
        <w:spacing w:after="0" w:afterAutospacing="0"/>
      </w:pP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Что делать, чтобы ребёнок не стал зависимым от компьютера?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Познакомьте его с временными нормами (для детей 7-12 лет — 30 минут в день, но не ежедневно; 12-14-летние могут проводить 1 час в день; от 14 до 17 лет — 1,5 часа).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Контролируйте разнообразную занятость ребёнка (кружки, широкие интересы).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Приобщайте к домашним обязанностям.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Культивируйте семейное чтение.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Ежедневно общайтесь с ребёнком, будьте в курсе возникающих у него проблем, конфликтов.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Контролируйте круг общения, приглашайте друзей ребёнка в дом.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Учите правилам общения, расширяйте кругозор ребёнка.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Научите способам снятия эмоционального напряжения, выхода из стрессовых состояний.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Осуществляйте цензуру компьютерных игр и программ.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Играйте в настольные и другие игры, приобщайте к играм своего детства.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Не разрешайте выходить в Интернет бесконтрольно.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</w:t>
      </w:r>
    </w:p>
    <w:p w:rsidR="00A72463" w:rsidRDefault="00A72463" w:rsidP="00A72463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  <w:sz w:val="27"/>
          <w:szCs w:val="27"/>
        </w:rPr>
        <w:t>Не забывайте, что родители — образец для подражания, поэтому сами не нарушайте правила, которые устанавливаете для ребёнка (с учётом своих норм).</w:t>
      </w:r>
    </w:p>
    <w:p w:rsidR="00A72463" w:rsidRDefault="00A72463" w:rsidP="00A72463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</w:t>
      </w:r>
    </w:p>
    <w:p w:rsidR="00A72463" w:rsidRDefault="00A72463" w:rsidP="00A72463">
      <w:pPr>
        <w:pStyle w:val="a3"/>
        <w:spacing w:after="238" w:afterAutospacing="0"/>
      </w:pPr>
      <w:r>
        <w:rPr>
          <w:color w:val="000000"/>
          <w:sz w:val="27"/>
          <w:szCs w:val="27"/>
        </w:rPr>
        <w:t xml:space="preserve">Надо хорошо понимать те чувства, которые испытывает ребёнок во время увлечённой игры на компьютере. Игра дает ребёнку те эмоции, которые не всегда дает ему жизнь. </w:t>
      </w:r>
      <w:proofErr w:type="gramStart"/>
      <w:r>
        <w:rPr>
          <w:color w:val="000000"/>
          <w:sz w:val="27"/>
          <w:szCs w:val="27"/>
        </w:rPr>
        <w:t xml:space="preserve">Это широчайший спектр — от положительных эмоций </w:t>
      </w:r>
      <w:r>
        <w:rPr>
          <w:color w:val="000000"/>
          <w:sz w:val="27"/>
          <w:szCs w:val="27"/>
        </w:rPr>
        <w:lastRenderedPageBreak/>
        <w:t>до отрицательных: восторг, удовольствие, увлеченность, досада, гнев, раздражение.</w:t>
      </w:r>
      <w:proofErr w:type="gramEnd"/>
      <w:r>
        <w:rPr>
          <w:color w:val="000000"/>
          <w:sz w:val="27"/>
          <w:szCs w:val="27"/>
        </w:rPr>
        <w:t xml:space="preserve"> И все это можно испытать, не вставая с места. Есть и другой важный аспект: у ребёнка в игре создается иллюзия овладения миром. Проиграв, он может переиграть, вернуться назад, что-то переделать, заново прожить неудавшийся кусок жизни. Это особенно захватывает детей, которые болезненно ощущают </w:t>
      </w:r>
      <w:proofErr w:type="gramStart"/>
      <w:r>
        <w:rPr>
          <w:color w:val="000000"/>
          <w:sz w:val="27"/>
          <w:szCs w:val="27"/>
        </w:rPr>
        <w:t>свою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неуспешность</w:t>
      </w:r>
      <w:proofErr w:type="spellEnd"/>
      <w:r>
        <w:rPr>
          <w:color w:val="000000"/>
          <w:sz w:val="27"/>
          <w:szCs w:val="27"/>
        </w:rPr>
        <w:t>. Но в реальной жизни по мановению волшебной палочки проблемы не решаются.</w:t>
      </w:r>
    </w:p>
    <w:p w:rsidR="00A72463" w:rsidRDefault="00A72463" w:rsidP="00A72463">
      <w:pPr>
        <w:pStyle w:val="a3"/>
        <w:spacing w:after="0" w:afterAutospacing="0"/>
      </w:pPr>
      <w:r>
        <w:rPr>
          <w:rStyle w:val="a4"/>
          <w:color w:val="000000"/>
          <w:sz w:val="27"/>
          <w:szCs w:val="27"/>
        </w:rPr>
        <w:t>Что делать, если Вы подозреваете у ребёнка компьютерную зависимость?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>Не идите путём насилия, не вводите строгих запретов и ограничений. Не делайте ничего быстро и резко, так как если ребёнок серьёзно «завис», то резкое отлучение его от «компьютерного наркотика» может привести к кардинальным поступкам (самоубийству или его попыткам уходу из дому и пр.).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>Настройтесь спокойно преодолевать болезненное состояние.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>Не действуйте «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авось», пользуйтесь </w:t>
      </w:r>
      <w:proofErr w:type="gramStart"/>
      <w:r>
        <w:rPr>
          <w:color w:val="000000"/>
          <w:sz w:val="27"/>
          <w:szCs w:val="27"/>
        </w:rPr>
        <w:t>проверенными</w:t>
      </w:r>
      <w:proofErr w:type="gramEnd"/>
      <w:r>
        <w:rPr>
          <w:color w:val="000000"/>
          <w:sz w:val="27"/>
          <w:szCs w:val="27"/>
        </w:rPr>
        <w:t xml:space="preserve"> рецептами с учётом индивидуальной ситуации и личностных особенностей Вашего ребёнка.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 xml:space="preserve">Попробуйте выйти на диалог. Расскажите о пользе и вреде,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можно получить от компьютера.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>Поговорите о свободе, праве выбора, их границах и ответственности за право принимать решения.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>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ребёнку выдерживать новые временные рамки.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>В случае если сокращать время постепенно удается, то идите путём до установления нормы.</w:t>
      </w:r>
    </w:p>
    <w:p w:rsidR="00A72463" w:rsidRDefault="00A72463" w:rsidP="00A72463">
      <w:pPr>
        <w:pStyle w:val="a3"/>
        <w:numPr>
          <w:ilvl w:val="0"/>
          <w:numId w:val="3"/>
        </w:numPr>
        <w:spacing w:after="0" w:afterAutospacing="0"/>
      </w:pPr>
      <w:r>
        <w:rPr>
          <w:color w:val="000000"/>
          <w:sz w:val="27"/>
          <w:szCs w:val="27"/>
        </w:rPr>
        <w:t>Если ребёнок обещает, но не выполняет, так как его зависимость сильнее его самого, необходимо обратиться к специалисту. Для начала — к психологу. Специалист определит, какова степень зависимого состояния и есть ли у него возможности справиться с проблемой.</w:t>
      </w:r>
    </w:p>
    <w:p w:rsidR="00A72463" w:rsidRDefault="00A72463" w:rsidP="00A72463">
      <w:pPr>
        <w:pStyle w:val="a3"/>
        <w:numPr>
          <w:ilvl w:val="0"/>
          <w:numId w:val="3"/>
        </w:numPr>
      </w:pPr>
      <w:r>
        <w:rPr>
          <w:color w:val="000000"/>
          <w:sz w:val="27"/>
          <w:szCs w:val="27"/>
        </w:rPr>
        <w:t xml:space="preserve">Если психолог порекомендует обратиться к психиатру, </w:t>
      </w: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зависимость приобрела максимальную форму и захватила личность ребёнка, частично изменив его сознание.</w:t>
      </w:r>
    </w:p>
    <w:p w:rsidR="00A72463" w:rsidRDefault="00A72463" w:rsidP="00A72463">
      <w:pPr>
        <w:pStyle w:val="a3"/>
        <w:spacing w:line="276" w:lineRule="auto"/>
      </w:pPr>
      <w:r>
        <w:rPr>
          <w:color w:val="000000"/>
          <w:sz w:val="27"/>
          <w:szCs w:val="27"/>
        </w:rPr>
        <w:t>Технический прогресс не стоит на месте, и современные дети легко обращаются с новой техникой и также легко эта новая техника затягивает их в свой мир. Задача взрослых не позволить этому виртуальному миру заманить детей и сделать из них бездушных, безвольных, одиноких и равнодушных людей. Покажите ребёнку всю красоту, привлекательность, загадочность и непредсказуемость окружающего мира.</w:t>
      </w:r>
    </w:p>
    <w:p w:rsidR="00A72463" w:rsidRDefault="00A72463" w:rsidP="00A72463">
      <w:pPr>
        <w:pStyle w:val="a3"/>
      </w:pPr>
      <w:r>
        <w:rPr>
          <w:sz w:val="27"/>
          <w:szCs w:val="27"/>
        </w:rPr>
        <w:t> </w:t>
      </w:r>
    </w:p>
    <w:p w:rsidR="00A72463" w:rsidRDefault="00A72463" w:rsidP="00A72463"/>
    <w:sectPr w:rsidR="00A72463" w:rsidSect="007B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E6206"/>
    <w:multiLevelType w:val="multilevel"/>
    <w:tmpl w:val="7F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F5885"/>
    <w:multiLevelType w:val="multilevel"/>
    <w:tmpl w:val="2C2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00D6A"/>
    <w:multiLevelType w:val="multilevel"/>
    <w:tmpl w:val="A18A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463"/>
    <w:rsid w:val="009E79F7"/>
    <w:rsid w:val="00A54AE0"/>
    <w:rsid w:val="00A7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6138</Characters>
  <Application>Microsoft Office Word</Application>
  <DocSecurity>0</DocSecurity>
  <Lines>51</Lines>
  <Paragraphs>14</Paragraphs>
  <ScaleCrop>false</ScaleCrop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2012-07-14T02:22:00Z</dcterms:created>
  <dcterms:modified xsi:type="dcterms:W3CDTF">2012-07-14T02:23:00Z</dcterms:modified>
</cp:coreProperties>
</file>