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9C" w:rsidRPr="00B51C80" w:rsidRDefault="0026789C" w:rsidP="0026789C">
      <w:pPr>
        <w:pStyle w:val="a3"/>
        <w:spacing w:before="0" w:after="0"/>
        <w:ind w:left="0" w:right="0"/>
        <w:jc w:val="center"/>
        <w:rPr>
          <w:rStyle w:val="a4"/>
          <w:color w:val="000000"/>
          <w:lang w:val="en-US"/>
        </w:rPr>
      </w:pPr>
      <w:r w:rsidRPr="00B51C80">
        <w:rPr>
          <w:rStyle w:val="a4"/>
          <w:color w:val="000000"/>
        </w:rPr>
        <w:t>ИНФОРМАЦИО</w:t>
      </w:r>
      <w:r w:rsidR="00D64629">
        <w:rPr>
          <w:rStyle w:val="a4"/>
          <w:color w:val="000000"/>
        </w:rPr>
        <w:t>ННАЯ КАРТА ИННОВАЦИОННОГО ОПЫТА</w:t>
      </w:r>
    </w:p>
    <w:p w:rsidR="0026789C" w:rsidRPr="00B51C80" w:rsidRDefault="0026789C" w:rsidP="0026789C">
      <w:pPr>
        <w:pStyle w:val="a3"/>
        <w:spacing w:before="0" w:after="0"/>
        <w:ind w:left="0" w:right="0"/>
        <w:jc w:val="center"/>
        <w:rPr>
          <w:rStyle w:val="a4"/>
          <w:color w:val="000000"/>
          <w:lang w:val="en-US"/>
        </w:rPr>
      </w:pPr>
    </w:p>
    <w:p w:rsidR="0026789C" w:rsidRPr="00DF0EA2" w:rsidRDefault="0026789C" w:rsidP="0026789C">
      <w:pPr>
        <w:pStyle w:val="a3"/>
        <w:numPr>
          <w:ilvl w:val="0"/>
          <w:numId w:val="1"/>
        </w:numPr>
        <w:spacing w:before="0" w:after="0"/>
        <w:ind w:left="0" w:right="0"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Общие сведения</w:t>
      </w:r>
    </w:p>
    <w:p w:rsidR="0004021B" w:rsidRPr="00DF0EA2" w:rsidRDefault="0004021B" w:rsidP="0004021B">
      <w:pPr>
        <w:pStyle w:val="a3"/>
        <w:spacing w:before="0" w:after="0"/>
        <w:ind w:left="0" w:right="0"/>
        <w:rPr>
          <w:rStyle w:val="a4"/>
          <w:color w:val="000000"/>
        </w:rPr>
      </w:pPr>
    </w:p>
    <w:p w:rsidR="0026789C" w:rsidRPr="00DF0EA2" w:rsidRDefault="0026789C" w:rsidP="0026789C">
      <w:pPr>
        <w:pStyle w:val="a3"/>
        <w:spacing w:before="0" w:after="0"/>
        <w:ind w:left="0" w:right="0"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Ф.И.О. </w:t>
      </w:r>
      <w:r w:rsidR="00D744BD">
        <w:rPr>
          <w:rStyle w:val="a4"/>
          <w:b w:val="0"/>
          <w:color w:val="000000"/>
          <w:u w:val="single"/>
        </w:rPr>
        <w:t>Скворцова Татьяна Николаевна</w:t>
      </w:r>
    </w:p>
    <w:p w:rsidR="0026789C" w:rsidRPr="00DF0EA2" w:rsidRDefault="0026789C" w:rsidP="0026789C">
      <w:pPr>
        <w:pStyle w:val="a3"/>
        <w:spacing w:before="0" w:after="0"/>
        <w:ind w:left="0" w:right="0"/>
        <w:rPr>
          <w:rStyle w:val="a4"/>
          <w:color w:val="000000"/>
        </w:rPr>
      </w:pPr>
      <w:r w:rsidRPr="00DF0EA2">
        <w:rPr>
          <w:rStyle w:val="a4"/>
          <w:color w:val="000000"/>
        </w:rPr>
        <w:t>Учреждение</w:t>
      </w:r>
      <w:r w:rsidR="00D64629">
        <w:rPr>
          <w:rStyle w:val="a4"/>
          <w:color w:val="000000"/>
        </w:rPr>
        <w:t xml:space="preserve"> </w:t>
      </w:r>
      <w:r w:rsidR="00F055E6" w:rsidRPr="00DF0EA2">
        <w:rPr>
          <w:u w:val="single"/>
        </w:rPr>
        <w:t xml:space="preserve">МОУ </w:t>
      </w:r>
      <w:r w:rsidR="003A7150">
        <w:rPr>
          <w:u w:val="single"/>
        </w:rPr>
        <w:t>«Лицей № 7» г. Саранска</w:t>
      </w:r>
    </w:p>
    <w:p w:rsidR="0026789C" w:rsidRPr="00DF0EA2" w:rsidRDefault="0026789C" w:rsidP="0026789C">
      <w:pPr>
        <w:pStyle w:val="a3"/>
        <w:spacing w:before="0" w:after="0"/>
        <w:ind w:left="0" w:right="0"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Должность </w:t>
      </w:r>
      <w:r w:rsidR="0004021B" w:rsidRPr="00DF0EA2">
        <w:rPr>
          <w:u w:val="single"/>
        </w:rPr>
        <w:t xml:space="preserve">учитель </w:t>
      </w:r>
      <w:r w:rsidR="003A7150">
        <w:rPr>
          <w:u w:val="single"/>
        </w:rPr>
        <w:t>математики</w:t>
      </w:r>
      <w:bookmarkStart w:id="0" w:name="_GoBack"/>
      <w:bookmarkEnd w:id="0"/>
    </w:p>
    <w:p w:rsidR="0026789C" w:rsidRPr="00DF0EA2" w:rsidRDefault="0026789C" w:rsidP="0026789C">
      <w:pPr>
        <w:pStyle w:val="a3"/>
        <w:spacing w:before="0" w:after="0"/>
        <w:ind w:left="0" w:right="0"/>
        <w:rPr>
          <w:u w:val="single"/>
        </w:rPr>
      </w:pPr>
      <w:r w:rsidRPr="00DF0EA2">
        <w:rPr>
          <w:rStyle w:val="a4"/>
          <w:color w:val="000000"/>
        </w:rPr>
        <w:t>Стаж работы в должности</w:t>
      </w:r>
      <w:r w:rsidR="0004021B" w:rsidRPr="00DF0EA2">
        <w:rPr>
          <w:rStyle w:val="a4"/>
          <w:color w:val="000000"/>
        </w:rPr>
        <w:t xml:space="preserve"> </w:t>
      </w:r>
      <w:r w:rsidRPr="00DF0EA2">
        <w:rPr>
          <w:rStyle w:val="a4"/>
          <w:color w:val="000000"/>
        </w:rPr>
        <w:t xml:space="preserve"> </w:t>
      </w:r>
      <w:r w:rsidR="00D744BD">
        <w:rPr>
          <w:u w:val="single"/>
        </w:rPr>
        <w:t>3</w:t>
      </w:r>
      <w:r w:rsidR="002C5D75">
        <w:rPr>
          <w:u w:val="single"/>
        </w:rPr>
        <w:t>2</w:t>
      </w:r>
      <w:r w:rsidR="003A7150">
        <w:rPr>
          <w:u w:val="single"/>
        </w:rPr>
        <w:t xml:space="preserve"> </w:t>
      </w:r>
      <w:r w:rsidR="002C5D75">
        <w:rPr>
          <w:u w:val="single"/>
        </w:rPr>
        <w:t>года</w:t>
      </w:r>
    </w:p>
    <w:p w:rsidR="0004021B" w:rsidRPr="00DF0EA2" w:rsidRDefault="0004021B" w:rsidP="0026789C">
      <w:pPr>
        <w:pStyle w:val="a3"/>
        <w:spacing w:before="0" w:after="0"/>
        <w:ind w:left="0" w:right="0"/>
        <w:rPr>
          <w:rStyle w:val="a4"/>
          <w:color w:val="000000"/>
        </w:rPr>
      </w:pPr>
    </w:p>
    <w:p w:rsidR="0026789C" w:rsidRPr="00DF0EA2" w:rsidRDefault="0026789C" w:rsidP="0004021B">
      <w:pPr>
        <w:pStyle w:val="a3"/>
        <w:numPr>
          <w:ilvl w:val="0"/>
          <w:numId w:val="1"/>
        </w:numPr>
        <w:spacing w:before="0" w:after="0"/>
        <w:ind w:right="0"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Сущностные характеристики опыта</w:t>
      </w:r>
    </w:p>
    <w:p w:rsidR="0004021B" w:rsidRDefault="0004021B" w:rsidP="0004021B">
      <w:pPr>
        <w:pStyle w:val="a3"/>
        <w:spacing w:before="0" w:after="0"/>
        <w:ind w:left="920" w:right="0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789"/>
      </w:tblGrid>
      <w:tr w:rsidR="00146176" w:rsidTr="00146176">
        <w:tc>
          <w:tcPr>
            <w:tcW w:w="5812" w:type="dxa"/>
          </w:tcPr>
          <w:p w:rsidR="00146176" w:rsidRDefault="00146176" w:rsidP="0004021B">
            <w:pPr>
              <w:pStyle w:val="a3"/>
              <w:spacing w:before="0" w:after="0"/>
              <w:ind w:left="0" w:right="0"/>
            </w:pPr>
            <w:r w:rsidRPr="00DF0EA2">
              <w:rPr>
                <w:color w:val="000000"/>
              </w:rPr>
              <w:t>1. Тема инновационного педагогического опыта</w:t>
            </w:r>
          </w:p>
        </w:tc>
        <w:tc>
          <w:tcPr>
            <w:tcW w:w="8789" w:type="dxa"/>
          </w:tcPr>
          <w:p w:rsidR="00146176" w:rsidRDefault="00146176" w:rsidP="0004021B">
            <w:pPr>
              <w:pStyle w:val="a3"/>
              <w:spacing w:before="0" w:after="0"/>
              <w:ind w:left="0" w:right="0"/>
            </w:pPr>
            <w:r w:rsidRPr="004D2CE8">
              <w:rPr>
                <w:i/>
                <w:color w:val="000000"/>
              </w:rPr>
              <w:t>«</w:t>
            </w:r>
            <w:r>
              <w:rPr>
                <w:i/>
                <w:color w:val="000000"/>
              </w:rPr>
              <w:t>Организация самостоятельной деятельности учащихся</w:t>
            </w:r>
            <w:r w:rsidRPr="004D2CE8">
              <w:rPr>
                <w:i/>
                <w:color w:val="000000"/>
              </w:rPr>
              <w:t xml:space="preserve"> на уроках математики и во внеурочное время»</w:t>
            </w:r>
          </w:p>
        </w:tc>
      </w:tr>
      <w:tr w:rsidR="00146176" w:rsidTr="00146176">
        <w:tc>
          <w:tcPr>
            <w:tcW w:w="5812" w:type="dxa"/>
          </w:tcPr>
          <w:p w:rsidR="00146176" w:rsidRDefault="00146176" w:rsidP="00146176">
            <w:pPr>
              <w:pStyle w:val="a3"/>
              <w:spacing w:before="0" w:after="0"/>
              <w:ind w:left="0" w:right="0"/>
              <w:jc w:val="both"/>
            </w:pPr>
            <w:r w:rsidRPr="00DF0EA2">
              <w:rPr>
                <w:color w:val="000000"/>
              </w:rPr>
              <w:t>2. Источник изменений (противоречия, новые средства обучения, новые условия образовательной деятельности, др.)</w:t>
            </w:r>
          </w:p>
        </w:tc>
        <w:tc>
          <w:tcPr>
            <w:tcW w:w="8789" w:type="dxa"/>
          </w:tcPr>
          <w:p w:rsidR="00146176" w:rsidRPr="00DF0EA2" w:rsidRDefault="00146176" w:rsidP="00146176">
            <w:pPr>
              <w:ind w:firstLine="468"/>
              <w:jc w:val="both"/>
            </w:pPr>
            <w:r w:rsidRPr="00DF0EA2">
              <w:t xml:space="preserve">Сегодня к школе приковано особое внимание, так как государству нужны инициативные, думающие, подготовленные к жизни, труду люди. Именно таких учеников должна выпускать школа. Образование в школе является базой, фундаментом всего дальнейшего обучения. В первую очередь это касается </w:t>
            </w:r>
            <w:proofErr w:type="spellStart"/>
            <w:r w:rsidRPr="00DF0EA2">
              <w:t>сформированности</w:t>
            </w:r>
            <w:proofErr w:type="spellEnd"/>
            <w:r w:rsidRPr="00DF0EA2">
              <w:t xml:space="preserve"> УУД, </w:t>
            </w:r>
            <w:proofErr w:type="gramStart"/>
            <w:r w:rsidRPr="00DF0EA2">
              <w:t>обеспечивающих</w:t>
            </w:r>
            <w:proofErr w:type="gramEnd"/>
            <w:r w:rsidRPr="00DF0EA2">
              <w:t xml:space="preserve">  умение учиться. Сегодня образование призвано решать свою главную задачу – закладывать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Для осуществления этого требуется умело организовывать мыслительную деятельность учащихся, развивать познавательную активность улучшающую усвоение материала и развивающую в них внимательность, гибкость ума. Именно математика, как ни какой другой предмет способна выполнить эту задачу.</w:t>
            </w:r>
          </w:p>
          <w:p w:rsidR="00146176" w:rsidRPr="00DF0EA2" w:rsidRDefault="00146176" w:rsidP="00146176">
            <w:pPr>
              <w:ind w:firstLine="732"/>
              <w:jc w:val="both"/>
            </w:pPr>
            <w:r w:rsidRPr="00DF0EA2">
              <w:rPr>
                <w:u w:val="single"/>
              </w:rPr>
              <w:t>Основными условиями возникновения и становления проблемы опыта являются</w:t>
            </w:r>
            <w:r w:rsidRPr="00DF0EA2">
              <w:t>:</w:t>
            </w:r>
          </w:p>
          <w:p w:rsidR="00146176" w:rsidRPr="00DF0EA2" w:rsidRDefault="00146176" w:rsidP="00146176">
            <w:pPr>
              <w:pStyle w:val="ad"/>
              <w:numPr>
                <w:ilvl w:val="0"/>
                <w:numId w:val="5"/>
              </w:numPr>
              <w:ind w:left="448"/>
              <w:jc w:val="both"/>
            </w:pPr>
            <w:r w:rsidRPr="00DF0EA2">
              <w:t>недостаточное овладение учащимися методами и приёмами;</w:t>
            </w:r>
          </w:p>
          <w:p w:rsidR="00146176" w:rsidRPr="00DF0EA2" w:rsidRDefault="00146176" w:rsidP="00146176">
            <w:pPr>
              <w:pStyle w:val="ad"/>
              <w:numPr>
                <w:ilvl w:val="0"/>
                <w:numId w:val="5"/>
              </w:numPr>
              <w:ind w:left="448"/>
              <w:jc w:val="both"/>
            </w:pPr>
            <w:r w:rsidRPr="00DF0EA2">
              <w:t>необходимость развития познавательных процессов при обучении математики;</w:t>
            </w:r>
          </w:p>
          <w:p w:rsidR="00146176" w:rsidRPr="00DF0EA2" w:rsidRDefault="00146176" w:rsidP="00146176">
            <w:pPr>
              <w:pStyle w:val="ad"/>
              <w:numPr>
                <w:ilvl w:val="0"/>
                <w:numId w:val="5"/>
              </w:numPr>
              <w:ind w:left="448"/>
              <w:jc w:val="both"/>
            </w:pPr>
            <w:r w:rsidRPr="00DF0EA2">
              <w:t>творческий поиск методов и приемов, активизирующих учебную деятельность учащихся;</w:t>
            </w:r>
          </w:p>
          <w:p w:rsidR="00146176" w:rsidRDefault="00146176" w:rsidP="00146176">
            <w:pPr>
              <w:pStyle w:val="a3"/>
              <w:numPr>
                <w:ilvl w:val="0"/>
                <w:numId w:val="5"/>
              </w:numPr>
              <w:spacing w:before="0" w:after="0"/>
              <w:ind w:left="459" w:right="0"/>
            </w:pPr>
            <w:r w:rsidRPr="00DF0EA2">
              <w:t>желание учащихся узнать новое в математике</w:t>
            </w:r>
            <w:r>
              <w:t>.</w:t>
            </w:r>
          </w:p>
        </w:tc>
      </w:tr>
      <w:tr w:rsidR="00146176" w:rsidTr="00146176">
        <w:tc>
          <w:tcPr>
            <w:tcW w:w="5812" w:type="dxa"/>
          </w:tcPr>
          <w:p w:rsidR="00146176" w:rsidRDefault="00146176" w:rsidP="00146176">
            <w:pPr>
              <w:pStyle w:val="a3"/>
              <w:spacing w:before="0" w:after="0"/>
              <w:ind w:left="0" w:right="0"/>
              <w:jc w:val="both"/>
            </w:pPr>
            <w:r w:rsidRPr="00DF0EA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Идея изменений (в чем сущность ИО: в использовании образовательных,  </w:t>
            </w:r>
            <w:proofErr w:type="spellStart"/>
            <w:r w:rsidRPr="00DF0EA2">
              <w:rPr>
                <w:color w:val="000000"/>
              </w:rPr>
              <w:t>коммуникационно</w:t>
            </w:r>
            <w:proofErr w:type="spellEnd"/>
            <w:r w:rsidRPr="00DF0EA2">
              <w:rPr>
                <w:color w:val="000000"/>
              </w:rPr>
              <w:t xml:space="preserve"> - информационных или других технологий, в </w:t>
            </w:r>
            <w:r w:rsidRPr="00DF0EA2">
              <w:rPr>
                <w:color w:val="000000"/>
              </w:rPr>
              <w:lastRenderedPageBreak/>
              <w:t>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8789" w:type="dxa"/>
          </w:tcPr>
          <w:p w:rsidR="00146176" w:rsidRPr="00DF0EA2" w:rsidRDefault="00146176" w:rsidP="00146176">
            <w:pPr>
              <w:ind w:firstLine="720"/>
              <w:jc w:val="both"/>
            </w:pPr>
            <w:r w:rsidRPr="00DF0EA2">
              <w:rPr>
                <w:bCs/>
              </w:rPr>
              <w:lastRenderedPageBreak/>
              <w:t>Сущность опыта с</w:t>
            </w:r>
            <w:r w:rsidRPr="00DF0EA2">
              <w:t xml:space="preserve">остоит в создании системы работы, основанной на использовании активных методов и приемов организации </w:t>
            </w:r>
            <w:r>
              <w:t>самостоятельной деятельности учащихся на уроках математики</w:t>
            </w:r>
            <w:r w:rsidRPr="00DF0EA2">
              <w:t xml:space="preserve">. </w:t>
            </w:r>
          </w:p>
          <w:p w:rsidR="00146176" w:rsidRDefault="00146176" w:rsidP="00146176">
            <w:pPr>
              <w:ind w:firstLine="743"/>
              <w:jc w:val="both"/>
            </w:pPr>
            <w:r w:rsidRPr="00DF0EA2">
              <w:rPr>
                <w:bCs/>
                <w:iCs/>
              </w:rPr>
              <w:lastRenderedPageBreak/>
              <w:t xml:space="preserve">Ведущая </w:t>
            </w:r>
            <w:r w:rsidRPr="00DF0EA2">
              <w:rPr>
                <w:bCs/>
                <w:iCs/>
                <w:u w:val="single"/>
              </w:rPr>
              <w:t xml:space="preserve"> педагогическая идея опыта</w:t>
            </w:r>
            <w:r w:rsidRPr="00DF0EA2">
              <w:rPr>
                <w:bCs/>
                <w:iCs/>
              </w:rPr>
              <w:t xml:space="preserve"> заключается в  с</w:t>
            </w:r>
            <w:r w:rsidRPr="00DF0EA2">
              <w:t>оздании на уроках условий для сознательного, активного участия школьников в творческой познавательной  деятельности</w:t>
            </w:r>
            <w:r>
              <w:t xml:space="preserve"> и достижении им результатов</w:t>
            </w:r>
            <w:r w:rsidRPr="00DF0EA2">
              <w:t>. Эти условия должны приносить  радость преодоления, радость открытия,  достижения поставленной цели. Широкое внедрение в учебный процесс развивающих заданий позволяют учащимся получить возможность индивидуального продвижения в обучении и развитии их математических способностей.</w:t>
            </w:r>
          </w:p>
        </w:tc>
      </w:tr>
      <w:tr w:rsidR="00146176" w:rsidTr="00146176">
        <w:tc>
          <w:tcPr>
            <w:tcW w:w="5812" w:type="dxa"/>
          </w:tcPr>
          <w:p w:rsidR="00146176" w:rsidRPr="00DF0EA2" w:rsidRDefault="00146176" w:rsidP="00146176">
            <w:pPr>
              <w:pStyle w:val="a3"/>
              <w:spacing w:before="0" w:after="0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 </w:t>
            </w:r>
            <w:r w:rsidRPr="00DF0EA2">
              <w:rPr>
                <w:color w:val="000000"/>
              </w:rPr>
              <w:t>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8789" w:type="dxa"/>
          </w:tcPr>
          <w:p w:rsidR="00146176" w:rsidRPr="00DF0EA2" w:rsidRDefault="00146176" w:rsidP="00146176">
            <w:pPr>
              <w:widowControl w:val="0"/>
              <w:suppressAutoHyphens/>
              <w:ind w:firstLine="743"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Использование известных и новых методик, разработка новых средств и правил их применения, современных ИКТ с целью повышения уровня творческого, познавательного  и интеллектуального развития детей, их личностной самооценки, самоуважения и чувства собственного достоинства.</w:t>
            </w:r>
          </w:p>
          <w:p w:rsidR="00146176" w:rsidRPr="00146176" w:rsidRDefault="00146176" w:rsidP="00146176">
            <w:pPr>
              <w:widowControl w:val="0"/>
              <w:suppressAutoHyphens/>
              <w:ind w:firstLine="743"/>
              <w:jc w:val="both"/>
              <w:rPr>
                <w:color w:val="000000" w:themeColor="text1"/>
              </w:rPr>
            </w:pPr>
            <w:r w:rsidRPr="00146176">
              <w:rPr>
                <w:color w:val="000000" w:themeColor="text1"/>
              </w:rPr>
              <w:t>Преимущество данного опыта состоит в переходе от установки «формирование» к установке «саморазвитие», создание у учеников положительной мотивации к самостоятельной деятельности.</w:t>
            </w:r>
          </w:p>
          <w:p w:rsidR="00146176" w:rsidRPr="00146176" w:rsidRDefault="00146176" w:rsidP="00146176">
            <w:pPr>
              <w:pStyle w:val="a8"/>
              <w:ind w:firstLine="0"/>
              <w:rPr>
                <w:color w:val="000000" w:themeColor="text1"/>
                <w:sz w:val="22"/>
                <w:szCs w:val="22"/>
              </w:rPr>
            </w:pPr>
            <w:r w:rsidRPr="00146176">
              <w:rPr>
                <w:color w:val="000000" w:themeColor="text1"/>
                <w:sz w:val="22"/>
                <w:szCs w:val="22"/>
              </w:rPr>
              <w:t xml:space="preserve">Новизна опыта заключается в практической реализации прогрессивных методов и приемов обучения школьников математике, обеспечивающих  эффективное развитие творческих способностей, мыслительных процессов, математических знаний, умений и навыков, что подтверждается положительными результатами мониторинга административных, проверочных диагностических работ учащихся;  участием детей  в олимпиадах </w:t>
            </w:r>
            <w:r>
              <w:rPr>
                <w:color w:val="000000" w:themeColor="text1"/>
                <w:sz w:val="22"/>
                <w:szCs w:val="22"/>
              </w:rPr>
              <w:t>различных</w:t>
            </w:r>
            <w:r w:rsidRPr="00146176">
              <w:rPr>
                <w:color w:val="000000" w:themeColor="text1"/>
                <w:sz w:val="22"/>
                <w:szCs w:val="22"/>
              </w:rPr>
              <w:t xml:space="preserve"> уровней.</w:t>
            </w:r>
          </w:p>
          <w:p w:rsidR="00146176" w:rsidRPr="00146176" w:rsidRDefault="00146176" w:rsidP="00146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6176">
              <w:rPr>
                <w:rFonts w:eastAsiaTheme="minorHAnsi"/>
                <w:lang w:eastAsia="en-US"/>
              </w:rPr>
              <w:t>Определенные трудности вызываются трудоемкостью процесса подбора и оформления учебного материала.</w:t>
            </w:r>
          </w:p>
        </w:tc>
      </w:tr>
      <w:tr w:rsidR="00146176" w:rsidTr="00146176">
        <w:tc>
          <w:tcPr>
            <w:tcW w:w="5812" w:type="dxa"/>
          </w:tcPr>
          <w:p w:rsidR="00146176" w:rsidRPr="00DF0EA2" w:rsidRDefault="00146176" w:rsidP="00146176">
            <w:pPr>
              <w:pStyle w:val="a3"/>
              <w:spacing w:before="0" w:after="0"/>
              <w:ind w:left="0" w:right="0"/>
              <w:jc w:val="both"/>
              <w:rPr>
                <w:color w:val="000000"/>
              </w:rPr>
            </w:pPr>
            <w:r w:rsidRPr="00DF0EA2">
              <w:rPr>
                <w:color w:val="000000"/>
              </w:rPr>
              <w:t>5.Условия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8789" w:type="dxa"/>
          </w:tcPr>
          <w:p w:rsidR="00146176" w:rsidRPr="00DF0EA2" w:rsidRDefault="00146176" w:rsidP="00146176">
            <w:pPr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Наличие учителя с высшим образованием.</w:t>
            </w:r>
          </w:p>
          <w:p w:rsidR="00146176" w:rsidRPr="00DF0EA2" w:rsidRDefault="00146176" w:rsidP="00146176">
            <w:pPr>
              <w:pStyle w:val="a3"/>
              <w:spacing w:before="0" w:after="0"/>
              <w:ind w:left="0" w:right="0"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Накопленный арсенал форм, приемов и методов для развития интеллектуальных, познавательных способностей учащихся.</w:t>
            </w:r>
          </w:p>
          <w:p w:rsidR="00146176" w:rsidRPr="00DF0EA2" w:rsidRDefault="00146176" w:rsidP="00146176">
            <w:pPr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Наличие материальных и программно-методических ресурсов (компьютер, интерактивная доска, мультимедийный проектор.)</w:t>
            </w:r>
          </w:p>
          <w:p w:rsidR="00146176" w:rsidRPr="00DF0EA2" w:rsidRDefault="00146176" w:rsidP="00146176">
            <w:pPr>
              <w:pStyle w:val="a3"/>
              <w:spacing w:before="0" w:after="0"/>
              <w:ind w:left="0" w:right="0"/>
              <w:jc w:val="both"/>
              <w:rPr>
                <w:color w:val="000000" w:themeColor="text1"/>
                <w:spacing w:val="-1"/>
              </w:rPr>
            </w:pPr>
            <w:r w:rsidRPr="00DF0EA2">
              <w:rPr>
                <w:color w:val="000000" w:themeColor="text1"/>
                <w:spacing w:val="-1"/>
              </w:rPr>
              <w:t xml:space="preserve">Создание благоприятных условий для </w:t>
            </w:r>
            <w:r w:rsidRPr="00DF0EA2">
              <w:rPr>
                <w:color w:val="000000" w:themeColor="text1"/>
              </w:rPr>
              <w:t>разностороннего</w:t>
            </w:r>
            <w:r w:rsidRPr="00DF0EA2">
              <w:rPr>
                <w:color w:val="000000" w:themeColor="text1"/>
                <w:spacing w:val="-1"/>
              </w:rPr>
              <w:t xml:space="preserve"> развития каждого ребёнка. </w:t>
            </w:r>
          </w:p>
          <w:p w:rsidR="00146176" w:rsidRPr="00DF0EA2" w:rsidRDefault="00146176" w:rsidP="00146176">
            <w:pPr>
              <w:jc w:val="both"/>
              <w:rPr>
                <w:bCs/>
              </w:rPr>
            </w:pPr>
            <w:r w:rsidRPr="00DF0EA2">
              <w:rPr>
                <w:color w:val="000000" w:themeColor="text1"/>
                <w:spacing w:val="-1"/>
              </w:rPr>
              <w:t xml:space="preserve">Использование гуманного </w:t>
            </w:r>
            <w:r w:rsidRPr="00DF0EA2">
              <w:rPr>
                <w:color w:val="000000" w:themeColor="text1"/>
                <w:spacing w:val="-4"/>
              </w:rPr>
              <w:t xml:space="preserve">подхода при организации учебно-воспитательного </w:t>
            </w:r>
            <w:r w:rsidRPr="00DF0EA2">
              <w:rPr>
                <w:color w:val="000000" w:themeColor="text1"/>
                <w:spacing w:val="-1"/>
              </w:rPr>
              <w:t xml:space="preserve">процесса; активизация учебно-познавательной деятельности с учетом дифференциации и </w:t>
            </w:r>
            <w:r w:rsidRPr="00DF0EA2">
              <w:rPr>
                <w:color w:val="000000" w:themeColor="text1"/>
              </w:rPr>
              <w:t xml:space="preserve">индивидуализации личностного подхода; </w:t>
            </w:r>
            <w:r w:rsidRPr="00DF0EA2">
              <w:rPr>
                <w:color w:val="000000" w:themeColor="text1"/>
                <w:spacing w:val="-1"/>
              </w:rPr>
              <w:t>создание ситуаций успеха и сотрудничества на уроках.</w:t>
            </w:r>
          </w:p>
        </w:tc>
      </w:tr>
    </w:tbl>
    <w:p w:rsidR="00146176" w:rsidRPr="00DF0EA2" w:rsidRDefault="00146176" w:rsidP="0004021B">
      <w:pPr>
        <w:pStyle w:val="a3"/>
        <w:spacing w:before="0" w:after="0"/>
        <w:ind w:left="920" w:right="0"/>
      </w:pPr>
    </w:p>
    <w:p w:rsidR="009A6F3F" w:rsidRPr="00DF0EA2" w:rsidRDefault="009A6F3F"/>
    <w:sectPr w:rsidR="009A6F3F" w:rsidRPr="00DF0EA2" w:rsidSect="004D2C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4A67FA"/>
    <w:multiLevelType w:val="hybridMultilevel"/>
    <w:tmpl w:val="6D68B3E4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4D7414E2"/>
    <w:multiLevelType w:val="hybridMultilevel"/>
    <w:tmpl w:val="984E5996"/>
    <w:lvl w:ilvl="0" w:tplc="C7BCF0C6">
      <w:start w:val="1"/>
      <w:numFmt w:val="bullet"/>
      <w:lvlText w:val="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64222"/>
    <w:multiLevelType w:val="hybridMultilevel"/>
    <w:tmpl w:val="41F2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A601B"/>
    <w:multiLevelType w:val="hybridMultilevel"/>
    <w:tmpl w:val="2940EE3C"/>
    <w:lvl w:ilvl="0" w:tplc="8A2C4DF6">
      <w:start w:val="1"/>
      <w:numFmt w:val="upperRoman"/>
      <w:lvlText w:val="%1."/>
      <w:lvlJc w:val="left"/>
      <w:pPr>
        <w:ind w:left="9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9C"/>
    <w:rsid w:val="0004021B"/>
    <w:rsid w:val="000722C8"/>
    <w:rsid w:val="0008710D"/>
    <w:rsid w:val="00146176"/>
    <w:rsid w:val="00157FFD"/>
    <w:rsid w:val="0017713E"/>
    <w:rsid w:val="0026789C"/>
    <w:rsid w:val="002C5D75"/>
    <w:rsid w:val="002D675E"/>
    <w:rsid w:val="003079C1"/>
    <w:rsid w:val="003A7150"/>
    <w:rsid w:val="0040388C"/>
    <w:rsid w:val="004861D2"/>
    <w:rsid w:val="004C43E8"/>
    <w:rsid w:val="004D2CE8"/>
    <w:rsid w:val="00534E41"/>
    <w:rsid w:val="0058523F"/>
    <w:rsid w:val="00654B38"/>
    <w:rsid w:val="006A7820"/>
    <w:rsid w:val="006F244D"/>
    <w:rsid w:val="0077327C"/>
    <w:rsid w:val="007D3448"/>
    <w:rsid w:val="0080118A"/>
    <w:rsid w:val="008140AC"/>
    <w:rsid w:val="008B6AD4"/>
    <w:rsid w:val="008F4607"/>
    <w:rsid w:val="00970762"/>
    <w:rsid w:val="00973EB8"/>
    <w:rsid w:val="009A6F3F"/>
    <w:rsid w:val="00A17AB7"/>
    <w:rsid w:val="00A3434A"/>
    <w:rsid w:val="00A50F6B"/>
    <w:rsid w:val="00A9721F"/>
    <w:rsid w:val="00B04E4A"/>
    <w:rsid w:val="00B51C80"/>
    <w:rsid w:val="00C56995"/>
    <w:rsid w:val="00D0603C"/>
    <w:rsid w:val="00D10F20"/>
    <w:rsid w:val="00D41EA5"/>
    <w:rsid w:val="00D64629"/>
    <w:rsid w:val="00D744BD"/>
    <w:rsid w:val="00DF0EA2"/>
    <w:rsid w:val="00F055E6"/>
    <w:rsid w:val="00F44C2C"/>
    <w:rsid w:val="00F67A7A"/>
    <w:rsid w:val="00F85431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89C"/>
    <w:pPr>
      <w:spacing w:before="200" w:after="200"/>
      <w:ind w:left="200" w:right="200"/>
      <w:outlineLvl w:val="0"/>
    </w:pPr>
    <w:rPr>
      <w:rFonts w:ascii="Cambria" w:hAnsi="Cambria"/>
      <w:b/>
      <w:bCs/>
      <w:spacing w:val="2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9C"/>
    <w:rPr>
      <w:rFonts w:ascii="Cambria" w:eastAsia="Times New Roman" w:hAnsi="Cambria" w:cs="Times New Roman"/>
      <w:b/>
      <w:bCs/>
      <w:spacing w:val="20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6789C"/>
    <w:pPr>
      <w:spacing w:before="200" w:after="200"/>
      <w:ind w:left="200" w:right="200"/>
    </w:pPr>
  </w:style>
  <w:style w:type="character" w:styleId="a4">
    <w:name w:val="Strong"/>
    <w:basedOn w:val="a0"/>
    <w:qFormat/>
    <w:rsid w:val="0026789C"/>
    <w:rPr>
      <w:b/>
      <w:bCs/>
    </w:rPr>
  </w:style>
  <w:style w:type="paragraph" w:customStyle="1" w:styleId="a5">
    <w:name w:val="Знак"/>
    <w:basedOn w:val="a"/>
    <w:rsid w:val="00F05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F0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04021B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4021B"/>
    <w:pPr>
      <w:ind w:firstLine="18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02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pelle">
    <w:name w:val="spelle"/>
    <w:basedOn w:val="a0"/>
    <w:rsid w:val="00A3434A"/>
  </w:style>
  <w:style w:type="paragraph" w:customStyle="1" w:styleId="11">
    <w:name w:val="заголовок 1"/>
    <w:basedOn w:val="a"/>
    <w:next w:val="a"/>
    <w:rsid w:val="00A3434A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Subtitle"/>
    <w:basedOn w:val="a"/>
    <w:link w:val="ab"/>
    <w:qFormat/>
    <w:rsid w:val="00A3434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A343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5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D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89C"/>
    <w:pPr>
      <w:spacing w:before="200" w:after="200"/>
      <w:ind w:left="200" w:right="200"/>
      <w:outlineLvl w:val="0"/>
    </w:pPr>
    <w:rPr>
      <w:rFonts w:ascii="Cambria" w:hAnsi="Cambria"/>
      <w:b/>
      <w:bCs/>
      <w:spacing w:val="2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9C"/>
    <w:rPr>
      <w:rFonts w:ascii="Cambria" w:eastAsia="Times New Roman" w:hAnsi="Cambria" w:cs="Times New Roman"/>
      <w:b/>
      <w:bCs/>
      <w:spacing w:val="20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6789C"/>
    <w:pPr>
      <w:spacing w:before="200" w:after="200"/>
      <w:ind w:left="200" w:right="200"/>
    </w:pPr>
  </w:style>
  <w:style w:type="character" w:styleId="a4">
    <w:name w:val="Strong"/>
    <w:basedOn w:val="a0"/>
    <w:qFormat/>
    <w:rsid w:val="0026789C"/>
    <w:rPr>
      <w:b/>
      <w:bCs/>
    </w:rPr>
  </w:style>
  <w:style w:type="paragraph" w:customStyle="1" w:styleId="a5">
    <w:name w:val="Знак"/>
    <w:basedOn w:val="a"/>
    <w:rsid w:val="00F05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F0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04021B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4021B"/>
    <w:pPr>
      <w:ind w:firstLine="18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02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pelle">
    <w:name w:val="spelle"/>
    <w:basedOn w:val="a0"/>
    <w:rsid w:val="00A3434A"/>
  </w:style>
  <w:style w:type="paragraph" w:customStyle="1" w:styleId="11">
    <w:name w:val="заголовок 1"/>
    <w:basedOn w:val="a"/>
    <w:next w:val="a"/>
    <w:rsid w:val="00A3434A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Subtitle"/>
    <w:basedOn w:val="a"/>
    <w:link w:val="ab"/>
    <w:qFormat/>
    <w:rsid w:val="00A3434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A343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5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D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2014-11-13T15:59:00Z</dcterms:created>
  <dcterms:modified xsi:type="dcterms:W3CDTF">2014-11-14T04:10:00Z</dcterms:modified>
</cp:coreProperties>
</file>