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F5" w:rsidRPr="00F154E3" w:rsidRDefault="00F154E3">
      <w:pPr>
        <w:rPr>
          <w:b/>
        </w:rPr>
      </w:pPr>
      <w:r w:rsidRPr="00F154E3">
        <w:rPr>
          <w:b/>
        </w:rPr>
        <w:t>Задание 1</w:t>
      </w:r>
    </w:p>
    <w:p w:rsidR="00F154E3" w:rsidRPr="00F154E3" w:rsidRDefault="00F154E3" w:rsidP="00F154E3">
      <w:pPr>
        <w:rPr>
          <w:i/>
        </w:rPr>
      </w:pPr>
      <w:r>
        <w:rPr>
          <w:i/>
        </w:rPr>
        <w:t xml:space="preserve">     </w:t>
      </w:r>
      <w:r w:rsidRPr="00F154E3">
        <w:rPr>
          <w:i/>
        </w:rPr>
        <w:t xml:space="preserve">Город Владимир был основан как крепость киевским великим князем Владимиром Всеволодовичем Мономахом, избравшим для него место, напоминавшее Киев, на высоком берегу реки </w:t>
      </w:r>
      <w:proofErr w:type="spellStart"/>
      <w:r w:rsidRPr="00F154E3">
        <w:rPr>
          <w:i/>
        </w:rPr>
        <w:t>Клязьмы</w:t>
      </w:r>
      <w:proofErr w:type="spellEnd"/>
      <w:r w:rsidRPr="00F154E3">
        <w:rPr>
          <w:i/>
        </w:rPr>
        <w:t xml:space="preserve">. Многое во Владимире напоминало «мать городов русских». Высокая гора с крепостью получила название </w:t>
      </w:r>
      <w:proofErr w:type="spellStart"/>
      <w:r w:rsidRPr="00F154E3">
        <w:rPr>
          <w:i/>
        </w:rPr>
        <w:t>Печернего</w:t>
      </w:r>
      <w:proofErr w:type="spellEnd"/>
      <w:r w:rsidRPr="00F154E3">
        <w:rPr>
          <w:i/>
        </w:rPr>
        <w:t xml:space="preserve"> города, притоки </w:t>
      </w:r>
      <w:proofErr w:type="spellStart"/>
      <w:r w:rsidRPr="00F154E3">
        <w:rPr>
          <w:i/>
        </w:rPr>
        <w:t>Клязьмы</w:t>
      </w:r>
      <w:proofErr w:type="spellEnd"/>
      <w:r w:rsidRPr="00F154E3">
        <w:rPr>
          <w:i/>
        </w:rPr>
        <w:t xml:space="preserve"> стали называться именами киевских рек – </w:t>
      </w:r>
      <w:proofErr w:type="spellStart"/>
      <w:r w:rsidRPr="00F154E3">
        <w:rPr>
          <w:i/>
        </w:rPr>
        <w:t>Почайная</w:t>
      </w:r>
      <w:proofErr w:type="spellEnd"/>
      <w:r w:rsidRPr="00F154E3">
        <w:rPr>
          <w:i/>
        </w:rPr>
        <w:t xml:space="preserve">, Ирпень, </w:t>
      </w:r>
      <w:proofErr w:type="spellStart"/>
      <w:r w:rsidRPr="00F154E3">
        <w:rPr>
          <w:i/>
        </w:rPr>
        <w:t>Лыбедь</w:t>
      </w:r>
      <w:proofErr w:type="spellEnd"/>
      <w:r w:rsidRPr="00F154E3">
        <w:rPr>
          <w:i/>
        </w:rPr>
        <w:t>.</w:t>
      </w:r>
    </w:p>
    <w:p w:rsidR="00F154E3" w:rsidRDefault="00F154E3" w:rsidP="00F154E3">
      <w:pPr>
        <w:pStyle w:val="a5"/>
        <w:numPr>
          <w:ilvl w:val="0"/>
          <w:numId w:val="1"/>
        </w:numPr>
      </w:pPr>
      <w:r w:rsidRPr="00F154E3">
        <w:t>Город Владимир похож на Киев, так как место, на котором он был построен, напоминало Киев.</w:t>
      </w:r>
    </w:p>
    <w:p w:rsidR="00F154E3" w:rsidRDefault="00F154E3" w:rsidP="00F154E3">
      <w:pPr>
        <w:pStyle w:val="a5"/>
        <w:numPr>
          <w:ilvl w:val="0"/>
          <w:numId w:val="1"/>
        </w:numPr>
      </w:pPr>
      <w:r w:rsidRPr="00F154E3">
        <w:t xml:space="preserve">Во Владимире текут реки с такими же названиями, что и в Киеве: </w:t>
      </w:r>
      <w:proofErr w:type="spellStart"/>
      <w:r w:rsidRPr="00F154E3">
        <w:t>Клязьма</w:t>
      </w:r>
      <w:proofErr w:type="spellEnd"/>
      <w:r w:rsidRPr="00F154E3">
        <w:t xml:space="preserve">, </w:t>
      </w:r>
      <w:proofErr w:type="spellStart"/>
      <w:r w:rsidRPr="00F154E3">
        <w:t>Почайная</w:t>
      </w:r>
      <w:proofErr w:type="spellEnd"/>
      <w:r w:rsidRPr="00F154E3">
        <w:t xml:space="preserve">, Ирпень и </w:t>
      </w:r>
      <w:proofErr w:type="spellStart"/>
      <w:r w:rsidRPr="00F154E3">
        <w:t>Лыбедь</w:t>
      </w:r>
      <w:proofErr w:type="spellEnd"/>
      <w:r>
        <w:t>.</w:t>
      </w:r>
    </w:p>
    <w:p w:rsidR="00F154E3" w:rsidRDefault="00F154E3" w:rsidP="00F154E3">
      <w:pPr>
        <w:pStyle w:val="a5"/>
        <w:numPr>
          <w:ilvl w:val="0"/>
          <w:numId w:val="1"/>
        </w:numPr>
      </w:pPr>
      <w:r w:rsidRPr="00F154E3">
        <w:t>«Мать городов русских» и Владимир имеют сходные архитектурные сооружения.</w:t>
      </w:r>
    </w:p>
    <w:p w:rsidR="00F154E3" w:rsidRDefault="00F154E3" w:rsidP="00F154E3">
      <w:pPr>
        <w:pStyle w:val="a5"/>
        <w:numPr>
          <w:ilvl w:val="0"/>
          <w:numId w:val="1"/>
        </w:numPr>
      </w:pPr>
      <w:r w:rsidRPr="00F154E3">
        <w:t>Город Владимир был заложен как крепость Владимиром Мономахом, желавшим придать ему сходство с Киевом.</w:t>
      </w:r>
    </w:p>
    <w:p w:rsidR="00F154E3" w:rsidRDefault="00F154E3" w:rsidP="00F154E3">
      <w:pPr>
        <w:rPr>
          <w:i/>
          <w:iCs/>
          <w:color w:val="000000"/>
          <w:sz w:val="23"/>
          <w:szCs w:val="23"/>
        </w:rPr>
      </w:pPr>
      <w:r w:rsidRPr="00F154E3">
        <w:rPr>
          <w:i/>
          <w:iCs/>
          <w:color w:val="000000"/>
          <w:sz w:val="23"/>
          <w:szCs w:val="23"/>
        </w:rPr>
        <w:t>Наполеон очень любил читать, что было довольно необычно для военного. В каждой резиденции у него имелась библиотека, составленная из одних и тех же книг, и поэтому император мог продолжать чтение любой книги, переехав с места на место. Он пристрастился к чтению ещё в детстве, в военном училище: отношения со сверстниками у него не сложились, и книги позволяли забыть об одиночестве и житейских неприятностях.</w:t>
      </w:r>
    </w:p>
    <w:p w:rsidR="00F154E3" w:rsidRPr="00F154E3" w:rsidRDefault="00F154E3" w:rsidP="00F154E3">
      <w:pPr>
        <w:pStyle w:val="a5"/>
        <w:numPr>
          <w:ilvl w:val="0"/>
          <w:numId w:val="2"/>
        </w:numPr>
      </w:pPr>
      <w:r>
        <w:rPr>
          <w:rFonts w:ascii="CentSchbook Win95BT" w:hAnsi="CentSchbook Win95BT"/>
          <w:color w:val="000000"/>
          <w:sz w:val="23"/>
          <w:szCs w:val="23"/>
        </w:rPr>
        <w:t>Наполеон часто проводил время за книгами в одной из своих резиденций.</w:t>
      </w:r>
    </w:p>
    <w:p w:rsidR="00F154E3" w:rsidRPr="00F154E3" w:rsidRDefault="00F154E3" w:rsidP="00F154E3">
      <w:pPr>
        <w:pStyle w:val="a5"/>
        <w:numPr>
          <w:ilvl w:val="0"/>
          <w:numId w:val="2"/>
        </w:numPr>
      </w:pPr>
      <w:r>
        <w:rPr>
          <w:rFonts w:ascii="CentSchbook Win95BT" w:hAnsi="CentSchbook Win95BT"/>
          <w:color w:val="000000"/>
          <w:sz w:val="23"/>
          <w:szCs w:val="23"/>
        </w:rPr>
        <w:t>В каждой резиденции у Наполеона имелась библиотека, составленная из разных книг.</w:t>
      </w:r>
    </w:p>
    <w:p w:rsidR="00F154E3" w:rsidRPr="00F154E3" w:rsidRDefault="00F154E3" w:rsidP="00F154E3">
      <w:pPr>
        <w:pStyle w:val="a5"/>
        <w:numPr>
          <w:ilvl w:val="0"/>
          <w:numId w:val="2"/>
        </w:numPr>
      </w:pPr>
      <w:r>
        <w:rPr>
          <w:rFonts w:ascii="CentSchbook Win95BT" w:hAnsi="CentSchbook Win95BT"/>
          <w:color w:val="000000"/>
          <w:sz w:val="23"/>
          <w:szCs w:val="23"/>
        </w:rPr>
        <w:t>Наполеон с детства пристрастился к чтению, заменявшему ему общение со сверстниками, поэтому в каждой резиденции император имел одинаковую библиотеку.</w:t>
      </w:r>
    </w:p>
    <w:p w:rsidR="00F154E3" w:rsidRPr="00F154E3" w:rsidRDefault="00F154E3" w:rsidP="00F154E3">
      <w:pPr>
        <w:pStyle w:val="a5"/>
        <w:numPr>
          <w:ilvl w:val="0"/>
          <w:numId w:val="2"/>
        </w:numPr>
      </w:pPr>
      <w:r>
        <w:rPr>
          <w:rFonts w:ascii="CentSchbook Win95BT" w:hAnsi="CentSchbook Win95BT"/>
          <w:color w:val="000000"/>
          <w:sz w:val="23"/>
          <w:szCs w:val="23"/>
        </w:rPr>
        <w:t>Наполеон любил читать одни и те же книги, из которых были составлены все его библиотеки.</w:t>
      </w:r>
    </w:p>
    <w:p w:rsidR="00F154E3" w:rsidRDefault="00F154E3" w:rsidP="00F154E3">
      <w:pPr>
        <w:rPr>
          <w:rStyle w:val="a6"/>
          <w:rFonts w:ascii="CentSchbook Win95BT" w:hAnsi="CentSchbook Win95BT"/>
          <w:color w:val="000000"/>
          <w:sz w:val="23"/>
          <w:szCs w:val="23"/>
        </w:rPr>
      </w:pPr>
      <w:r>
        <w:rPr>
          <w:rStyle w:val="a6"/>
          <w:rFonts w:ascii="CentSchbook Win95BT" w:hAnsi="CentSchbook Win95BT"/>
          <w:color w:val="000000"/>
          <w:sz w:val="23"/>
          <w:szCs w:val="23"/>
        </w:rPr>
        <w:t>Вулканическая магма состоит из многих компонентов: кальция, магния, железа и некоторых других, она содержит пары воды и газы. Но главной составляющей магмы является окись кремния. От количества этого элемента зависят свойства магмы,  характер извержения – спокойный или взрывной, форма вулкана. </w:t>
      </w:r>
    </w:p>
    <w:p w:rsidR="00F154E3" w:rsidRPr="00F154E3" w:rsidRDefault="00F154E3" w:rsidP="00F154E3">
      <w:pPr>
        <w:pStyle w:val="a5"/>
        <w:numPr>
          <w:ilvl w:val="0"/>
          <w:numId w:val="3"/>
        </w:numPr>
      </w:pPr>
      <w:r>
        <w:rPr>
          <w:rFonts w:ascii="CentSchbook Win95BT" w:hAnsi="CentSchbook Win95BT"/>
          <w:color w:val="000000"/>
          <w:sz w:val="23"/>
          <w:szCs w:val="23"/>
        </w:rPr>
        <w:t>Магма состоит из многих компонентов: кальция, магния, железа и некоторых других, она содержит пары воды и газы, а также окись кремния.</w:t>
      </w:r>
    </w:p>
    <w:p w:rsidR="00F154E3" w:rsidRPr="00F154E3" w:rsidRDefault="00F154E3" w:rsidP="00F154E3">
      <w:pPr>
        <w:pStyle w:val="a5"/>
        <w:numPr>
          <w:ilvl w:val="0"/>
          <w:numId w:val="3"/>
        </w:numPr>
      </w:pPr>
      <w:r>
        <w:rPr>
          <w:rFonts w:ascii="CentSchbook Win95BT" w:hAnsi="CentSchbook Win95BT"/>
          <w:color w:val="000000"/>
          <w:sz w:val="23"/>
          <w:szCs w:val="23"/>
        </w:rPr>
        <w:t>От количества окиси кремния зависят свойства вулканической магмы, определяющие характер извержения и форму вулкана.</w:t>
      </w:r>
    </w:p>
    <w:p w:rsidR="00F154E3" w:rsidRPr="00F154E3" w:rsidRDefault="00F154E3" w:rsidP="00F154E3">
      <w:pPr>
        <w:pStyle w:val="a5"/>
        <w:numPr>
          <w:ilvl w:val="0"/>
          <w:numId w:val="3"/>
        </w:numPr>
      </w:pPr>
      <w:r>
        <w:rPr>
          <w:rFonts w:ascii="CentSchbook Win95BT" w:hAnsi="CentSchbook Win95BT"/>
          <w:color w:val="000000"/>
          <w:sz w:val="23"/>
          <w:szCs w:val="23"/>
        </w:rPr>
        <w:t>Существует множество вулканов различных форм и состава магмы.</w:t>
      </w:r>
    </w:p>
    <w:p w:rsidR="00F154E3" w:rsidRPr="00F154E3" w:rsidRDefault="00F154E3" w:rsidP="00F154E3">
      <w:pPr>
        <w:pStyle w:val="a5"/>
        <w:numPr>
          <w:ilvl w:val="0"/>
          <w:numId w:val="3"/>
        </w:numPr>
      </w:pPr>
      <w:r>
        <w:rPr>
          <w:rFonts w:ascii="CentSchbook Win95BT" w:hAnsi="CentSchbook Win95BT"/>
          <w:color w:val="000000"/>
          <w:sz w:val="23"/>
          <w:szCs w:val="23"/>
        </w:rPr>
        <w:t>От состава магмы зависят многие её свойства, влияющие на возникновение извержений вулканов.</w:t>
      </w:r>
    </w:p>
    <w:p w:rsidR="00F154E3" w:rsidRDefault="00F154E3" w:rsidP="00F154E3">
      <w:pPr>
        <w:rPr>
          <w:rFonts w:ascii="CentSchbook Win95BT" w:hAnsi="CentSchbook Win95BT"/>
          <w:i/>
          <w:iCs/>
          <w:color w:val="000000"/>
          <w:sz w:val="23"/>
          <w:szCs w:val="23"/>
        </w:rPr>
      </w:pPr>
      <w:r>
        <w:rPr>
          <w:rFonts w:ascii="CentSchbook Win95BT" w:hAnsi="CentSchbook Win95BT"/>
          <w:i/>
          <w:iCs/>
          <w:color w:val="000000"/>
          <w:sz w:val="23"/>
          <w:szCs w:val="23"/>
        </w:rPr>
        <w:t>Многие предметы, которые нас окружают, сделаны из природных материалов - одного или нескольких. С древнейших времён люди использовали эти материалы: они изготавливали ткани из натуральных волокон, строили дома из тростника и дерева, обрабатывали камни и металлы, создавая различные предметы. Современный человек, использующий природные материалы сегодня, должен думать о том, что их запасы не безграничны.</w:t>
      </w:r>
    </w:p>
    <w:p w:rsidR="00F154E3" w:rsidRPr="00F154E3" w:rsidRDefault="00F154E3" w:rsidP="00F154E3">
      <w:pPr>
        <w:pStyle w:val="a5"/>
        <w:numPr>
          <w:ilvl w:val="0"/>
          <w:numId w:val="4"/>
        </w:numPr>
      </w:pPr>
      <w:r>
        <w:rPr>
          <w:rFonts w:ascii="CentSchbook Win95BT" w:hAnsi="CentSchbook Win95BT"/>
          <w:color w:val="000000"/>
          <w:sz w:val="23"/>
          <w:szCs w:val="23"/>
        </w:rPr>
        <w:t>Древние люди использовали только природные материалы: изготавливали ткани из натуральных волокон, строили дома из тростника и дерева, обрабатывали камни и металлы.</w:t>
      </w:r>
    </w:p>
    <w:p w:rsidR="00F154E3" w:rsidRPr="00F154E3" w:rsidRDefault="00F154E3" w:rsidP="00F154E3">
      <w:pPr>
        <w:pStyle w:val="a5"/>
        <w:numPr>
          <w:ilvl w:val="0"/>
          <w:numId w:val="4"/>
        </w:numPr>
      </w:pPr>
      <w:r>
        <w:rPr>
          <w:rFonts w:ascii="CentSchbook Win95BT" w:hAnsi="CentSchbook Win95BT"/>
          <w:color w:val="000000"/>
          <w:sz w:val="23"/>
          <w:szCs w:val="23"/>
        </w:rPr>
        <w:t>Люди должны помнить о том, что запасы природных материалов могут иссякнуть, поэтому нужно использовать и искусственно созданные материалы.</w:t>
      </w:r>
    </w:p>
    <w:p w:rsidR="00F154E3" w:rsidRPr="00F154E3" w:rsidRDefault="00F154E3" w:rsidP="00F154E3">
      <w:pPr>
        <w:pStyle w:val="a5"/>
        <w:numPr>
          <w:ilvl w:val="0"/>
          <w:numId w:val="4"/>
        </w:numPr>
      </w:pPr>
      <w:r>
        <w:rPr>
          <w:rFonts w:ascii="CentSchbook Win95BT" w:hAnsi="CentSchbook Win95BT"/>
          <w:color w:val="000000"/>
          <w:sz w:val="23"/>
          <w:szCs w:val="23"/>
        </w:rPr>
        <w:t>Сделанные из природных материалов предметы использовались древними людьми в быту, и сегодня многие предметы, которые нас окружают, также сделаны из камня и металла, дерева и натуральных волокон</w:t>
      </w:r>
    </w:p>
    <w:p w:rsidR="00F154E3" w:rsidRPr="00F154E3" w:rsidRDefault="00F154E3" w:rsidP="00F154E3">
      <w:pPr>
        <w:pStyle w:val="a5"/>
        <w:numPr>
          <w:ilvl w:val="0"/>
          <w:numId w:val="4"/>
        </w:numPr>
      </w:pPr>
      <w:r>
        <w:rPr>
          <w:rFonts w:ascii="CentSchbook Win95BT" w:hAnsi="CentSchbook Win95BT"/>
          <w:color w:val="000000"/>
          <w:sz w:val="23"/>
          <w:szCs w:val="23"/>
        </w:rPr>
        <w:t>Современный человек должен помнить, что запасы природных материалов, используемых с древних времён по сегодняшний день, не безграничны.</w:t>
      </w:r>
    </w:p>
    <w:p w:rsidR="00F154E3" w:rsidRDefault="00F154E3" w:rsidP="00F154E3">
      <w:pPr>
        <w:rPr>
          <w:rFonts w:ascii="CentSchbook Win95BT" w:hAnsi="CentSchbook Win95BT"/>
          <w:i/>
          <w:iCs/>
          <w:color w:val="000000"/>
          <w:sz w:val="23"/>
          <w:szCs w:val="23"/>
        </w:rPr>
      </w:pPr>
      <w:r>
        <w:rPr>
          <w:rFonts w:ascii="CentSchbook Win95BT" w:hAnsi="CentSchbook Win95BT"/>
          <w:i/>
          <w:iCs/>
          <w:color w:val="000000"/>
          <w:sz w:val="23"/>
          <w:szCs w:val="23"/>
        </w:rPr>
        <w:lastRenderedPageBreak/>
        <w:t xml:space="preserve">Первые модели парашютов делали в виде огромных навесов, но, хотя эти парашюты и тормозили падение, они сильно раскачивали парашютиста в разные стороны. Воздух, который улавливался парашютом, надувал </w:t>
      </w:r>
      <w:proofErr w:type="gramStart"/>
      <w:r>
        <w:rPr>
          <w:rFonts w:ascii="CentSchbook Win95BT" w:hAnsi="CentSchbook Win95BT"/>
          <w:i/>
          <w:iCs/>
          <w:color w:val="000000"/>
          <w:sz w:val="23"/>
          <w:szCs w:val="23"/>
        </w:rPr>
        <w:t>его то</w:t>
      </w:r>
      <w:proofErr w:type="gramEnd"/>
      <w:r>
        <w:rPr>
          <w:rFonts w:ascii="CentSchbook Win95BT" w:hAnsi="CentSchbook Win95BT"/>
          <w:i/>
          <w:iCs/>
          <w:color w:val="000000"/>
          <w:sz w:val="23"/>
          <w:szCs w:val="23"/>
        </w:rPr>
        <w:t xml:space="preserve"> с одной, то с другой стороны. Отверстие в куполе устранило этот недостаток: часть воздуха вытекала вверх, и благодаря этому парашют не раскачивался.</w:t>
      </w:r>
    </w:p>
    <w:p w:rsidR="00F154E3" w:rsidRPr="00F154E3" w:rsidRDefault="00F154E3" w:rsidP="00F154E3">
      <w:pPr>
        <w:pStyle w:val="a5"/>
        <w:numPr>
          <w:ilvl w:val="0"/>
          <w:numId w:val="5"/>
        </w:numPr>
      </w:pPr>
      <w:r>
        <w:rPr>
          <w:rFonts w:ascii="CentSchbook Win95BT" w:hAnsi="CentSchbook Win95BT"/>
          <w:color w:val="000000"/>
          <w:sz w:val="23"/>
          <w:szCs w:val="23"/>
        </w:rPr>
        <w:t>Отверстие в куполе парашюта препятствует тому, чтобы воздух улавливался парашютом.</w:t>
      </w:r>
    </w:p>
    <w:p w:rsidR="00F154E3" w:rsidRPr="00F154E3" w:rsidRDefault="00F154E3" w:rsidP="00F154E3">
      <w:pPr>
        <w:pStyle w:val="a5"/>
        <w:numPr>
          <w:ilvl w:val="0"/>
          <w:numId w:val="5"/>
        </w:numPr>
      </w:pPr>
      <w:r>
        <w:rPr>
          <w:rFonts w:ascii="CentSchbook Win95BT" w:hAnsi="CentSchbook Win95BT"/>
          <w:color w:val="000000"/>
          <w:sz w:val="23"/>
          <w:szCs w:val="23"/>
        </w:rPr>
        <w:t>Первые модели парашютов делали в виде огромных навесов, сильно раскачивавших парашютистов в разные стороны.</w:t>
      </w:r>
    </w:p>
    <w:p w:rsidR="00F154E3" w:rsidRPr="00F154E3" w:rsidRDefault="00F154E3" w:rsidP="00F154E3">
      <w:pPr>
        <w:pStyle w:val="a5"/>
        <w:numPr>
          <w:ilvl w:val="0"/>
          <w:numId w:val="5"/>
        </w:numPr>
      </w:pPr>
      <w:r>
        <w:rPr>
          <w:rFonts w:ascii="CentSchbook Win95BT" w:hAnsi="CentSchbook Win95BT"/>
          <w:color w:val="000000"/>
          <w:sz w:val="23"/>
          <w:szCs w:val="23"/>
        </w:rPr>
        <w:t>Хотя первые парашюты и тормозили падение, пользоваться ими было неудобно, потому что они сильно раскачивали парашютиста.</w:t>
      </w:r>
    </w:p>
    <w:p w:rsidR="00F154E3" w:rsidRPr="00F154E3" w:rsidRDefault="00F154E3" w:rsidP="00F154E3">
      <w:pPr>
        <w:pStyle w:val="a5"/>
        <w:numPr>
          <w:ilvl w:val="0"/>
          <w:numId w:val="5"/>
        </w:numPr>
      </w:pPr>
      <w:r>
        <w:rPr>
          <w:rFonts w:ascii="CentSchbook Win95BT" w:hAnsi="CentSchbook Win95BT"/>
          <w:color w:val="000000"/>
          <w:sz w:val="23"/>
          <w:szCs w:val="23"/>
        </w:rPr>
        <w:t>Чтобы парашютист не раскачивался во время падения, как при использовании первых моделей парашюта, в куполе парашюта стали делать отверстие, через которое часть воздуха вытекает вверх.</w:t>
      </w:r>
    </w:p>
    <w:p w:rsidR="00F154E3" w:rsidRDefault="00F154E3" w:rsidP="00F154E3">
      <w:pPr>
        <w:rPr>
          <w:rFonts w:ascii="CentSchbook Win95BT" w:hAnsi="CentSchbook Win95BT"/>
          <w:i/>
          <w:iCs/>
          <w:color w:val="000000"/>
          <w:sz w:val="23"/>
          <w:szCs w:val="23"/>
        </w:rPr>
      </w:pPr>
      <w:r>
        <w:rPr>
          <w:rFonts w:ascii="CentSchbook Win95BT" w:hAnsi="CentSchbook Win95BT"/>
          <w:i/>
          <w:iCs/>
          <w:color w:val="000000"/>
          <w:sz w:val="23"/>
          <w:szCs w:val="23"/>
        </w:rPr>
        <w:t>Мы не чувствуем, что у воздуха есть вес, потому что он давит на нас с одинаковой силой. Кроме того, в нашем организме существует давление, равное давлению воздуха вокруг нас. И поэтому мы замечаем, что у воздуха есть вес, только тогда, когда сравниваем вес воздуха с весом других газов.</w:t>
      </w:r>
    </w:p>
    <w:p w:rsidR="00F154E3" w:rsidRPr="00F154E3" w:rsidRDefault="00F154E3" w:rsidP="00F154E3">
      <w:pPr>
        <w:pStyle w:val="a5"/>
        <w:numPr>
          <w:ilvl w:val="0"/>
          <w:numId w:val="6"/>
        </w:numPr>
      </w:pPr>
      <w:r>
        <w:rPr>
          <w:rFonts w:ascii="CentSchbook Win95BT" w:hAnsi="CentSchbook Win95BT"/>
          <w:color w:val="000000"/>
          <w:sz w:val="23"/>
          <w:szCs w:val="23"/>
        </w:rPr>
        <w:t>Мы не замечаем, что у воздуха есть вес, только тогда, когда сравниваем вес воздуха с весом других газов</w:t>
      </w:r>
    </w:p>
    <w:p w:rsidR="00F154E3" w:rsidRPr="00F154E3" w:rsidRDefault="00F154E3" w:rsidP="00F154E3">
      <w:pPr>
        <w:pStyle w:val="a5"/>
        <w:numPr>
          <w:ilvl w:val="0"/>
          <w:numId w:val="6"/>
        </w:numPr>
      </w:pPr>
      <w:r>
        <w:rPr>
          <w:rFonts w:ascii="CentSchbook Win95BT" w:hAnsi="CentSchbook Win95BT"/>
          <w:color w:val="000000"/>
          <w:sz w:val="23"/>
          <w:szCs w:val="23"/>
        </w:rPr>
        <w:t>Давление в организме человека равно давлению окружающего воздуха.</w:t>
      </w:r>
    </w:p>
    <w:p w:rsidR="00F154E3" w:rsidRPr="00F154E3" w:rsidRDefault="00F154E3" w:rsidP="00F154E3">
      <w:pPr>
        <w:pStyle w:val="a5"/>
        <w:numPr>
          <w:ilvl w:val="0"/>
          <w:numId w:val="6"/>
        </w:numPr>
      </w:pPr>
      <w:r>
        <w:rPr>
          <w:rFonts w:ascii="CentSchbook Win95BT" w:hAnsi="CentSchbook Win95BT"/>
          <w:color w:val="000000"/>
          <w:sz w:val="23"/>
          <w:szCs w:val="23"/>
        </w:rPr>
        <w:t>Вес воздуха человек ощущает только при сравнении с весом других газов, потому что равномерное давление воздуха равно давлению в организме человека.</w:t>
      </w:r>
    </w:p>
    <w:p w:rsidR="00F154E3" w:rsidRPr="00F154E3" w:rsidRDefault="00F154E3" w:rsidP="00F154E3">
      <w:pPr>
        <w:pStyle w:val="a5"/>
        <w:numPr>
          <w:ilvl w:val="0"/>
          <w:numId w:val="6"/>
        </w:numPr>
      </w:pPr>
      <w:r>
        <w:rPr>
          <w:rFonts w:ascii="CentSchbook Win95BT" w:hAnsi="CentSchbook Win95BT"/>
          <w:color w:val="000000"/>
          <w:sz w:val="23"/>
          <w:szCs w:val="23"/>
        </w:rPr>
        <w:t>Сравнивая вес воздуха с весом других газов, мы замечаем, что у воздуха есть давление.</w:t>
      </w:r>
    </w:p>
    <w:p w:rsidR="00F154E3" w:rsidRDefault="00F154E3" w:rsidP="00F154E3">
      <w:pPr>
        <w:rPr>
          <w:rFonts w:ascii="CentSchbook Win95BT" w:hAnsi="CentSchbook Win95BT"/>
          <w:i/>
          <w:iCs/>
          <w:color w:val="000000"/>
          <w:sz w:val="23"/>
          <w:szCs w:val="23"/>
        </w:rPr>
      </w:pPr>
      <w:r>
        <w:rPr>
          <w:rFonts w:ascii="CentSchbook Win95BT" w:hAnsi="CentSchbook Win95BT"/>
          <w:i/>
          <w:iCs/>
          <w:color w:val="000000"/>
          <w:sz w:val="23"/>
          <w:szCs w:val="23"/>
        </w:rPr>
        <w:t>Интуиция всегда считалась свойством замечательным, но «окутанным глубоким и густым мраком». И сегодня мрак, скрывающий от человека сущность интуиции, не вполне рассеялся, но это не мешает учёным ежедневно пользоваться ею в своих изысканиях. Догадки проверяются опытом и логикой, поэтому опыт и логика считаются главными в научном методе.</w:t>
      </w:r>
    </w:p>
    <w:p w:rsidR="00F154E3" w:rsidRPr="00F154E3" w:rsidRDefault="00F154E3" w:rsidP="00F154E3">
      <w:pPr>
        <w:pStyle w:val="a5"/>
        <w:numPr>
          <w:ilvl w:val="0"/>
          <w:numId w:val="7"/>
        </w:numPr>
      </w:pPr>
      <w:r>
        <w:rPr>
          <w:rFonts w:ascii="CentSchbook Win95BT" w:hAnsi="CentSchbook Win95BT"/>
          <w:color w:val="000000"/>
          <w:sz w:val="23"/>
          <w:szCs w:val="23"/>
        </w:rPr>
        <w:t>В настоящее время мрак, скрывающий от человека сущность интуиции, не вполне рассеялся, но научный метод требует её использования.</w:t>
      </w:r>
    </w:p>
    <w:p w:rsidR="00F154E3" w:rsidRPr="00F154E3" w:rsidRDefault="00F154E3" w:rsidP="00F154E3">
      <w:pPr>
        <w:pStyle w:val="a5"/>
        <w:numPr>
          <w:ilvl w:val="0"/>
          <w:numId w:val="7"/>
        </w:numPr>
      </w:pPr>
      <w:r>
        <w:rPr>
          <w:rFonts w:ascii="CentSchbook Win95BT" w:hAnsi="CentSchbook Win95BT"/>
          <w:color w:val="000000"/>
          <w:sz w:val="23"/>
          <w:szCs w:val="23"/>
        </w:rPr>
        <w:t>Хотя сущность интуиции не ясна, учёные пользуются ею, проверяя догадки главным в научном методе – опытом и логикой.</w:t>
      </w:r>
    </w:p>
    <w:p w:rsidR="00F154E3" w:rsidRPr="00F154E3" w:rsidRDefault="00F154E3" w:rsidP="00F154E3">
      <w:pPr>
        <w:pStyle w:val="a5"/>
        <w:numPr>
          <w:ilvl w:val="0"/>
          <w:numId w:val="7"/>
        </w:numPr>
      </w:pPr>
      <w:r>
        <w:rPr>
          <w:rFonts w:ascii="CentSchbook Win95BT" w:hAnsi="CentSchbook Win95BT"/>
          <w:color w:val="000000"/>
          <w:sz w:val="23"/>
          <w:szCs w:val="23"/>
        </w:rPr>
        <w:t>Интуиция – свойство замечательное, и учёные всегда опираются на это свойство в научном поиске.</w:t>
      </w:r>
    </w:p>
    <w:p w:rsidR="00F154E3" w:rsidRPr="00F154E3" w:rsidRDefault="00F154E3" w:rsidP="00F154E3">
      <w:pPr>
        <w:pStyle w:val="a5"/>
        <w:numPr>
          <w:ilvl w:val="0"/>
          <w:numId w:val="7"/>
        </w:numPr>
      </w:pPr>
      <w:r>
        <w:rPr>
          <w:rFonts w:ascii="CentSchbook Win95BT" w:hAnsi="CentSchbook Win95BT"/>
          <w:color w:val="000000"/>
          <w:sz w:val="23"/>
          <w:szCs w:val="23"/>
        </w:rPr>
        <w:t>Интуиция не может быть использована в научном методе, потому что сущность её не вполне ясна.</w:t>
      </w:r>
    </w:p>
    <w:p w:rsidR="00F154E3" w:rsidRDefault="00F154E3" w:rsidP="00F154E3">
      <w:pPr>
        <w:rPr>
          <w:rStyle w:val="a6"/>
          <w:rFonts w:ascii="CentSchbook Win95BT" w:hAnsi="CentSchbook Win95BT"/>
          <w:color w:val="000000"/>
          <w:sz w:val="23"/>
          <w:szCs w:val="23"/>
        </w:rPr>
      </w:pPr>
      <w:r>
        <w:rPr>
          <w:rStyle w:val="a6"/>
          <w:rFonts w:ascii="CentSchbook Win95BT" w:hAnsi="CentSchbook Win95BT"/>
          <w:color w:val="000000"/>
          <w:sz w:val="23"/>
          <w:szCs w:val="23"/>
        </w:rPr>
        <w:t>Профессионального подхода и профессионального обучения требует любая специальность. Неопытный человек никогда не сумеет так ловко и аккуратно подмести двор, как настоящий дворник, а чтобы стать певцом, нужно не только иметь голос, но и долго учиться. Не имея специального образования, пользуясь лишь одним здравым смыслом, нельзя анализировать произведения искусства, хотя, к сожалению, это часто делается.</w:t>
      </w:r>
    </w:p>
    <w:p w:rsidR="00F154E3" w:rsidRPr="00F154E3" w:rsidRDefault="00F154E3" w:rsidP="00F154E3">
      <w:pPr>
        <w:pStyle w:val="a5"/>
        <w:numPr>
          <w:ilvl w:val="0"/>
          <w:numId w:val="8"/>
        </w:numPr>
      </w:pPr>
      <w:r>
        <w:rPr>
          <w:rFonts w:ascii="CentSchbook Win95BT" w:hAnsi="CentSchbook Win95BT"/>
          <w:color w:val="000000"/>
          <w:sz w:val="23"/>
          <w:szCs w:val="23"/>
        </w:rPr>
        <w:t>Не каждый сумеет так ловко и аккуратно подмести двор, как настоящий дворник.</w:t>
      </w:r>
    </w:p>
    <w:p w:rsidR="00F154E3" w:rsidRPr="00F154E3" w:rsidRDefault="00F154E3" w:rsidP="00F154E3">
      <w:pPr>
        <w:pStyle w:val="a5"/>
        <w:numPr>
          <w:ilvl w:val="0"/>
          <w:numId w:val="8"/>
        </w:numPr>
      </w:pPr>
      <w:r>
        <w:rPr>
          <w:rFonts w:ascii="CentSchbook Win95BT" w:hAnsi="CentSchbook Win95BT"/>
          <w:color w:val="000000"/>
          <w:sz w:val="23"/>
          <w:szCs w:val="23"/>
        </w:rPr>
        <w:t>Чтобы стать профессиональным певцом, достаточно иметь красивый голос</w:t>
      </w:r>
    </w:p>
    <w:p w:rsidR="00F154E3" w:rsidRPr="00F154E3" w:rsidRDefault="00F154E3" w:rsidP="00F154E3">
      <w:pPr>
        <w:pStyle w:val="a5"/>
        <w:numPr>
          <w:ilvl w:val="0"/>
          <w:numId w:val="8"/>
        </w:numPr>
      </w:pPr>
      <w:r>
        <w:rPr>
          <w:rFonts w:ascii="CentSchbook Win95BT" w:hAnsi="CentSchbook Win95BT"/>
          <w:color w:val="000000"/>
          <w:sz w:val="23"/>
          <w:szCs w:val="23"/>
        </w:rPr>
        <w:t>Любая специальность требует профессионального подхода и профессионального обучения.</w:t>
      </w:r>
    </w:p>
    <w:p w:rsidR="00F154E3" w:rsidRPr="00F154E3" w:rsidRDefault="00F154E3" w:rsidP="00F154E3">
      <w:pPr>
        <w:pStyle w:val="a5"/>
        <w:numPr>
          <w:ilvl w:val="0"/>
          <w:numId w:val="8"/>
        </w:numPr>
      </w:pPr>
      <w:r>
        <w:rPr>
          <w:rFonts w:ascii="CentSchbook Win95BT" w:hAnsi="CentSchbook Win95BT"/>
          <w:color w:val="000000"/>
          <w:sz w:val="23"/>
          <w:szCs w:val="23"/>
        </w:rPr>
        <w:t>К сожалению, произведения искусства анализируют люди, не имеющие специального образования.</w:t>
      </w:r>
    </w:p>
    <w:sectPr w:rsidR="00F154E3" w:rsidRPr="00F154E3" w:rsidSect="00F154E3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Schbook Win95B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F194B"/>
    <w:multiLevelType w:val="hybridMultilevel"/>
    <w:tmpl w:val="1FAA3976"/>
    <w:lvl w:ilvl="0" w:tplc="14FAF96A">
      <w:start w:val="1"/>
      <w:numFmt w:val="decimal"/>
      <w:lvlText w:val="%1."/>
      <w:lvlJc w:val="left"/>
      <w:pPr>
        <w:ind w:left="720" w:hanging="360"/>
      </w:pPr>
      <w:rPr>
        <w:rFonts w:ascii="CentSchbook Win95BT" w:hAnsi="CentSchbook Win95BT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00884"/>
    <w:multiLevelType w:val="hybridMultilevel"/>
    <w:tmpl w:val="4DF2D1CA"/>
    <w:lvl w:ilvl="0" w:tplc="6C5C9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74CB1"/>
    <w:multiLevelType w:val="hybridMultilevel"/>
    <w:tmpl w:val="7EA02DFA"/>
    <w:lvl w:ilvl="0" w:tplc="E6A261C6">
      <w:start w:val="1"/>
      <w:numFmt w:val="decimal"/>
      <w:lvlText w:val="%1."/>
      <w:lvlJc w:val="left"/>
      <w:pPr>
        <w:ind w:left="720" w:hanging="360"/>
      </w:pPr>
      <w:rPr>
        <w:rFonts w:ascii="CentSchbook Win95BT" w:hAnsi="CentSchbook Win95BT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A3046"/>
    <w:multiLevelType w:val="hybridMultilevel"/>
    <w:tmpl w:val="74F8CF66"/>
    <w:lvl w:ilvl="0" w:tplc="971812E0">
      <w:start w:val="1"/>
      <w:numFmt w:val="decimal"/>
      <w:lvlText w:val="%1."/>
      <w:lvlJc w:val="left"/>
      <w:pPr>
        <w:ind w:left="720" w:hanging="360"/>
      </w:pPr>
      <w:rPr>
        <w:rFonts w:ascii="CentSchbook Win95BT" w:hAnsi="CentSchbook Win95BT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6645B"/>
    <w:multiLevelType w:val="hybridMultilevel"/>
    <w:tmpl w:val="C7BE54FE"/>
    <w:lvl w:ilvl="0" w:tplc="10643AEA">
      <w:start w:val="1"/>
      <w:numFmt w:val="decimal"/>
      <w:lvlText w:val="%1."/>
      <w:lvlJc w:val="left"/>
      <w:pPr>
        <w:ind w:left="720" w:hanging="360"/>
      </w:pPr>
      <w:rPr>
        <w:rFonts w:ascii="CentSchbook Win95BT" w:hAnsi="CentSchbook Win95BT" w:hint="default"/>
        <w:i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C7ACB"/>
    <w:multiLevelType w:val="hybridMultilevel"/>
    <w:tmpl w:val="8F7E794C"/>
    <w:lvl w:ilvl="0" w:tplc="0E867DAC">
      <w:start w:val="1"/>
      <w:numFmt w:val="decimal"/>
      <w:lvlText w:val="%1."/>
      <w:lvlJc w:val="left"/>
      <w:pPr>
        <w:ind w:left="720" w:hanging="360"/>
      </w:pPr>
      <w:rPr>
        <w:rFonts w:ascii="CentSchbook Win95BT" w:hAnsi="CentSchbook Win95BT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34A67"/>
    <w:multiLevelType w:val="hybridMultilevel"/>
    <w:tmpl w:val="02B08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C6A25"/>
    <w:multiLevelType w:val="hybridMultilevel"/>
    <w:tmpl w:val="28905EB0"/>
    <w:lvl w:ilvl="0" w:tplc="E77E8746">
      <w:start w:val="1"/>
      <w:numFmt w:val="decimal"/>
      <w:lvlText w:val="%1."/>
      <w:lvlJc w:val="left"/>
      <w:pPr>
        <w:ind w:left="720" w:hanging="360"/>
      </w:pPr>
      <w:rPr>
        <w:rFonts w:ascii="CentSchbook Win95BT" w:hAnsi="CentSchbook Win95BT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4E3"/>
    <w:rsid w:val="00025CF5"/>
    <w:rsid w:val="00626068"/>
    <w:rsid w:val="009B6E41"/>
    <w:rsid w:val="00A009D4"/>
    <w:rsid w:val="00A67B34"/>
    <w:rsid w:val="00F1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68"/>
  </w:style>
  <w:style w:type="paragraph" w:styleId="1">
    <w:name w:val="heading 1"/>
    <w:basedOn w:val="a"/>
    <w:next w:val="a"/>
    <w:link w:val="10"/>
    <w:uiPriority w:val="9"/>
    <w:qFormat/>
    <w:rsid w:val="006260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260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26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60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2606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26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26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 Spacing"/>
    <w:uiPriority w:val="1"/>
    <w:qFormat/>
    <w:rsid w:val="0062606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26068"/>
    <w:pPr>
      <w:ind w:left="720"/>
      <w:contextualSpacing/>
    </w:pPr>
  </w:style>
  <w:style w:type="paragraph" w:customStyle="1" w:styleId="basis">
    <w:name w:val="basis"/>
    <w:basedOn w:val="a"/>
    <w:rsid w:val="00F1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54E3"/>
  </w:style>
  <w:style w:type="character" w:styleId="a6">
    <w:name w:val="Emphasis"/>
    <w:basedOn w:val="a0"/>
    <w:uiPriority w:val="20"/>
    <w:qFormat/>
    <w:rsid w:val="00F154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1</cp:revision>
  <dcterms:created xsi:type="dcterms:W3CDTF">2014-10-06T19:04:00Z</dcterms:created>
  <dcterms:modified xsi:type="dcterms:W3CDTF">2014-10-06T19:17:00Z</dcterms:modified>
</cp:coreProperties>
</file>