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D2" w:rsidRPr="00ED0ED2" w:rsidRDefault="00ED0ED2" w:rsidP="00ED0ED2">
      <w:pPr>
        <w:spacing w:after="0" w:line="240" w:lineRule="auto"/>
        <w:jc w:val="center"/>
        <w:rPr>
          <w:rFonts w:ascii="Times New Roman" w:eastAsia="Times New Roman" w:hAnsi="Times New Roman" w:cs="Times New Roman"/>
          <w:sz w:val="24"/>
          <w:szCs w:val="24"/>
          <w:lang w:eastAsia="ru-RU"/>
        </w:rPr>
      </w:pPr>
      <w:r w:rsidRPr="00ED0ED2">
        <w:rPr>
          <w:rFonts w:ascii="Times New Roman" w:eastAsia="Times New Roman" w:hAnsi="Times New Roman" w:cs="Times New Roman"/>
          <w:sz w:val="24"/>
          <w:szCs w:val="24"/>
          <w:lang w:eastAsia="ru-RU"/>
        </w:rPr>
        <w:t> </w:t>
      </w:r>
    </w:p>
    <w:p w:rsidR="00ED0ED2" w:rsidRPr="00ED0ED2" w:rsidRDefault="00ED0ED2" w:rsidP="00ED0ED2">
      <w:pPr>
        <w:spacing w:after="0" w:line="240" w:lineRule="auto"/>
        <w:jc w:val="center"/>
        <w:rPr>
          <w:rFonts w:ascii="Times New Roman" w:eastAsia="Times New Roman" w:hAnsi="Times New Roman" w:cs="Times New Roman"/>
          <w:sz w:val="24"/>
          <w:szCs w:val="24"/>
          <w:lang w:eastAsia="ru-RU"/>
        </w:rPr>
      </w:pPr>
      <w:r w:rsidRPr="00ED0ED2">
        <w:rPr>
          <w:rFonts w:ascii="Times New Roman" w:eastAsia="Times New Roman" w:hAnsi="Times New Roman" w:cs="Times New Roman"/>
          <w:noProof/>
          <w:sz w:val="24"/>
          <w:szCs w:val="24"/>
          <w:lang w:eastAsia="ru-RU"/>
        </w:rPr>
        <w:drawing>
          <wp:inline distT="0" distB="0" distL="0" distR="0">
            <wp:extent cx="5715000" cy="45720"/>
            <wp:effectExtent l="0" t="0" r="0" b="0"/>
            <wp:docPr id="8" name="Рисунок 8" descr="http://dou9-semitsveti.ucoz.org/7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ou9-semitsveti.ucoz.org/7057.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5720"/>
                    </a:xfrm>
                    <a:prstGeom prst="rect">
                      <a:avLst/>
                    </a:prstGeom>
                    <a:noFill/>
                    <a:ln>
                      <a:noFill/>
                    </a:ln>
                  </pic:spPr>
                </pic:pic>
              </a:graphicData>
            </a:graphic>
          </wp:inline>
        </w:drawing>
      </w:r>
    </w:p>
    <w:p w:rsidR="00ED0ED2" w:rsidRPr="00ED0ED2" w:rsidRDefault="00ED0ED2" w:rsidP="00ED0ED2">
      <w:pPr>
        <w:spacing w:after="0" w:line="240" w:lineRule="auto"/>
        <w:jc w:val="center"/>
        <w:rPr>
          <w:rFonts w:ascii="Times New Roman" w:eastAsia="Times New Roman" w:hAnsi="Times New Roman" w:cs="Times New Roman"/>
          <w:sz w:val="24"/>
          <w:szCs w:val="24"/>
          <w:lang w:eastAsia="ru-RU"/>
        </w:rPr>
      </w:pPr>
      <w:r w:rsidRPr="00ED0ED2">
        <w:rPr>
          <w:rFonts w:ascii="Times New Roman" w:eastAsia="Times New Roman" w:hAnsi="Times New Roman" w:cs="Times New Roman"/>
          <w:sz w:val="24"/>
          <w:szCs w:val="24"/>
          <w:lang w:eastAsia="ru-RU"/>
        </w:rPr>
        <w:t> </w:t>
      </w:r>
    </w:p>
    <w:p w:rsidR="00ED0ED2" w:rsidRPr="00ED0ED2" w:rsidRDefault="00ED0ED2"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6"/>
          <w:szCs w:val="16"/>
          <w:lang w:eastAsia="ru-RU"/>
        </w:rPr>
      </w:pPr>
      <w:r w:rsidRPr="00ED0ED2">
        <w:rPr>
          <w:rFonts w:ascii="Georgia" w:eastAsia="Times New Roman" w:hAnsi="Georgia" w:cs="Times New Roman"/>
          <w:b/>
          <w:bCs/>
          <w:color w:val="000080"/>
          <w:sz w:val="39"/>
          <w:szCs w:val="39"/>
          <w:lang w:eastAsia="ru-RU"/>
        </w:rPr>
        <w:t>Консультация для родителей</w:t>
      </w:r>
    </w:p>
    <w:p w:rsidR="00ED0ED2" w:rsidRPr="00ED0ED2" w:rsidRDefault="00ED0ED2" w:rsidP="00ED0ED2">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ED0ED2">
        <w:rPr>
          <w:rFonts w:ascii="Georgia" w:eastAsia="Times New Roman" w:hAnsi="Georgia" w:cs="Times New Roman"/>
          <w:b/>
          <w:bCs/>
          <w:i/>
          <w:iCs/>
          <w:color w:val="FF0000"/>
          <w:sz w:val="39"/>
          <w:szCs w:val="39"/>
          <w:u w:val="single"/>
          <w:lang w:eastAsia="ru-RU"/>
        </w:rPr>
        <w:t>"Музыкальное воспитание детей"</w:t>
      </w:r>
    </w:p>
    <w:p w:rsidR="00ED0ED2" w:rsidRPr="00AD7CD2" w:rsidRDefault="00ED0ED2" w:rsidP="00ED0ED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AD7CD2">
        <w:rPr>
          <w:rFonts w:ascii="Georgia" w:eastAsia="Times New Roman" w:hAnsi="Georgia" w:cs="Times New Roman"/>
          <w:color w:val="000080"/>
          <w:sz w:val="24"/>
          <w:szCs w:val="24"/>
          <w:lang w:eastAsia="ru-RU"/>
        </w:rPr>
        <w:t>Еще пару десятилетий назад музыкальное воспитание считалось необходимым, почти каждый ребенок посещал музыкальную школу. Сегодня же большинство родителей, чувствуя себя обязанными помочь своему ребенку овладеть практическими знаниями, нанимают репетиторов по английскому и математике, отдают ребенка в спортивные секции. Это понятно: современная жизнь такова, что искусство вообще и музыка в частности занимают далеко не первое место. Значительно более важной, с точки зрения родителей, является возможность получить профессию, способную в дальнейшем прокормить ребенка и его семью. Поколения, жившие до нас, относились к творческому развитию детей более серьезно. В дворянских семьях обязательно давали детям музыкальное воспитание, учили пению, игре на инструментах, рисованию, танцам. Позже, когда начали работать музыкальные школы, попасть в них мог не каждый ребенок. Чтобы удостоиться этой чести, следовало сдать вступительный экзамен. По результатам экзамена строгие преподаватели определяли, имеет ли претендент способности к музыке, стоит ли тратить время на его обучение. Родители прикладывали все усилия, чтобы дать детям музыкальное воспитание и образование: это говорило о хорошем вкусе родителей и определяло степень их заботы о детях.</w:t>
      </w:r>
    </w:p>
    <w:p w:rsidR="00ED0ED2" w:rsidRDefault="00ED0ED2" w:rsidP="00ED0ED2">
      <w:pPr>
        <w:shd w:val="clear" w:color="auto" w:fill="FFFFFF"/>
        <w:spacing w:before="100" w:beforeAutospacing="1" w:after="100" w:afterAutospacing="1" w:line="240" w:lineRule="auto"/>
        <w:rPr>
          <w:rFonts w:ascii="Georgia" w:eastAsia="Times New Roman" w:hAnsi="Georgia" w:cs="Times New Roman"/>
          <w:color w:val="000080"/>
          <w:sz w:val="24"/>
          <w:szCs w:val="24"/>
          <w:lang w:eastAsia="ru-RU"/>
        </w:rPr>
      </w:pPr>
      <w:r w:rsidRPr="00AD7CD2">
        <w:rPr>
          <w:rFonts w:ascii="Georgia" w:eastAsia="Times New Roman" w:hAnsi="Georgia" w:cs="Times New Roman"/>
          <w:color w:val="000080"/>
          <w:sz w:val="24"/>
          <w:szCs w:val="24"/>
          <w:lang w:eastAsia="ru-RU"/>
        </w:rPr>
        <w:t>Занимаясь детским музыкальным воспитанием, родители делают для своего ребенка огромное по важности дело. Во-первых, ребенок приучается к постоянному труду, усидчивости, учится терпению: ведь овладеть нотной грамотой и стать музыкантом</w:t>
      </w:r>
      <w:proofErr w:type="gramStart"/>
      <w:r w:rsidRPr="00AD7CD2">
        <w:rPr>
          <w:rFonts w:ascii="Georgia" w:eastAsia="Times New Roman" w:hAnsi="Georgia" w:cs="Times New Roman"/>
          <w:color w:val="000080"/>
          <w:sz w:val="24"/>
          <w:szCs w:val="24"/>
          <w:lang w:eastAsia="ru-RU"/>
        </w:rPr>
        <w:t xml:space="preserve"> -- </w:t>
      </w:r>
      <w:proofErr w:type="gramEnd"/>
      <w:r w:rsidRPr="00AD7CD2">
        <w:rPr>
          <w:rFonts w:ascii="Georgia" w:eastAsia="Times New Roman" w:hAnsi="Georgia" w:cs="Times New Roman"/>
          <w:color w:val="000080"/>
          <w:sz w:val="24"/>
          <w:szCs w:val="24"/>
          <w:lang w:eastAsia="ru-RU"/>
        </w:rPr>
        <w:t>дело нелегкое. Во-вторых, ежедневное погружение в мир прекрасной классической музыки развивает духовный мир ребенка, делает его богаче. В-третьих, многие дети, получившие музыкальное воспитание, выбирают музыку своей профессией.</w:t>
      </w:r>
    </w:p>
    <w:p w:rsidR="00AD7CD2" w:rsidRPr="00AD7CD2" w:rsidRDefault="00AD7CD2" w:rsidP="00ED0ED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
    <w:p w:rsidR="00ED0ED2" w:rsidRPr="00AD7CD2" w:rsidRDefault="00ED0ED2" w:rsidP="00ED0ED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AD7CD2">
        <w:rPr>
          <w:rFonts w:ascii="Georgia" w:eastAsia="Times New Roman" w:hAnsi="Georgia" w:cs="Times New Roman"/>
          <w:color w:val="000080"/>
          <w:sz w:val="24"/>
          <w:szCs w:val="24"/>
          <w:lang w:eastAsia="ru-RU"/>
        </w:rPr>
        <w:t> </w:t>
      </w:r>
      <w:r w:rsidR="00AD7CD2">
        <w:rPr>
          <w:rFonts w:ascii="Georgia" w:eastAsia="Times New Roman" w:hAnsi="Georgia" w:cs="Times New Roman"/>
          <w:color w:val="000080"/>
          <w:sz w:val="24"/>
          <w:szCs w:val="24"/>
          <w:lang w:eastAsia="ru-RU"/>
        </w:rPr>
        <w:t xml:space="preserve">                         </w:t>
      </w:r>
      <w:r w:rsidRPr="00AD7CD2">
        <w:rPr>
          <w:rFonts w:ascii="Georgia" w:eastAsia="Times New Roman" w:hAnsi="Georgia" w:cs="Times New Roman"/>
          <w:b/>
          <w:bCs/>
          <w:color w:val="000080"/>
          <w:sz w:val="24"/>
          <w:szCs w:val="24"/>
          <w:lang w:eastAsia="ru-RU"/>
        </w:rPr>
        <w:t>Связь между музыкой и математикой</w:t>
      </w:r>
    </w:p>
    <w:p w:rsidR="00ED0ED2" w:rsidRDefault="00AD7CD2" w:rsidP="00ED0ED2">
      <w:pPr>
        <w:shd w:val="clear" w:color="auto" w:fill="FFFFFF"/>
        <w:spacing w:before="100" w:beforeAutospacing="1" w:after="100" w:afterAutospacing="1" w:line="240" w:lineRule="auto"/>
        <w:rPr>
          <w:rFonts w:ascii="Georgia" w:eastAsia="Times New Roman" w:hAnsi="Georgia" w:cs="Times New Roman"/>
          <w:color w:val="000080"/>
          <w:sz w:val="24"/>
          <w:szCs w:val="24"/>
          <w:lang w:eastAsia="ru-RU"/>
        </w:rPr>
      </w:pPr>
      <w:r>
        <w:rPr>
          <w:rFonts w:ascii="Georgia" w:eastAsia="Times New Roman" w:hAnsi="Georgia" w:cs="Times New Roman"/>
          <w:color w:val="000080"/>
          <w:sz w:val="24"/>
          <w:szCs w:val="24"/>
          <w:lang w:eastAsia="ru-RU"/>
        </w:rPr>
        <w:t xml:space="preserve">        </w:t>
      </w:r>
      <w:r w:rsidR="00ED0ED2" w:rsidRPr="00AD7CD2">
        <w:rPr>
          <w:rFonts w:ascii="Georgia" w:eastAsia="Times New Roman" w:hAnsi="Georgia" w:cs="Times New Roman"/>
          <w:color w:val="000080"/>
          <w:sz w:val="24"/>
          <w:szCs w:val="24"/>
          <w:lang w:eastAsia="ru-RU"/>
        </w:rPr>
        <w:t>Такая связь существует, это доказано наукой. Ребенок, чьим музыкальным воспитанием занимались с раннего детства, чуть позже, примерно в средних классах общеобразовательной школы, начинает удивлять своих родителей блестящими математическими способностями. Это вполне закономерно: именно музыка способствует развитию образного мышления и пространственного воображения, а ведь эти категории необходимы для того, чтобы понять геометрию и алгебру.</w:t>
      </w:r>
    </w:p>
    <w:p w:rsidR="00AD7CD2" w:rsidRDefault="00AD7CD2" w:rsidP="00ED0ED2">
      <w:pPr>
        <w:shd w:val="clear" w:color="auto" w:fill="FFFFFF"/>
        <w:spacing w:before="100" w:beforeAutospacing="1" w:after="100" w:afterAutospacing="1" w:line="240" w:lineRule="auto"/>
        <w:rPr>
          <w:rFonts w:ascii="Georgia" w:eastAsia="Times New Roman" w:hAnsi="Georgia" w:cs="Times New Roman"/>
          <w:color w:val="000080"/>
          <w:sz w:val="24"/>
          <w:szCs w:val="24"/>
          <w:lang w:eastAsia="ru-RU"/>
        </w:rPr>
      </w:pPr>
    </w:p>
    <w:p w:rsidR="00AD7CD2" w:rsidRDefault="00AD7CD2" w:rsidP="00ED0ED2">
      <w:pPr>
        <w:shd w:val="clear" w:color="auto" w:fill="FFFFFF"/>
        <w:spacing w:before="100" w:beforeAutospacing="1" w:after="100" w:afterAutospacing="1" w:line="240" w:lineRule="auto"/>
        <w:rPr>
          <w:rFonts w:ascii="Georgia" w:eastAsia="Times New Roman" w:hAnsi="Georgia" w:cs="Times New Roman"/>
          <w:color w:val="000080"/>
          <w:sz w:val="24"/>
          <w:szCs w:val="24"/>
          <w:lang w:eastAsia="ru-RU"/>
        </w:rPr>
      </w:pPr>
    </w:p>
    <w:p w:rsidR="00AD7CD2" w:rsidRPr="00AD7CD2" w:rsidRDefault="00AD7CD2" w:rsidP="00ED0ED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
    <w:p w:rsidR="00ED0ED2" w:rsidRPr="00AD7CD2" w:rsidRDefault="00ED0ED2" w:rsidP="00ED0ED2">
      <w:pPr>
        <w:shd w:val="clear" w:color="auto" w:fill="FFFFFF"/>
        <w:spacing w:before="100" w:beforeAutospacing="1" w:after="100" w:afterAutospacing="1" w:line="240" w:lineRule="auto"/>
        <w:ind w:left="600"/>
        <w:rPr>
          <w:rFonts w:ascii="Verdana" w:eastAsia="Times New Roman" w:hAnsi="Verdana" w:cs="Times New Roman"/>
          <w:color w:val="000000"/>
          <w:sz w:val="24"/>
          <w:szCs w:val="24"/>
          <w:lang w:eastAsia="ru-RU"/>
        </w:rPr>
      </w:pPr>
      <w:r w:rsidRPr="00AD7CD2">
        <w:rPr>
          <w:rFonts w:ascii="Georgia" w:eastAsia="Times New Roman" w:hAnsi="Georgia" w:cs="Times New Roman"/>
          <w:b/>
          <w:bCs/>
          <w:color w:val="000080"/>
          <w:sz w:val="24"/>
          <w:szCs w:val="24"/>
          <w:lang w:eastAsia="ru-RU"/>
        </w:rPr>
        <w:lastRenderedPageBreak/>
        <w:t>Связь между музыкальным воспитанием и поэзией</w:t>
      </w:r>
    </w:p>
    <w:p w:rsidR="00ED0ED2" w:rsidRDefault="00ED0ED2" w:rsidP="00ED0ED2">
      <w:pPr>
        <w:shd w:val="clear" w:color="auto" w:fill="FFFFFF"/>
        <w:spacing w:before="100" w:beforeAutospacing="1" w:after="100" w:afterAutospacing="1" w:line="240" w:lineRule="auto"/>
        <w:ind w:left="600"/>
        <w:rPr>
          <w:rFonts w:ascii="Georgia" w:eastAsia="Times New Roman" w:hAnsi="Georgia" w:cs="Times New Roman"/>
          <w:color w:val="000080"/>
          <w:sz w:val="24"/>
          <w:szCs w:val="24"/>
          <w:lang w:eastAsia="ru-RU"/>
        </w:rPr>
      </w:pPr>
      <w:r w:rsidRPr="00AD7CD2">
        <w:rPr>
          <w:rFonts w:ascii="Georgia" w:eastAsia="Times New Roman" w:hAnsi="Georgia" w:cs="Times New Roman"/>
          <w:color w:val="000080"/>
          <w:sz w:val="24"/>
          <w:szCs w:val="24"/>
          <w:lang w:eastAsia="ru-RU"/>
        </w:rPr>
        <w:t> Не стоит удивляться и тому, что воспитанник музыкальной школы, достигнув возраста 14-15 лет, начинает писать стихи, причем глубоко эмоциональные и тонкие. Все это</w:t>
      </w:r>
      <w:proofErr w:type="gramStart"/>
      <w:r w:rsidRPr="00AD7CD2">
        <w:rPr>
          <w:rFonts w:ascii="Georgia" w:eastAsia="Times New Roman" w:hAnsi="Georgia" w:cs="Times New Roman"/>
          <w:color w:val="000080"/>
          <w:sz w:val="24"/>
          <w:szCs w:val="24"/>
          <w:lang w:eastAsia="ru-RU"/>
        </w:rPr>
        <w:t xml:space="preserve"> - - </w:t>
      </w:r>
      <w:proofErr w:type="gramEnd"/>
      <w:r w:rsidRPr="00AD7CD2">
        <w:rPr>
          <w:rFonts w:ascii="Georgia" w:eastAsia="Times New Roman" w:hAnsi="Georgia" w:cs="Times New Roman"/>
          <w:color w:val="000080"/>
          <w:sz w:val="24"/>
          <w:szCs w:val="24"/>
          <w:lang w:eastAsia="ru-RU"/>
        </w:rPr>
        <w:t>результат усилий музыкальных педагогов. Играя на инструменте, ребенок постоянно слышал комментарии преподавателя: «В этом месте нужно играть чуть тише, слабее, здесь автор задумывается, грустит. А теперь</w:t>
      </w:r>
      <w:proofErr w:type="gramStart"/>
      <w:r w:rsidRPr="00AD7CD2">
        <w:rPr>
          <w:rFonts w:ascii="Georgia" w:eastAsia="Times New Roman" w:hAnsi="Georgia" w:cs="Times New Roman"/>
          <w:color w:val="000080"/>
          <w:sz w:val="24"/>
          <w:szCs w:val="24"/>
          <w:lang w:eastAsia="ru-RU"/>
        </w:rPr>
        <w:t xml:space="preserve"> - - </w:t>
      </w:r>
      <w:proofErr w:type="gramEnd"/>
      <w:r w:rsidRPr="00AD7CD2">
        <w:rPr>
          <w:rFonts w:ascii="Georgia" w:eastAsia="Times New Roman" w:hAnsi="Georgia" w:cs="Times New Roman"/>
          <w:color w:val="000080"/>
          <w:sz w:val="24"/>
          <w:szCs w:val="24"/>
          <w:lang w:eastAsia="ru-RU"/>
        </w:rPr>
        <w:t>громче, отчаяннее, тебя захлестывает обида, гнев!» В результате таких ежедневных упражнений развиваются не только пальцы ребенка</w:t>
      </w:r>
      <w:proofErr w:type="gramStart"/>
      <w:r w:rsidRPr="00AD7CD2">
        <w:rPr>
          <w:rFonts w:ascii="Georgia" w:eastAsia="Times New Roman" w:hAnsi="Georgia" w:cs="Times New Roman"/>
          <w:color w:val="000080"/>
          <w:sz w:val="24"/>
          <w:szCs w:val="24"/>
          <w:lang w:eastAsia="ru-RU"/>
        </w:rPr>
        <w:t xml:space="preserve"> - - </w:t>
      </w:r>
      <w:proofErr w:type="gramEnd"/>
      <w:r w:rsidRPr="00AD7CD2">
        <w:rPr>
          <w:rFonts w:ascii="Georgia" w:eastAsia="Times New Roman" w:hAnsi="Georgia" w:cs="Times New Roman"/>
          <w:color w:val="000080"/>
          <w:sz w:val="24"/>
          <w:szCs w:val="24"/>
          <w:lang w:eastAsia="ru-RU"/>
        </w:rPr>
        <w:t>развивается его душа, он учится тонко и глубоко чувствовать, сопереживать, а потом и выражать собственные переживания в стихотворной форме.</w:t>
      </w:r>
    </w:p>
    <w:p w:rsidR="00AD7CD2" w:rsidRPr="00AD7CD2" w:rsidRDefault="00AD7CD2" w:rsidP="00ED0ED2">
      <w:pPr>
        <w:shd w:val="clear" w:color="auto" w:fill="FFFFFF"/>
        <w:spacing w:before="100" w:beforeAutospacing="1" w:after="100" w:afterAutospacing="1" w:line="240" w:lineRule="auto"/>
        <w:ind w:left="600"/>
        <w:rPr>
          <w:rFonts w:ascii="Verdana" w:eastAsia="Times New Roman" w:hAnsi="Verdana" w:cs="Times New Roman"/>
          <w:color w:val="000000"/>
          <w:sz w:val="24"/>
          <w:szCs w:val="24"/>
          <w:lang w:eastAsia="ru-RU"/>
        </w:rPr>
      </w:pPr>
    </w:p>
    <w:p w:rsidR="00ED0ED2" w:rsidRPr="00AD7CD2" w:rsidRDefault="00ED0ED2" w:rsidP="00ED0ED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AD7CD2">
        <w:rPr>
          <w:rFonts w:ascii="Georgia" w:eastAsia="Times New Roman" w:hAnsi="Georgia" w:cs="Times New Roman"/>
          <w:b/>
          <w:bCs/>
          <w:color w:val="000080"/>
          <w:sz w:val="24"/>
          <w:szCs w:val="24"/>
          <w:lang w:eastAsia="ru-RU"/>
        </w:rPr>
        <w:t>Связь между музыкальным воспитанием и правописанием</w:t>
      </w:r>
    </w:p>
    <w:p w:rsidR="00ED0ED2" w:rsidRDefault="00ED0ED2" w:rsidP="00ED0ED2">
      <w:pPr>
        <w:shd w:val="clear" w:color="auto" w:fill="FFFFFF"/>
        <w:spacing w:before="100" w:beforeAutospacing="1" w:after="100" w:afterAutospacing="1" w:line="240" w:lineRule="auto"/>
        <w:rPr>
          <w:rFonts w:ascii="Georgia" w:eastAsia="Times New Roman" w:hAnsi="Georgia" w:cs="Times New Roman"/>
          <w:color w:val="000080"/>
          <w:sz w:val="24"/>
          <w:szCs w:val="24"/>
          <w:lang w:eastAsia="ru-RU"/>
        </w:rPr>
      </w:pPr>
      <w:r w:rsidRPr="00AD7CD2">
        <w:rPr>
          <w:rFonts w:ascii="Georgia" w:eastAsia="Times New Roman" w:hAnsi="Georgia" w:cs="Times New Roman"/>
          <w:color w:val="000080"/>
          <w:sz w:val="24"/>
          <w:szCs w:val="24"/>
          <w:lang w:eastAsia="ru-RU"/>
        </w:rPr>
        <w:t>Не удивляйтесь, такая связь существует! Музыкальное воспитание оказывает огромное влияние на развитие грамотности ребенка. Чтобы писать без ошибок, мало вызубрить правила русского языка. Не менее важную роль играет пространственное воображение, за развитие которого отвечает и музыка в том числе. Занимаясь игрой на музыкальных инструментах, дети получают, помимо всего прочего, прекрасную тренировку пальцев. А тренированными, сильными пальцами значительно проще писать первые буквы и цифры в первых тетрадях. Игра на музыкальном инструменте выполняет еще одну важную функцию: развивает и укрепляет координацию слуха и моторики рук. Все это способствует развитию грамотности и выработке красивого почерка.</w:t>
      </w:r>
    </w:p>
    <w:p w:rsidR="00AD7CD2" w:rsidRPr="00AD7CD2" w:rsidRDefault="00AD7CD2" w:rsidP="00ED0ED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
    <w:p w:rsidR="00ED0ED2" w:rsidRPr="00AD7CD2" w:rsidRDefault="00ED0ED2" w:rsidP="00ED0ED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AD7CD2">
        <w:rPr>
          <w:rFonts w:ascii="Georgia" w:eastAsia="Times New Roman" w:hAnsi="Georgia" w:cs="Times New Roman"/>
          <w:b/>
          <w:bCs/>
          <w:color w:val="000080"/>
          <w:sz w:val="24"/>
          <w:szCs w:val="24"/>
          <w:lang w:eastAsia="ru-RU"/>
        </w:rPr>
        <w:t>Музыка и дисциплина</w:t>
      </w:r>
    </w:p>
    <w:p w:rsidR="00ED0ED2" w:rsidRDefault="00ED0ED2" w:rsidP="00ED0ED2">
      <w:pPr>
        <w:shd w:val="clear" w:color="auto" w:fill="FFFFFF"/>
        <w:spacing w:before="100" w:beforeAutospacing="1" w:after="100" w:afterAutospacing="1" w:line="240" w:lineRule="auto"/>
        <w:rPr>
          <w:rFonts w:ascii="Georgia" w:eastAsia="Times New Roman" w:hAnsi="Georgia" w:cs="Times New Roman"/>
          <w:color w:val="000080"/>
          <w:sz w:val="24"/>
          <w:szCs w:val="24"/>
          <w:lang w:eastAsia="ru-RU"/>
        </w:rPr>
      </w:pPr>
      <w:r w:rsidRPr="00AD7CD2">
        <w:rPr>
          <w:rFonts w:ascii="Georgia" w:eastAsia="Times New Roman" w:hAnsi="Georgia" w:cs="Times New Roman"/>
          <w:color w:val="000080"/>
          <w:sz w:val="24"/>
          <w:szCs w:val="24"/>
          <w:lang w:eastAsia="ru-RU"/>
        </w:rPr>
        <w:t xml:space="preserve">Влияние музыкального воспитания на формирование характера ребенка бесспорно. Ребенок, занимающийся, помимо школьных заданий, еще и музыкой, привыкает планировать свое время по минутам, и в результате успевает сделать гораздо больше, чем его сверстники, имеющие больше свободного времени. Чаще всего юный музыкант дорожит своим временем: ведь он знает, как оно быстротечно. </w:t>
      </w:r>
      <w:proofErr w:type="gramStart"/>
      <w:r w:rsidRPr="00AD7CD2">
        <w:rPr>
          <w:rFonts w:ascii="Georgia" w:eastAsia="Times New Roman" w:hAnsi="Georgia" w:cs="Times New Roman"/>
          <w:color w:val="000080"/>
          <w:sz w:val="24"/>
          <w:szCs w:val="24"/>
          <w:lang w:eastAsia="ru-RU"/>
        </w:rPr>
        <w:t>Такой ребенок способен вместить в свой обычный день массу занятий: чтение книг, изучение языка, занятия спортом, помощь родителям по дому и т. д. В то же время ребенок, не занятый ничем, кроме школы, после возвращения домой часто не находит себе места, томится от скуки, его дни проходят впустую, не принося ничего полезного и нового ни разуму, ни душе.</w:t>
      </w:r>
      <w:proofErr w:type="gramEnd"/>
    </w:p>
    <w:p w:rsidR="00AD7CD2" w:rsidRDefault="00AD7CD2" w:rsidP="00ED0ED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
    <w:p w:rsidR="00AD7CD2" w:rsidRDefault="00AD7CD2" w:rsidP="00ED0ED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
    <w:p w:rsidR="00AD7CD2" w:rsidRDefault="00AD7CD2" w:rsidP="00ED0ED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
    <w:p w:rsidR="00AD7CD2" w:rsidRDefault="00AD7CD2" w:rsidP="00ED0ED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
    <w:p w:rsidR="00AD7CD2" w:rsidRPr="00AD7CD2" w:rsidRDefault="00AD7CD2" w:rsidP="00ED0ED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
    <w:p w:rsidR="00ED0ED2" w:rsidRPr="00AD7CD2" w:rsidRDefault="00ED0ED2" w:rsidP="00ED0ED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AD7CD2">
        <w:rPr>
          <w:rFonts w:ascii="Georgia" w:eastAsia="Times New Roman" w:hAnsi="Georgia" w:cs="Times New Roman"/>
          <w:b/>
          <w:bCs/>
          <w:color w:val="000080"/>
          <w:sz w:val="24"/>
          <w:szCs w:val="24"/>
          <w:lang w:eastAsia="ru-RU"/>
        </w:rPr>
        <w:lastRenderedPageBreak/>
        <w:t>Музыкальное воспитание: когда лучше начинать? </w:t>
      </w:r>
      <w:r w:rsidRPr="00AD7CD2">
        <w:rPr>
          <w:rFonts w:ascii="Georgia" w:eastAsia="Times New Roman" w:hAnsi="Georgia" w:cs="Times New Roman"/>
          <w:color w:val="000080"/>
          <w:sz w:val="24"/>
          <w:szCs w:val="24"/>
          <w:lang w:eastAsia="ru-RU"/>
        </w:rPr>
        <w:t xml:space="preserve">Многие родители, желающие заняться музыкальным воспитанием своего ребенка, задумываются над вопросом: когда следует начинать это делать? Ответ на этот вопрос давно дали специалисты: еще до рождения ребенка! Плод в утробе матери слышит раздающиеся «снаружи» звуки, начиная с 19-й недели своего существования. С этого времени женщина может заняться музыкальным воспитанием своего будущего ребенка: прикладывать к животу негромко звучащий плеер или наушники, в которых звучит спокойная классическая музыка. Не помешает и самой будущей маме уделить внимание своему музыкальному развитию, </w:t>
      </w:r>
      <w:proofErr w:type="gramStart"/>
      <w:r w:rsidRPr="00AD7CD2">
        <w:rPr>
          <w:rFonts w:ascii="Georgia" w:eastAsia="Times New Roman" w:hAnsi="Georgia" w:cs="Times New Roman"/>
          <w:color w:val="000080"/>
          <w:sz w:val="24"/>
          <w:szCs w:val="24"/>
          <w:lang w:eastAsia="ru-RU"/>
        </w:rPr>
        <w:t>почаще</w:t>
      </w:r>
      <w:proofErr w:type="gramEnd"/>
      <w:r w:rsidRPr="00AD7CD2">
        <w:rPr>
          <w:rFonts w:ascii="Georgia" w:eastAsia="Times New Roman" w:hAnsi="Georgia" w:cs="Times New Roman"/>
          <w:color w:val="000080"/>
          <w:sz w:val="24"/>
          <w:szCs w:val="24"/>
          <w:lang w:eastAsia="ru-RU"/>
        </w:rPr>
        <w:t xml:space="preserve"> слушать хорошую музыку в спокойном темпе.</w:t>
      </w:r>
    </w:p>
    <w:p w:rsidR="00ED0ED2" w:rsidRPr="00AD7CD2" w:rsidRDefault="00ED0ED2" w:rsidP="00ED0ED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AD7CD2">
        <w:rPr>
          <w:rFonts w:ascii="Georgia" w:eastAsia="Times New Roman" w:hAnsi="Georgia" w:cs="Times New Roman"/>
          <w:color w:val="000080"/>
          <w:sz w:val="24"/>
          <w:szCs w:val="24"/>
          <w:lang w:eastAsia="ru-RU"/>
        </w:rPr>
        <w:t>Среди композиторов, чья музыка оказывает расслабляющее и у</w:t>
      </w:r>
      <w:r w:rsidR="00AD7CD2">
        <w:rPr>
          <w:rFonts w:ascii="Georgia" w:eastAsia="Times New Roman" w:hAnsi="Georgia" w:cs="Times New Roman"/>
          <w:color w:val="000080"/>
          <w:sz w:val="24"/>
          <w:szCs w:val="24"/>
          <w:lang w:eastAsia="ru-RU"/>
        </w:rPr>
        <w:t xml:space="preserve">спокаивающее влияние на плод - </w:t>
      </w:r>
      <w:r w:rsidRPr="00AD7CD2">
        <w:rPr>
          <w:rFonts w:ascii="Georgia" w:eastAsia="Times New Roman" w:hAnsi="Georgia" w:cs="Times New Roman"/>
          <w:color w:val="000080"/>
          <w:sz w:val="24"/>
          <w:szCs w:val="24"/>
          <w:lang w:eastAsia="ru-RU"/>
        </w:rPr>
        <w:t xml:space="preserve"> Гайдн, Моцарт, Чайковский, Бетховен. Специалисты утверждают, что дети, чьим музыкальным воспитанием начали заниматься еще до рождения, быстрее начинают сидеть, стоять, ходить, разговаривать. Кроме того, такие дети отличаются кротким нравом и уверенностью в собственных силах.</w:t>
      </w:r>
    </w:p>
    <w:p w:rsidR="00ED0ED2" w:rsidRPr="00AD7CD2" w:rsidRDefault="00ED0ED2" w:rsidP="00ED0ED2">
      <w:pPr>
        <w:shd w:val="clear" w:color="auto" w:fill="FFFFFF"/>
        <w:spacing w:before="100" w:beforeAutospacing="1" w:after="100" w:afterAutospacing="1" w:line="240" w:lineRule="auto"/>
        <w:jc w:val="center"/>
        <w:rPr>
          <w:rFonts w:ascii="Verdana" w:eastAsia="Times New Roman" w:hAnsi="Verdana" w:cs="Times New Roman"/>
          <w:color w:val="000000"/>
          <w:sz w:val="24"/>
          <w:szCs w:val="24"/>
          <w:lang w:eastAsia="ru-RU"/>
        </w:rPr>
      </w:pPr>
      <w:r w:rsidRPr="00AD7CD2">
        <w:rPr>
          <w:rFonts w:ascii="Georgia" w:eastAsia="Times New Roman" w:hAnsi="Georgia" w:cs="Times New Roman"/>
          <w:noProof/>
          <w:color w:val="000080"/>
          <w:sz w:val="24"/>
          <w:szCs w:val="24"/>
          <w:lang w:eastAsia="ru-RU"/>
        </w:rPr>
        <w:drawing>
          <wp:inline distT="0" distB="0" distL="0" distR="0" wp14:anchorId="018AB461" wp14:editId="4136A85B">
            <wp:extent cx="1767840" cy="1356360"/>
            <wp:effectExtent l="0" t="0" r="3810" b="0"/>
            <wp:docPr id="9" name="Рисунок 9" descr="http://dou9-semitsveti.ucoz.org/ehmblema_semicvetika-cvet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ou9-semitsveti.ucoz.org/ehmblema_semicvetika-cveto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7840" cy="1356360"/>
                    </a:xfrm>
                    <a:prstGeom prst="rect">
                      <a:avLst/>
                    </a:prstGeom>
                    <a:noFill/>
                    <a:ln>
                      <a:noFill/>
                    </a:ln>
                  </pic:spPr>
                </pic:pic>
              </a:graphicData>
            </a:graphic>
          </wp:inline>
        </w:drawing>
      </w:r>
    </w:p>
    <w:p w:rsidR="00ED0ED2" w:rsidRPr="00AD7CD2" w:rsidRDefault="00ED0ED2" w:rsidP="00ED0ED2">
      <w:pPr>
        <w:shd w:val="clear" w:color="auto" w:fill="FFFFFF"/>
        <w:spacing w:before="100" w:beforeAutospacing="1" w:after="100" w:afterAutospacing="1" w:line="240" w:lineRule="auto"/>
        <w:jc w:val="center"/>
        <w:rPr>
          <w:rFonts w:ascii="Verdana" w:eastAsia="Times New Roman" w:hAnsi="Verdana" w:cs="Times New Roman"/>
          <w:color w:val="000000"/>
          <w:sz w:val="24"/>
          <w:szCs w:val="24"/>
          <w:lang w:eastAsia="ru-RU"/>
        </w:rPr>
      </w:pPr>
      <w:r w:rsidRPr="00AD7CD2">
        <w:rPr>
          <w:rFonts w:ascii="Georgia" w:eastAsia="Times New Roman" w:hAnsi="Georgia" w:cs="Times New Roman"/>
          <w:noProof/>
          <w:color w:val="000080"/>
          <w:sz w:val="24"/>
          <w:szCs w:val="24"/>
          <w:lang w:eastAsia="ru-RU"/>
        </w:rPr>
        <w:drawing>
          <wp:inline distT="0" distB="0" distL="0" distR="0" wp14:anchorId="68E590F6" wp14:editId="49F713DE">
            <wp:extent cx="5715000" cy="45720"/>
            <wp:effectExtent l="0" t="0" r="0" b="0"/>
            <wp:docPr id="10" name="Рисунок 10" descr="http://dou9-semitsveti.ucoz.org/7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ou9-semitsveti.ucoz.org/7057.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5720"/>
                    </a:xfrm>
                    <a:prstGeom prst="rect">
                      <a:avLst/>
                    </a:prstGeom>
                    <a:noFill/>
                    <a:ln>
                      <a:noFill/>
                    </a:ln>
                  </pic:spPr>
                </pic:pic>
              </a:graphicData>
            </a:graphic>
          </wp:inline>
        </w:drawing>
      </w:r>
    </w:p>
    <w:p w:rsidR="00ED0ED2" w:rsidRPr="00AD7CD2" w:rsidRDefault="00ED0ED2"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24"/>
          <w:szCs w:val="24"/>
          <w:lang w:eastAsia="ru-RU"/>
        </w:rPr>
      </w:pPr>
      <w:r w:rsidRPr="00AD7CD2">
        <w:rPr>
          <w:rFonts w:ascii="Verdana" w:eastAsia="Times New Roman" w:hAnsi="Verdana" w:cs="Times New Roman"/>
          <w:color w:val="000000"/>
          <w:sz w:val="24"/>
          <w:szCs w:val="24"/>
          <w:lang w:eastAsia="ru-RU"/>
        </w:rPr>
        <w:t> </w:t>
      </w:r>
    </w:p>
    <w:p w:rsidR="00700571" w:rsidRPr="00AD7CD2" w:rsidRDefault="00700571"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24"/>
          <w:szCs w:val="24"/>
          <w:lang w:eastAsia="ru-RU"/>
        </w:rPr>
      </w:pPr>
    </w:p>
    <w:p w:rsidR="00700571" w:rsidRDefault="00700571"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6"/>
          <w:szCs w:val="16"/>
          <w:lang w:eastAsia="ru-RU"/>
        </w:rPr>
      </w:pPr>
    </w:p>
    <w:p w:rsidR="00700571" w:rsidRDefault="00700571"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6"/>
          <w:szCs w:val="16"/>
          <w:lang w:eastAsia="ru-RU"/>
        </w:rPr>
      </w:pPr>
    </w:p>
    <w:p w:rsidR="00700571" w:rsidRDefault="00700571"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6"/>
          <w:szCs w:val="16"/>
          <w:lang w:eastAsia="ru-RU"/>
        </w:rPr>
      </w:pPr>
    </w:p>
    <w:p w:rsidR="00700571" w:rsidRDefault="00700571"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6"/>
          <w:szCs w:val="16"/>
          <w:lang w:eastAsia="ru-RU"/>
        </w:rPr>
      </w:pPr>
    </w:p>
    <w:p w:rsidR="00700571" w:rsidRDefault="00700571"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6"/>
          <w:szCs w:val="16"/>
          <w:lang w:eastAsia="ru-RU"/>
        </w:rPr>
      </w:pPr>
    </w:p>
    <w:p w:rsidR="00700571" w:rsidRDefault="00700571"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6"/>
          <w:szCs w:val="16"/>
          <w:lang w:eastAsia="ru-RU"/>
        </w:rPr>
      </w:pPr>
    </w:p>
    <w:p w:rsidR="00700571" w:rsidRDefault="00700571"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6"/>
          <w:szCs w:val="16"/>
          <w:lang w:eastAsia="ru-RU"/>
        </w:rPr>
      </w:pPr>
    </w:p>
    <w:p w:rsidR="00700571" w:rsidRDefault="00700571"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6"/>
          <w:szCs w:val="16"/>
          <w:lang w:eastAsia="ru-RU"/>
        </w:rPr>
      </w:pPr>
    </w:p>
    <w:p w:rsidR="00700571" w:rsidRDefault="00700571"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6"/>
          <w:szCs w:val="16"/>
          <w:lang w:eastAsia="ru-RU"/>
        </w:rPr>
      </w:pPr>
    </w:p>
    <w:p w:rsidR="00700571" w:rsidRDefault="00700571"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6"/>
          <w:szCs w:val="16"/>
          <w:lang w:eastAsia="ru-RU"/>
        </w:rPr>
      </w:pPr>
    </w:p>
    <w:p w:rsidR="00700571" w:rsidRDefault="00700571"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6"/>
          <w:szCs w:val="16"/>
          <w:lang w:eastAsia="ru-RU"/>
        </w:rPr>
      </w:pPr>
    </w:p>
    <w:p w:rsidR="00700571" w:rsidRDefault="00700571"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6"/>
          <w:szCs w:val="16"/>
          <w:lang w:eastAsia="ru-RU"/>
        </w:rPr>
      </w:pPr>
    </w:p>
    <w:p w:rsidR="00700571" w:rsidRPr="00ED0ED2" w:rsidRDefault="00700571"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6"/>
          <w:szCs w:val="16"/>
          <w:lang w:eastAsia="ru-RU"/>
        </w:rPr>
      </w:pPr>
    </w:p>
    <w:p w:rsidR="00ED0ED2" w:rsidRPr="00ED0ED2" w:rsidRDefault="00ED0ED2"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6"/>
          <w:szCs w:val="16"/>
          <w:lang w:eastAsia="ru-RU"/>
        </w:rPr>
      </w:pPr>
      <w:r w:rsidRPr="00ED0ED2">
        <w:rPr>
          <w:rFonts w:ascii="Georgia" w:eastAsia="Times New Roman" w:hAnsi="Georgia" w:cs="Times New Roman"/>
          <w:b/>
          <w:bCs/>
          <w:color w:val="000080"/>
          <w:sz w:val="39"/>
          <w:szCs w:val="39"/>
          <w:lang w:eastAsia="ru-RU"/>
        </w:rPr>
        <w:lastRenderedPageBreak/>
        <w:t>Консультация для родителей</w:t>
      </w:r>
    </w:p>
    <w:p w:rsidR="00ED0ED2" w:rsidRDefault="00ED0ED2" w:rsidP="00ED0ED2">
      <w:pPr>
        <w:shd w:val="clear" w:color="auto" w:fill="FFFFFF"/>
        <w:spacing w:before="100" w:beforeAutospacing="1" w:after="100" w:afterAutospacing="1" w:line="240" w:lineRule="auto"/>
        <w:jc w:val="center"/>
        <w:rPr>
          <w:rFonts w:ascii="Georgia" w:eastAsia="Times New Roman" w:hAnsi="Georgia" w:cs="Times New Roman"/>
          <w:b/>
          <w:bCs/>
          <w:i/>
          <w:iCs/>
          <w:color w:val="FF0000"/>
          <w:sz w:val="39"/>
          <w:szCs w:val="39"/>
          <w:lang w:eastAsia="ru-RU"/>
        </w:rPr>
      </w:pPr>
      <w:r w:rsidRPr="00ED0ED2">
        <w:rPr>
          <w:rFonts w:ascii="Georgia" w:eastAsia="Times New Roman" w:hAnsi="Georgia" w:cs="Times New Roman"/>
          <w:b/>
          <w:bCs/>
          <w:i/>
          <w:iCs/>
          <w:color w:val="FF0000"/>
          <w:sz w:val="39"/>
          <w:szCs w:val="39"/>
          <w:lang w:eastAsia="ru-RU"/>
        </w:rPr>
        <w:t>«Создание благоприятной семейной атмосферы»</w:t>
      </w:r>
    </w:p>
    <w:p w:rsidR="00AD7CD2" w:rsidRPr="00ED0ED2" w:rsidRDefault="00AD7CD2" w:rsidP="00ED0ED2">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AD7CD2">
        <w:rPr>
          <w:rFonts w:ascii="Georgia" w:eastAsia="Times New Roman" w:hAnsi="Georgia" w:cs="Times New Roman"/>
          <w:color w:val="000080"/>
          <w:sz w:val="24"/>
          <w:szCs w:val="24"/>
          <w:lang w:eastAsia="ru-RU"/>
        </w:rPr>
        <w:t>Влияние музыкального воспитания на формирование характера ребенка бесспорно</w:t>
      </w:r>
      <w:r>
        <w:rPr>
          <w:rFonts w:ascii="Georgia" w:eastAsia="Times New Roman" w:hAnsi="Georgia" w:cs="Times New Roman"/>
          <w:color w:val="000080"/>
          <w:sz w:val="24"/>
          <w:szCs w:val="24"/>
          <w:lang w:eastAsia="ru-RU"/>
        </w:rPr>
        <w:t>.</w:t>
      </w:r>
      <w:bookmarkStart w:id="0" w:name="_GoBack"/>
      <w:bookmarkEnd w:id="0"/>
    </w:p>
    <w:p w:rsidR="00ED0ED2" w:rsidRPr="00AD7CD2" w:rsidRDefault="00ED0ED2" w:rsidP="00ED0ED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AD7CD2">
        <w:rPr>
          <w:rFonts w:ascii="Georgia" w:eastAsia="Times New Roman" w:hAnsi="Georgia" w:cs="Times New Roman"/>
          <w:b/>
          <w:bCs/>
          <w:color w:val="000080"/>
          <w:sz w:val="24"/>
          <w:szCs w:val="24"/>
          <w:lang w:eastAsia="ru-RU"/>
        </w:rPr>
        <w:t>Помните: </w:t>
      </w:r>
      <w:r w:rsidRPr="00AD7CD2">
        <w:rPr>
          <w:rFonts w:ascii="Georgia" w:eastAsia="Times New Roman" w:hAnsi="Georgia" w:cs="Times New Roman"/>
          <w:color w:val="000080"/>
          <w:sz w:val="24"/>
          <w:szCs w:val="24"/>
          <w:lang w:eastAsia="ru-RU"/>
        </w:rPr>
        <w:t>от того, как родители разбудят ребёнка, зависит его психологический настрой на весь день.</w:t>
      </w:r>
    </w:p>
    <w:p w:rsidR="00ED0ED2" w:rsidRPr="00AD7CD2" w:rsidRDefault="00ED0ED2" w:rsidP="00ED0ED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AD7CD2">
        <w:rPr>
          <w:rFonts w:ascii="Georgia" w:eastAsia="Times New Roman" w:hAnsi="Georgia" w:cs="Times New Roman"/>
          <w:color w:val="000080"/>
          <w:sz w:val="24"/>
          <w:szCs w:val="24"/>
          <w:lang w:eastAsia="ru-RU"/>
        </w:rPr>
        <w:t>Время ночного отдыха для каждого сугубо индивидуально. Показатель один: ребёнок должен выспаться и легко проснуться к тому времени, когда вы его будите.</w:t>
      </w:r>
    </w:p>
    <w:p w:rsidR="00ED0ED2" w:rsidRPr="00AD7CD2" w:rsidRDefault="00ED0ED2" w:rsidP="00ED0ED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AD7CD2">
        <w:rPr>
          <w:rFonts w:ascii="Georgia" w:eastAsia="Times New Roman" w:hAnsi="Georgia" w:cs="Times New Roman"/>
          <w:color w:val="000080"/>
          <w:sz w:val="24"/>
          <w:szCs w:val="24"/>
          <w:lang w:eastAsia="ru-RU"/>
        </w:rPr>
        <w:t>Если у вас есть возможность погулять с ребёнком, не упускайте её. Совместные прогулки - это общение, ненавязчивые советы, наблюдения за окружающей средой.</w:t>
      </w:r>
    </w:p>
    <w:p w:rsidR="00ED0ED2" w:rsidRPr="00AD7CD2" w:rsidRDefault="00ED0ED2" w:rsidP="00ED0ED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AD7CD2">
        <w:rPr>
          <w:rFonts w:ascii="Georgia" w:eastAsia="Times New Roman" w:hAnsi="Georgia" w:cs="Times New Roman"/>
          <w:color w:val="000080"/>
          <w:sz w:val="24"/>
          <w:szCs w:val="24"/>
          <w:lang w:eastAsia="ru-RU"/>
        </w:rPr>
        <w:t>Научитесь встречать детей после их пребывания в дошкольном учреждении. Не стоит первым задавать вопрос: «Что ты сегодня кушал?» - лучше задайте нейтральные вопросы: «Что было интересного в садике?», «Чем занимался?», «Как твои успехи?» и т.п.</w:t>
      </w:r>
    </w:p>
    <w:p w:rsidR="00ED0ED2" w:rsidRPr="00AD7CD2" w:rsidRDefault="00ED0ED2" w:rsidP="00ED0ED2">
      <w:pPr>
        <w:shd w:val="clear" w:color="auto" w:fill="FFFFFF"/>
        <w:spacing w:before="100" w:beforeAutospacing="1" w:after="100" w:afterAutospacing="1" w:line="240" w:lineRule="auto"/>
        <w:ind w:left="600"/>
        <w:rPr>
          <w:rFonts w:ascii="Verdana" w:eastAsia="Times New Roman" w:hAnsi="Verdana" w:cs="Times New Roman"/>
          <w:color w:val="000000"/>
          <w:sz w:val="24"/>
          <w:szCs w:val="24"/>
          <w:lang w:eastAsia="ru-RU"/>
        </w:rPr>
      </w:pPr>
      <w:r w:rsidRPr="00AD7CD2">
        <w:rPr>
          <w:rFonts w:ascii="Georgia" w:eastAsia="Times New Roman" w:hAnsi="Georgia" w:cs="Times New Roman"/>
          <w:color w:val="000080"/>
          <w:sz w:val="24"/>
          <w:szCs w:val="24"/>
          <w:lang w:eastAsia="ru-RU"/>
        </w:rPr>
        <w:t>Радуйтесь успехам ребёнка. Не раздражайтесь в момент его временных неудач. Терпеливо, с интересом слушайте рассказы ребёнка о событиях в его жизни.</w:t>
      </w:r>
    </w:p>
    <w:p w:rsidR="00ED0ED2" w:rsidRPr="00AD7CD2" w:rsidRDefault="00ED0ED2" w:rsidP="00ED0ED2">
      <w:pPr>
        <w:shd w:val="clear" w:color="auto" w:fill="FFFFFF"/>
        <w:spacing w:before="100" w:beforeAutospacing="1" w:after="100" w:afterAutospacing="1" w:line="240" w:lineRule="auto"/>
        <w:ind w:left="600"/>
        <w:rPr>
          <w:rFonts w:ascii="Verdana" w:eastAsia="Times New Roman" w:hAnsi="Verdana" w:cs="Times New Roman"/>
          <w:color w:val="000000"/>
          <w:sz w:val="24"/>
          <w:szCs w:val="24"/>
          <w:lang w:eastAsia="ru-RU"/>
        </w:rPr>
      </w:pPr>
      <w:r w:rsidRPr="00AD7CD2">
        <w:rPr>
          <w:rFonts w:ascii="Georgia" w:eastAsia="Times New Roman" w:hAnsi="Georgia" w:cs="Times New Roman"/>
          <w:color w:val="000080"/>
          <w:sz w:val="24"/>
          <w:szCs w:val="24"/>
          <w:lang w:eastAsia="ru-RU"/>
        </w:rPr>
        <w:t>Ребёнок должен чувствовать, что он любим. Необходимо исключить из общения окрики, грубые интонации.</w:t>
      </w:r>
    </w:p>
    <w:p w:rsidR="00ED0ED2" w:rsidRPr="00ED0ED2" w:rsidRDefault="00ED0ED2"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6"/>
          <w:szCs w:val="16"/>
          <w:lang w:eastAsia="ru-RU"/>
        </w:rPr>
      </w:pPr>
      <w:r w:rsidRPr="00ED0ED2">
        <w:rPr>
          <w:rFonts w:ascii="Georgia" w:eastAsia="Times New Roman" w:hAnsi="Georgia" w:cs="Times New Roman"/>
          <w:b/>
          <w:bCs/>
          <w:i/>
          <w:iCs/>
          <w:color w:val="000080"/>
          <w:sz w:val="36"/>
          <w:szCs w:val="36"/>
          <w:lang w:eastAsia="ru-RU"/>
        </w:rPr>
        <w:t>Создайте в семье атмосферу радости, любви и уважения!</w:t>
      </w:r>
    </w:p>
    <w:p w:rsidR="00ED0ED2" w:rsidRPr="00ED0ED2" w:rsidRDefault="00ED0ED2"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6"/>
          <w:szCs w:val="16"/>
          <w:lang w:eastAsia="ru-RU"/>
        </w:rPr>
      </w:pPr>
      <w:r w:rsidRPr="00ED0ED2">
        <w:rPr>
          <w:rFonts w:ascii="Georgia" w:eastAsia="Times New Roman" w:hAnsi="Georgia" w:cs="Times New Roman"/>
          <w:b/>
          <w:bCs/>
          <w:i/>
          <w:iCs/>
          <w:noProof/>
          <w:color w:val="000080"/>
          <w:sz w:val="32"/>
          <w:szCs w:val="36"/>
          <w:lang w:eastAsia="ru-RU"/>
        </w:rPr>
        <w:drawing>
          <wp:inline distT="0" distB="0" distL="0" distR="0">
            <wp:extent cx="1889760" cy="1295400"/>
            <wp:effectExtent l="0" t="0" r="0" b="0"/>
            <wp:docPr id="11" name="Рисунок 11" descr="http://dou9-semitsveti.ucoz.org/ehmblema_semicvetika-cvet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ou9-semitsveti.ucoz.org/ehmblema_semicvetika-cveto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9760" cy="1295400"/>
                    </a:xfrm>
                    <a:prstGeom prst="rect">
                      <a:avLst/>
                    </a:prstGeom>
                    <a:noFill/>
                    <a:ln>
                      <a:noFill/>
                    </a:ln>
                  </pic:spPr>
                </pic:pic>
              </a:graphicData>
            </a:graphic>
          </wp:inline>
        </w:drawing>
      </w:r>
    </w:p>
    <w:p w:rsidR="00ED0ED2" w:rsidRPr="00ED0ED2" w:rsidRDefault="00ED0ED2"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6"/>
          <w:szCs w:val="16"/>
          <w:lang w:eastAsia="ru-RU"/>
        </w:rPr>
      </w:pPr>
      <w:r w:rsidRPr="00ED0ED2">
        <w:rPr>
          <w:rFonts w:ascii="Georgia" w:eastAsia="Times New Roman" w:hAnsi="Georgia" w:cs="Times New Roman"/>
          <w:b/>
          <w:bCs/>
          <w:i/>
          <w:iCs/>
          <w:noProof/>
          <w:color w:val="000080"/>
          <w:sz w:val="36"/>
          <w:szCs w:val="36"/>
          <w:lang w:eastAsia="ru-RU"/>
        </w:rPr>
        <w:drawing>
          <wp:inline distT="0" distB="0" distL="0" distR="0">
            <wp:extent cx="5715000" cy="45720"/>
            <wp:effectExtent l="0" t="0" r="0" b="0"/>
            <wp:docPr id="12" name="Рисунок 12" descr="http://dou9-semitsveti.ucoz.org/7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ou9-semitsveti.ucoz.org/7057.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5720"/>
                    </a:xfrm>
                    <a:prstGeom prst="rect">
                      <a:avLst/>
                    </a:prstGeom>
                    <a:noFill/>
                    <a:ln>
                      <a:noFill/>
                    </a:ln>
                  </pic:spPr>
                </pic:pic>
              </a:graphicData>
            </a:graphic>
          </wp:inline>
        </w:drawing>
      </w:r>
    </w:p>
    <w:p w:rsidR="00ED0ED2" w:rsidRDefault="00ED0ED2"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D0ED2">
        <w:rPr>
          <w:rFonts w:ascii="Verdana" w:eastAsia="Times New Roman" w:hAnsi="Verdana" w:cs="Times New Roman"/>
          <w:color w:val="000000"/>
          <w:sz w:val="16"/>
          <w:szCs w:val="16"/>
          <w:lang w:eastAsia="ru-RU"/>
        </w:rPr>
        <w:t> </w:t>
      </w:r>
    </w:p>
    <w:p w:rsidR="00ED0ED2" w:rsidRDefault="00ED0ED2"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ED0ED2" w:rsidRDefault="00ED0ED2"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B13F25" w:rsidRDefault="00B13F25"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B13F25" w:rsidRDefault="00B13F25"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B13F25" w:rsidRDefault="00B13F25"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B13F25" w:rsidRDefault="00B13F25"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B13F25" w:rsidRDefault="00B13F25"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B13F25" w:rsidRDefault="00B13F25"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B13F25" w:rsidRDefault="00B13F25"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700571" w:rsidRDefault="00700571"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700571" w:rsidRDefault="00700571"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700571" w:rsidRDefault="00700571"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700571" w:rsidRDefault="00700571"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700571" w:rsidRDefault="00700571"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700571" w:rsidRDefault="00700571"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700571" w:rsidRDefault="00700571"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700571" w:rsidRDefault="00700571"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700571" w:rsidRDefault="00700571"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B13F25" w:rsidRDefault="00B13F25"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CC5FA1" w:rsidRDefault="00CC5FA1"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CC5FA1" w:rsidRDefault="00CC5FA1"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CC5FA1" w:rsidRDefault="00CC5FA1"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CC5FA1" w:rsidRDefault="00CC5FA1"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B13F25" w:rsidRDefault="00B13F25"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ED0ED2" w:rsidRPr="00ED0ED2" w:rsidRDefault="00ED0ED2" w:rsidP="00ED0ED2">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ED0ED2" w:rsidRPr="00ED0ED2" w:rsidRDefault="00ED0ED2"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6"/>
          <w:szCs w:val="16"/>
          <w:lang w:eastAsia="ru-RU"/>
        </w:rPr>
      </w:pPr>
      <w:r w:rsidRPr="00ED0ED2">
        <w:rPr>
          <w:rFonts w:ascii="Georgia" w:eastAsia="Times New Roman" w:hAnsi="Georgia" w:cs="Times New Roman"/>
          <w:b/>
          <w:bCs/>
          <w:color w:val="000080"/>
          <w:sz w:val="39"/>
          <w:szCs w:val="39"/>
          <w:lang w:eastAsia="ru-RU"/>
        </w:rPr>
        <w:t>Памятка для родителей</w:t>
      </w:r>
    </w:p>
    <w:p w:rsidR="00ED0ED2" w:rsidRPr="00B13F25" w:rsidRDefault="00ED0ED2"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4"/>
          <w:szCs w:val="16"/>
          <w:lang w:eastAsia="ru-RU"/>
        </w:rPr>
      </w:pPr>
      <w:r w:rsidRPr="00ED0ED2">
        <w:rPr>
          <w:rFonts w:ascii="Georgia" w:eastAsia="Times New Roman" w:hAnsi="Georgia" w:cs="Times New Roman"/>
          <w:b/>
          <w:bCs/>
          <w:i/>
          <w:iCs/>
          <w:color w:val="FF0000"/>
          <w:sz w:val="39"/>
          <w:szCs w:val="39"/>
          <w:lang w:eastAsia="ru-RU"/>
        </w:rPr>
        <w:t xml:space="preserve">«Роль родителей в </w:t>
      </w:r>
      <w:r w:rsidRPr="00B13F25">
        <w:rPr>
          <w:rFonts w:ascii="Georgia" w:eastAsia="Times New Roman" w:hAnsi="Georgia" w:cs="Times New Roman"/>
          <w:b/>
          <w:bCs/>
          <w:i/>
          <w:iCs/>
          <w:color w:val="FF0000"/>
          <w:sz w:val="36"/>
          <w:szCs w:val="39"/>
          <w:lang w:eastAsia="ru-RU"/>
        </w:rPr>
        <w:t>организации утренников»</w:t>
      </w:r>
    </w:p>
    <w:p w:rsidR="00ED0ED2" w:rsidRPr="00B13F25" w:rsidRDefault="00B13F25" w:rsidP="00ED0ED2">
      <w:pPr>
        <w:shd w:val="clear" w:color="auto" w:fill="FFFFFF"/>
        <w:spacing w:before="100" w:beforeAutospacing="1" w:after="100" w:afterAutospacing="1" w:line="240" w:lineRule="auto"/>
        <w:rPr>
          <w:rFonts w:ascii="Verdana" w:eastAsia="Times New Roman" w:hAnsi="Verdana" w:cs="Times New Roman"/>
          <w:color w:val="000000"/>
          <w:sz w:val="14"/>
          <w:szCs w:val="16"/>
          <w:lang w:eastAsia="ru-RU"/>
        </w:rPr>
      </w:pPr>
      <w:r>
        <w:rPr>
          <w:rFonts w:ascii="Georgia" w:eastAsia="Times New Roman" w:hAnsi="Georgia" w:cs="Times New Roman"/>
          <w:b/>
          <w:bCs/>
          <w:i/>
          <w:iCs/>
          <w:color w:val="000080"/>
          <w:sz w:val="32"/>
          <w:szCs w:val="36"/>
          <w:lang w:eastAsia="ru-RU"/>
        </w:rPr>
        <w:t xml:space="preserve">  </w:t>
      </w:r>
      <w:r w:rsidR="00ED0ED2" w:rsidRPr="00B13F25">
        <w:rPr>
          <w:rFonts w:ascii="Georgia" w:eastAsia="Times New Roman" w:hAnsi="Georgia" w:cs="Times New Roman"/>
          <w:b/>
          <w:bCs/>
          <w:i/>
          <w:iCs/>
          <w:color w:val="000080"/>
          <w:sz w:val="32"/>
          <w:szCs w:val="36"/>
          <w:lang w:eastAsia="ru-RU"/>
        </w:rPr>
        <w:t>Утренники в детском саду</w:t>
      </w:r>
      <w:r w:rsidR="00ED0ED2" w:rsidRPr="00B13F25">
        <w:rPr>
          <w:rFonts w:ascii="Georgia" w:eastAsia="Times New Roman" w:hAnsi="Georgia" w:cs="Times New Roman"/>
          <w:i/>
          <w:iCs/>
          <w:color w:val="000080"/>
          <w:sz w:val="32"/>
          <w:szCs w:val="36"/>
          <w:lang w:eastAsia="ru-RU"/>
        </w:rPr>
        <w:t> - </w:t>
      </w:r>
      <w:r w:rsidR="00ED0ED2" w:rsidRPr="00B13F25">
        <w:rPr>
          <w:rFonts w:ascii="Georgia" w:eastAsia="Times New Roman" w:hAnsi="Georgia" w:cs="Times New Roman"/>
          <w:color w:val="000080"/>
          <w:sz w:val="32"/>
          <w:szCs w:val="36"/>
          <w:lang w:eastAsia="ru-RU"/>
        </w:rPr>
        <w:t>праздник не только для малышей, родители также принимают в нем непосредственное участие.</w:t>
      </w:r>
    </w:p>
    <w:p w:rsidR="00ED0ED2" w:rsidRPr="00B13F25" w:rsidRDefault="00B13F25" w:rsidP="00ED0ED2">
      <w:pPr>
        <w:shd w:val="clear" w:color="auto" w:fill="FFFFFF"/>
        <w:spacing w:before="100" w:beforeAutospacing="1" w:after="100" w:afterAutospacing="1" w:line="240" w:lineRule="auto"/>
        <w:rPr>
          <w:rFonts w:ascii="Verdana" w:eastAsia="Times New Roman" w:hAnsi="Verdana" w:cs="Times New Roman"/>
          <w:color w:val="000000"/>
          <w:sz w:val="14"/>
          <w:szCs w:val="16"/>
          <w:lang w:eastAsia="ru-RU"/>
        </w:rPr>
      </w:pPr>
      <w:r>
        <w:rPr>
          <w:rFonts w:ascii="Georgia" w:eastAsia="Times New Roman" w:hAnsi="Georgia" w:cs="Times New Roman"/>
          <w:color w:val="000080"/>
          <w:sz w:val="32"/>
          <w:szCs w:val="36"/>
          <w:lang w:eastAsia="ru-RU"/>
        </w:rPr>
        <w:t xml:space="preserve">  </w:t>
      </w:r>
      <w:r w:rsidR="00ED0ED2" w:rsidRPr="00B13F25">
        <w:rPr>
          <w:rFonts w:ascii="Georgia" w:eastAsia="Times New Roman" w:hAnsi="Georgia" w:cs="Times New Roman"/>
          <w:color w:val="000080"/>
          <w:sz w:val="32"/>
          <w:szCs w:val="36"/>
          <w:lang w:eastAsia="ru-RU"/>
        </w:rPr>
        <w:t xml:space="preserve">Зачастую детям необходимо подготовить различные костюмы, декорации или другую атрибутику. В этом помочь своим </w:t>
      </w:r>
      <w:r>
        <w:rPr>
          <w:rFonts w:ascii="Georgia" w:eastAsia="Times New Roman" w:hAnsi="Georgia" w:cs="Times New Roman"/>
          <w:color w:val="000080"/>
          <w:sz w:val="32"/>
          <w:szCs w:val="36"/>
          <w:lang w:eastAsia="ru-RU"/>
        </w:rPr>
        <w:t>детям</w:t>
      </w:r>
      <w:r w:rsidR="00ED0ED2" w:rsidRPr="00B13F25">
        <w:rPr>
          <w:rFonts w:ascii="Georgia" w:eastAsia="Times New Roman" w:hAnsi="Georgia" w:cs="Times New Roman"/>
          <w:color w:val="000080"/>
          <w:sz w:val="32"/>
          <w:szCs w:val="36"/>
          <w:lang w:eastAsia="ru-RU"/>
        </w:rPr>
        <w:t xml:space="preserve"> могут только </w:t>
      </w:r>
      <w:proofErr w:type="spellStart"/>
      <w:r w:rsidR="00ED0ED2" w:rsidRPr="00B13F25">
        <w:rPr>
          <w:rFonts w:ascii="Georgia" w:eastAsia="Times New Roman" w:hAnsi="Georgia" w:cs="Times New Roman"/>
          <w:color w:val="000080"/>
          <w:sz w:val="32"/>
          <w:szCs w:val="36"/>
          <w:lang w:eastAsia="ru-RU"/>
        </w:rPr>
        <w:t>родители</w:t>
      </w:r>
      <w:proofErr w:type="gramStart"/>
      <w:r>
        <w:rPr>
          <w:rFonts w:ascii="Georgia" w:eastAsia="Times New Roman" w:hAnsi="Georgia" w:cs="Times New Roman"/>
          <w:color w:val="000080"/>
          <w:sz w:val="32"/>
          <w:szCs w:val="36"/>
          <w:lang w:eastAsia="ru-RU"/>
        </w:rPr>
        <w:t>.О</w:t>
      </w:r>
      <w:proofErr w:type="gramEnd"/>
      <w:r>
        <w:rPr>
          <w:rFonts w:ascii="Georgia" w:eastAsia="Times New Roman" w:hAnsi="Georgia" w:cs="Times New Roman"/>
          <w:color w:val="000080"/>
          <w:sz w:val="32"/>
          <w:szCs w:val="36"/>
          <w:lang w:eastAsia="ru-RU"/>
        </w:rPr>
        <w:t>ни</w:t>
      </w:r>
      <w:proofErr w:type="spellEnd"/>
      <w:r>
        <w:rPr>
          <w:rFonts w:ascii="Georgia" w:eastAsia="Times New Roman" w:hAnsi="Georgia" w:cs="Times New Roman"/>
          <w:color w:val="000080"/>
          <w:sz w:val="32"/>
          <w:szCs w:val="36"/>
          <w:lang w:eastAsia="ru-RU"/>
        </w:rPr>
        <w:t xml:space="preserve"> также могут помочь </w:t>
      </w:r>
      <w:r w:rsidR="00ED0ED2" w:rsidRPr="00B13F25">
        <w:rPr>
          <w:rFonts w:ascii="Georgia" w:eastAsia="Times New Roman" w:hAnsi="Georgia" w:cs="Times New Roman"/>
          <w:color w:val="000080"/>
          <w:sz w:val="32"/>
          <w:szCs w:val="36"/>
          <w:lang w:eastAsia="ru-RU"/>
        </w:rPr>
        <w:t xml:space="preserve"> </w:t>
      </w:r>
      <w:r>
        <w:rPr>
          <w:rFonts w:ascii="Georgia" w:eastAsia="Times New Roman" w:hAnsi="Georgia" w:cs="Times New Roman"/>
          <w:color w:val="000080"/>
          <w:sz w:val="32"/>
          <w:szCs w:val="36"/>
          <w:lang w:eastAsia="ru-RU"/>
        </w:rPr>
        <w:lastRenderedPageBreak/>
        <w:t xml:space="preserve">выучить стих или </w:t>
      </w:r>
      <w:proofErr w:type="spellStart"/>
      <w:r>
        <w:rPr>
          <w:rFonts w:ascii="Georgia" w:eastAsia="Times New Roman" w:hAnsi="Georgia" w:cs="Times New Roman"/>
          <w:color w:val="000080"/>
          <w:sz w:val="32"/>
          <w:szCs w:val="36"/>
          <w:lang w:eastAsia="ru-RU"/>
        </w:rPr>
        <w:t>песню;проверить</w:t>
      </w:r>
      <w:proofErr w:type="spellEnd"/>
      <w:r>
        <w:rPr>
          <w:rFonts w:ascii="Georgia" w:eastAsia="Times New Roman" w:hAnsi="Georgia" w:cs="Times New Roman"/>
          <w:color w:val="000080"/>
          <w:sz w:val="32"/>
          <w:szCs w:val="36"/>
          <w:lang w:eastAsia="ru-RU"/>
        </w:rPr>
        <w:t>,</w:t>
      </w:r>
      <w:r w:rsidR="00ED0ED2" w:rsidRPr="00B13F25">
        <w:rPr>
          <w:rFonts w:ascii="Georgia" w:eastAsia="Times New Roman" w:hAnsi="Georgia" w:cs="Times New Roman"/>
          <w:color w:val="000080"/>
          <w:sz w:val="32"/>
          <w:szCs w:val="36"/>
          <w:lang w:eastAsia="ru-RU"/>
        </w:rPr>
        <w:t xml:space="preserve"> знает ли он все движения танца, который разучивается к празднику.</w:t>
      </w:r>
    </w:p>
    <w:p w:rsidR="00ED0ED2" w:rsidRPr="00B13F25" w:rsidRDefault="00B13F25" w:rsidP="00ED0ED2">
      <w:pPr>
        <w:shd w:val="clear" w:color="auto" w:fill="FFFFFF"/>
        <w:spacing w:before="100" w:beforeAutospacing="1" w:after="100" w:afterAutospacing="1" w:line="240" w:lineRule="auto"/>
        <w:rPr>
          <w:rFonts w:ascii="Verdana" w:eastAsia="Times New Roman" w:hAnsi="Verdana" w:cs="Times New Roman"/>
          <w:color w:val="000000"/>
          <w:sz w:val="14"/>
          <w:szCs w:val="16"/>
          <w:lang w:eastAsia="ru-RU"/>
        </w:rPr>
      </w:pPr>
      <w:r>
        <w:rPr>
          <w:rFonts w:ascii="Georgia" w:eastAsia="Times New Roman" w:hAnsi="Georgia" w:cs="Times New Roman"/>
          <w:color w:val="000080"/>
          <w:sz w:val="32"/>
          <w:szCs w:val="36"/>
          <w:lang w:eastAsia="ru-RU"/>
        </w:rPr>
        <w:t xml:space="preserve">  </w:t>
      </w:r>
      <w:r w:rsidR="00ED0ED2" w:rsidRPr="00B13F25">
        <w:rPr>
          <w:rFonts w:ascii="Georgia" w:eastAsia="Times New Roman" w:hAnsi="Georgia" w:cs="Times New Roman"/>
          <w:color w:val="000080"/>
          <w:sz w:val="32"/>
          <w:szCs w:val="36"/>
          <w:lang w:eastAsia="ru-RU"/>
        </w:rPr>
        <w:t>Чтобы не нарушить психологический контакт с ребенком, не надо выказывать своего недовольства, что опять предстоит морока с этой подготовкой к утреннику. Ребенок ведь так ждет праздника, он жаждет веселья, похвалы, он хочет показать свои достижения, и утренник хороший повод для демонстрации своих успехов.</w:t>
      </w:r>
    </w:p>
    <w:p w:rsidR="00B13F25" w:rsidRPr="00B13F25" w:rsidRDefault="00B13F25" w:rsidP="00B13F25">
      <w:pPr>
        <w:shd w:val="clear" w:color="auto" w:fill="FFFFFF"/>
        <w:spacing w:before="100" w:beforeAutospacing="1" w:after="100" w:afterAutospacing="1" w:line="240" w:lineRule="auto"/>
        <w:rPr>
          <w:rFonts w:ascii="Verdana" w:eastAsia="Times New Roman" w:hAnsi="Verdana" w:cs="Times New Roman"/>
          <w:color w:val="000000"/>
          <w:sz w:val="14"/>
          <w:szCs w:val="16"/>
          <w:lang w:eastAsia="ru-RU"/>
        </w:rPr>
      </w:pPr>
      <w:r>
        <w:rPr>
          <w:rFonts w:ascii="Georgia" w:eastAsia="Times New Roman" w:hAnsi="Georgia" w:cs="Times New Roman"/>
          <w:color w:val="000080"/>
          <w:sz w:val="32"/>
          <w:szCs w:val="36"/>
          <w:lang w:eastAsia="ru-RU"/>
        </w:rPr>
        <w:t xml:space="preserve">  </w:t>
      </w:r>
      <w:r w:rsidR="00ED0ED2" w:rsidRPr="00B13F25">
        <w:rPr>
          <w:rFonts w:ascii="Georgia" w:eastAsia="Times New Roman" w:hAnsi="Georgia" w:cs="Times New Roman"/>
          <w:color w:val="000080"/>
          <w:sz w:val="32"/>
          <w:szCs w:val="36"/>
          <w:lang w:eastAsia="ru-RU"/>
        </w:rPr>
        <w:t>Утренник в детском саду может быть неплохим воспитательным моментом и для родителей в семье.</w:t>
      </w:r>
      <w:r w:rsidRPr="00B13F25">
        <w:rPr>
          <w:rFonts w:ascii="Georgia" w:eastAsia="Times New Roman" w:hAnsi="Georgia" w:cs="Times New Roman"/>
          <w:color w:val="000080"/>
          <w:sz w:val="32"/>
          <w:szCs w:val="36"/>
          <w:lang w:eastAsia="ru-RU"/>
        </w:rPr>
        <w:t xml:space="preserve"> Каждый ребенок ждет праздника, и если его поведение «хромает», то малыша легко мотивировать тем, что скоро утренник и надо вести себя подобающим образом, иначе праздника не будет.</w:t>
      </w:r>
    </w:p>
    <w:p w:rsidR="00ED0ED2" w:rsidRPr="00B13F25" w:rsidRDefault="00ED0ED2" w:rsidP="00ED0ED2">
      <w:pPr>
        <w:shd w:val="clear" w:color="auto" w:fill="FFFFFF"/>
        <w:spacing w:before="100" w:beforeAutospacing="1" w:after="100" w:afterAutospacing="1" w:line="240" w:lineRule="auto"/>
        <w:rPr>
          <w:rFonts w:ascii="Verdana" w:eastAsia="Times New Roman" w:hAnsi="Verdana" w:cs="Times New Roman"/>
          <w:color w:val="000000"/>
          <w:sz w:val="14"/>
          <w:szCs w:val="16"/>
          <w:lang w:eastAsia="ru-RU"/>
        </w:rPr>
      </w:pPr>
    </w:p>
    <w:p w:rsidR="00ED0ED2" w:rsidRPr="00B13F25" w:rsidRDefault="00B13F25" w:rsidP="00ED0ED2">
      <w:pPr>
        <w:shd w:val="clear" w:color="auto" w:fill="FFFFFF"/>
        <w:spacing w:before="100" w:beforeAutospacing="1" w:after="100" w:afterAutospacing="1" w:line="240" w:lineRule="auto"/>
        <w:rPr>
          <w:rFonts w:ascii="Verdana" w:eastAsia="Times New Roman" w:hAnsi="Verdana" w:cs="Times New Roman"/>
          <w:color w:val="000000"/>
          <w:sz w:val="14"/>
          <w:szCs w:val="16"/>
          <w:lang w:eastAsia="ru-RU"/>
        </w:rPr>
      </w:pPr>
      <w:r>
        <w:rPr>
          <w:rFonts w:ascii="Georgia" w:eastAsia="Times New Roman" w:hAnsi="Georgia" w:cs="Times New Roman"/>
          <w:color w:val="000080"/>
          <w:sz w:val="32"/>
          <w:szCs w:val="36"/>
          <w:lang w:eastAsia="ru-RU"/>
        </w:rPr>
        <w:t xml:space="preserve">  </w:t>
      </w:r>
      <w:r w:rsidR="00ED0ED2" w:rsidRPr="00B13F25">
        <w:rPr>
          <w:rFonts w:ascii="Georgia" w:eastAsia="Times New Roman" w:hAnsi="Georgia" w:cs="Times New Roman"/>
          <w:color w:val="000080"/>
          <w:sz w:val="32"/>
          <w:szCs w:val="36"/>
          <w:lang w:eastAsia="ru-RU"/>
        </w:rPr>
        <w:t xml:space="preserve">Ведь не секрет, что дети значительно меняют свое поведение, если сказать, что за ними наблюдает Дед Мороз и </w:t>
      </w:r>
      <w:r>
        <w:rPr>
          <w:rFonts w:ascii="Georgia" w:eastAsia="Times New Roman" w:hAnsi="Georgia" w:cs="Times New Roman"/>
          <w:color w:val="000080"/>
          <w:sz w:val="32"/>
          <w:szCs w:val="36"/>
          <w:lang w:eastAsia="ru-RU"/>
        </w:rPr>
        <w:t xml:space="preserve"> выбирает затем</w:t>
      </w:r>
      <w:r w:rsidR="00ED0ED2" w:rsidRPr="00B13F25">
        <w:rPr>
          <w:rFonts w:ascii="Georgia" w:eastAsia="Times New Roman" w:hAnsi="Georgia" w:cs="Times New Roman"/>
          <w:color w:val="000080"/>
          <w:sz w:val="32"/>
          <w:szCs w:val="36"/>
          <w:lang w:eastAsia="ru-RU"/>
        </w:rPr>
        <w:t xml:space="preserve"> подарки</w:t>
      </w:r>
      <w:r>
        <w:rPr>
          <w:rFonts w:ascii="Georgia" w:eastAsia="Times New Roman" w:hAnsi="Georgia" w:cs="Times New Roman"/>
          <w:color w:val="000080"/>
          <w:sz w:val="32"/>
          <w:szCs w:val="36"/>
          <w:lang w:eastAsia="ru-RU"/>
        </w:rPr>
        <w:t>, что мама будет гордиться сыном (дочкой), если он будет вежливым и дисциплинированным на празднике</w:t>
      </w:r>
      <w:proofErr w:type="gramStart"/>
      <w:r>
        <w:rPr>
          <w:rFonts w:ascii="Georgia" w:eastAsia="Times New Roman" w:hAnsi="Georgia" w:cs="Times New Roman"/>
          <w:color w:val="000080"/>
          <w:sz w:val="32"/>
          <w:szCs w:val="36"/>
          <w:lang w:eastAsia="ru-RU"/>
        </w:rPr>
        <w:t xml:space="preserve"> </w:t>
      </w:r>
      <w:r w:rsidR="00CC5FA1">
        <w:rPr>
          <w:rFonts w:ascii="Georgia" w:eastAsia="Times New Roman" w:hAnsi="Georgia" w:cs="Times New Roman"/>
          <w:color w:val="000080"/>
          <w:sz w:val="32"/>
          <w:szCs w:val="36"/>
          <w:lang w:eastAsia="ru-RU"/>
        </w:rPr>
        <w:t>.</w:t>
      </w:r>
      <w:proofErr w:type="gramEnd"/>
    </w:p>
    <w:p w:rsidR="00ED0ED2" w:rsidRDefault="00ED0ED2"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4"/>
          <w:szCs w:val="16"/>
          <w:lang w:eastAsia="ru-RU"/>
        </w:rPr>
      </w:pPr>
    </w:p>
    <w:p w:rsidR="00CC5FA1" w:rsidRDefault="00CC5FA1"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4"/>
          <w:szCs w:val="16"/>
          <w:lang w:eastAsia="ru-RU"/>
        </w:rPr>
      </w:pPr>
      <w:r w:rsidRPr="00CC5FA1">
        <w:rPr>
          <w:rFonts w:ascii="Verdana" w:eastAsia="Times New Roman" w:hAnsi="Verdana" w:cs="Times New Roman"/>
          <w:noProof/>
          <w:color w:val="000000"/>
          <w:sz w:val="14"/>
          <w:szCs w:val="16"/>
          <w:lang w:eastAsia="ru-RU"/>
        </w:rPr>
        <w:drawing>
          <wp:inline distT="0" distB="0" distL="0" distR="0">
            <wp:extent cx="730087" cy="762000"/>
            <wp:effectExtent l="0" t="0" r="0" b="0"/>
            <wp:docPr id="2" name="Рисунок 13" descr="http://dou9-semitsveti.ucoz.org/ehmblema_semicvetika-cvet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ou9-semitsveti.ucoz.org/ehmblema_semicvetika-cveto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0847" cy="762793"/>
                    </a:xfrm>
                    <a:prstGeom prst="rect">
                      <a:avLst/>
                    </a:prstGeom>
                    <a:noFill/>
                    <a:ln>
                      <a:noFill/>
                    </a:ln>
                  </pic:spPr>
                </pic:pic>
              </a:graphicData>
            </a:graphic>
          </wp:inline>
        </w:drawing>
      </w:r>
    </w:p>
    <w:p w:rsidR="00B13F25" w:rsidRPr="00B13F25" w:rsidRDefault="00B13F25"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4"/>
          <w:szCs w:val="16"/>
          <w:lang w:eastAsia="ru-RU"/>
        </w:rPr>
      </w:pPr>
    </w:p>
    <w:p w:rsidR="00ED0ED2" w:rsidRPr="00B13F25" w:rsidRDefault="00ED0ED2" w:rsidP="00ED0ED2">
      <w:pPr>
        <w:shd w:val="clear" w:color="auto" w:fill="FFFFFF"/>
        <w:spacing w:before="100" w:beforeAutospacing="1" w:after="100" w:afterAutospacing="1" w:line="240" w:lineRule="auto"/>
        <w:ind w:left="600"/>
        <w:jc w:val="center"/>
        <w:rPr>
          <w:rFonts w:ascii="Verdana" w:eastAsia="Times New Roman" w:hAnsi="Verdana" w:cs="Times New Roman"/>
          <w:color w:val="000000"/>
          <w:sz w:val="14"/>
          <w:szCs w:val="16"/>
          <w:lang w:eastAsia="ru-RU"/>
        </w:rPr>
      </w:pPr>
      <w:r w:rsidRPr="00B13F25">
        <w:rPr>
          <w:rFonts w:ascii="Verdana" w:eastAsia="Times New Roman" w:hAnsi="Verdana" w:cs="Times New Roman"/>
          <w:noProof/>
          <w:color w:val="000000"/>
          <w:sz w:val="14"/>
          <w:szCs w:val="16"/>
          <w:lang w:eastAsia="ru-RU"/>
        </w:rPr>
        <w:drawing>
          <wp:inline distT="0" distB="0" distL="0" distR="0">
            <wp:extent cx="5715000" cy="45720"/>
            <wp:effectExtent l="0" t="0" r="0" b="0"/>
            <wp:docPr id="14" name="Рисунок 14" descr="http://dou9-semitsveti.ucoz.org/7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ou9-semitsveti.ucoz.org/7057.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5720"/>
                    </a:xfrm>
                    <a:prstGeom prst="rect">
                      <a:avLst/>
                    </a:prstGeom>
                    <a:noFill/>
                    <a:ln>
                      <a:noFill/>
                    </a:ln>
                  </pic:spPr>
                </pic:pic>
              </a:graphicData>
            </a:graphic>
          </wp:inline>
        </w:drawing>
      </w:r>
    </w:p>
    <w:p w:rsidR="00ED0ED2" w:rsidRPr="00ED0ED2" w:rsidRDefault="00ED0ED2" w:rsidP="00ED0ED2">
      <w:pPr>
        <w:shd w:val="clear" w:color="auto" w:fill="FFFFFF"/>
        <w:spacing w:after="0" w:line="240" w:lineRule="auto"/>
        <w:jc w:val="center"/>
        <w:rPr>
          <w:rFonts w:ascii="Verdana" w:eastAsia="Times New Roman" w:hAnsi="Verdana" w:cs="Times New Roman"/>
          <w:color w:val="000000"/>
          <w:sz w:val="16"/>
          <w:szCs w:val="16"/>
          <w:lang w:eastAsia="ru-RU"/>
        </w:rPr>
      </w:pPr>
      <w:r w:rsidRPr="00ED0ED2">
        <w:rPr>
          <w:rFonts w:ascii="Verdana" w:eastAsia="Times New Roman" w:hAnsi="Verdana" w:cs="Times New Roman"/>
          <w:color w:val="000000"/>
          <w:sz w:val="16"/>
          <w:szCs w:val="16"/>
          <w:lang w:eastAsia="ru-RU"/>
        </w:rPr>
        <w:t> </w:t>
      </w:r>
    </w:p>
    <w:p w:rsidR="00ED0ED2" w:rsidRPr="00ED0ED2" w:rsidRDefault="00ED0ED2" w:rsidP="00ED0ED2">
      <w:pPr>
        <w:shd w:val="clear" w:color="auto" w:fill="FFFFFF"/>
        <w:spacing w:after="0" w:line="240" w:lineRule="auto"/>
        <w:jc w:val="center"/>
        <w:rPr>
          <w:rFonts w:ascii="Verdana" w:eastAsia="Times New Roman" w:hAnsi="Verdana" w:cs="Times New Roman"/>
          <w:color w:val="000000"/>
          <w:sz w:val="16"/>
          <w:szCs w:val="16"/>
          <w:lang w:eastAsia="ru-RU"/>
        </w:rPr>
      </w:pPr>
      <w:r w:rsidRPr="00ED0ED2">
        <w:rPr>
          <w:rFonts w:ascii="Verdana" w:eastAsia="Times New Roman" w:hAnsi="Verdana" w:cs="Times New Roman"/>
          <w:color w:val="000000"/>
          <w:sz w:val="16"/>
          <w:szCs w:val="16"/>
          <w:lang w:eastAsia="ru-RU"/>
        </w:rPr>
        <w:t> </w:t>
      </w:r>
    </w:p>
    <w:p w:rsidR="00761EF9" w:rsidRDefault="00761EF9"/>
    <w:sectPr w:rsidR="00761EF9" w:rsidSect="00CC5FA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D0ED2"/>
    <w:rsid w:val="00362759"/>
    <w:rsid w:val="00700571"/>
    <w:rsid w:val="00711D6B"/>
    <w:rsid w:val="00761EF9"/>
    <w:rsid w:val="00762D3E"/>
    <w:rsid w:val="00AD7CD2"/>
    <w:rsid w:val="00B13F25"/>
    <w:rsid w:val="00CC5FA1"/>
    <w:rsid w:val="00ED0E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7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0E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0E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0E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0E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40592">
      <w:bodyDiv w:val="1"/>
      <w:marLeft w:val="0"/>
      <w:marRight w:val="0"/>
      <w:marTop w:val="0"/>
      <w:marBottom w:val="0"/>
      <w:divBdr>
        <w:top w:val="none" w:sz="0" w:space="0" w:color="auto"/>
        <w:left w:val="none" w:sz="0" w:space="0" w:color="auto"/>
        <w:bottom w:val="none" w:sz="0" w:space="0" w:color="auto"/>
        <w:right w:val="none" w:sz="0" w:space="0" w:color="auto"/>
      </w:divBdr>
      <w:divsChild>
        <w:div w:id="23790267">
          <w:marLeft w:val="0"/>
          <w:marRight w:val="0"/>
          <w:marTop w:val="0"/>
          <w:marBottom w:val="0"/>
          <w:divBdr>
            <w:top w:val="none" w:sz="0" w:space="0" w:color="auto"/>
            <w:left w:val="none" w:sz="0" w:space="0" w:color="auto"/>
            <w:bottom w:val="none" w:sz="0" w:space="0" w:color="auto"/>
            <w:right w:val="none" w:sz="0" w:space="0" w:color="auto"/>
          </w:divBdr>
        </w:div>
        <w:div w:id="901327240">
          <w:marLeft w:val="0"/>
          <w:marRight w:val="0"/>
          <w:marTop w:val="0"/>
          <w:marBottom w:val="0"/>
          <w:divBdr>
            <w:top w:val="none" w:sz="0" w:space="0" w:color="auto"/>
            <w:left w:val="none" w:sz="0" w:space="0" w:color="auto"/>
            <w:bottom w:val="none" w:sz="0" w:space="0" w:color="auto"/>
            <w:right w:val="none" w:sz="0" w:space="0" w:color="auto"/>
          </w:divBdr>
        </w:div>
        <w:div w:id="1322925588">
          <w:marLeft w:val="0"/>
          <w:marRight w:val="0"/>
          <w:marTop w:val="0"/>
          <w:marBottom w:val="0"/>
          <w:divBdr>
            <w:top w:val="none" w:sz="0" w:space="0" w:color="auto"/>
            <w:left w:val="none" w:sz="0" w:space="0" w:color="auto"/>
            <w:bottom w:val="none" w:sz="0" w:space="0" w:color="auto"/>
            <w:right w:val="none" w:sz="0" w:space="0" w:color="auto"/>
          </w:divBdr>
        </w:div>
      </w:divsChild>
    </w:div>
    <w:div w:id="1808162322">
      <w:bodyDiv w:val="1"/>
      <w:marLeft w:val="0"/>
      <w:marRight w:val="0"/>
      <w:marTop w:val="0"/>
      <w:marBottom w:val="0"/>
      <w:divBdr>
        <w:top w:val="none" w:sz="0" w:space="0" w:color="auto"/>
        <w:left w:val="none" w:sz="0" w:space="0" w:color="auto"/>
        <w:bottom w:val="none" w:sz="0" w:space="0" w:color="auto"/>
        <w:right w:val="none" w:sz="0" w:space="0" w:color="auto"/>
      </w:divBdr>
      <w:divsChild>
        <w:div w:id="1266036695">
          <w:marLeft w:val="0"/>
          <w:marRight w:val="0"/>
          <w:marTop w:val="0"/>
          <w:marBottom w:val="0"/>
          <w:divBdr>
            <w:top w:val="none" w:sz="0" w:space="0" w:color="auto"/>
            <w:left w:val="none" w:sz="0" w:space="0" w:color="auto"/>
            <w:bottom w:val="none" w:sz="0" w:space="0" w:color="auto"/>
            <w:right w:val="none" w:sz="0" w:space="0" w:color="auto"/>
          </w:divBdr>
        </w:div>
        <w:div w:id="1618291688">
          <w:marLeft w:val="0"/>
          <w:marRight w:val="0"/>
          <w:marTop w:val="0"/>
          <w:marBottom w:val="0"/>
          <w:divBdr>
            <w:top w:val="none" w:sz="0" w:space="0" w:color="auto"/>
            <w:left w:val="none" w:sz="0" w:space="0" w:color="auto"/>
            <w:bottom w:val="none" w:sz="0" w:space="0" w:color="auto"/>
            <w:right w:val="none" w:sz="0" w:space="0" w:color="auto"/>
          </w:divBdr>
        </w:div>
        <w:div w:id="1893926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1190</Words>
  <Characters>6786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4</cp:revision>
  <dcterms:created xsi:type="dcterms:W3CDTF">2015-02-17T20:23:00Z</dcterms:created>
  <dcterms:modified xsi:type="dcterms:W3CDTF">2015-02-21T12:57:00Z</dcterms:modified>
</cp:coreProperties>
</file>