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1B" w:rsidRPr="00BA7463" w:rsidRDefault="00014454" w:rsidP="00014454">
      <w:pPr>
        <w:shd w:val="clear" w:color="auto" w:fill="FFFFFF"/>
        <w:tabs>
          <w:tab w:val="left" w:pos="7047"/>
        </w:tabs>
        <w:spacing w:line="506" w:lineRule="atLeast"/>
        <w:jc w:val="center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2324910" cy="1887166"/>
            <wp:effectExtent l="19050" t="0" r="0" b="0"/>
            <wp:docPr id="1" name="Рисунок 1" descr="articl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565" cy="188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726" w:rsidRDefault="00824726">
      <w:pPr>
        <w:rPr>
          <w:lang w:val="ru-RU"/>
        </w:rPr>
      </w:pPr>
    </w:p>
    <w:p w:rsidR="00FF761B" w:rsidRPr="00FF761B" w:rsidRDefault="00FF761B" w:rsidP="00FF761B">
      <w:pPr>
        <w:jc w:val="center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FF761B" w:rsidRPr="00FF761B" w:rsidRDefault="00FF761B" w:rsidP="00014454">
      <w:pPr>
        <w:contextualSpacing/>
        <w:outlineLvl w:val="3"/>
        <w:rPr>
          <w:rFonts w:ascii="Arial" w:eastAsia="Times New Roman" w:hAnsi="Arial" w:cs="Arial"/>
          <w:b/>
          <w:bCs/>
          <w:sz w:val="29"/>
          <w:szCs w:val="29"/>
          <w:lang w:val="ru-RU" w:eastAsia="ru-RU" w:bidi="ar-SA"/>
        </w:rPr>
      </w:pPr>
      <w:r w:rsidRPr="00FF761B">
        <w:rPr>
          <w:rFonts w:ascii="Arial" w:eastAsia="Times New Roman" w:hAnsi="Arial" w:cs="Arial"/>
          <w:b/>
          <w:bCs/>
          <w:sz w:val="29"/>
          <w:szCs w:val="29"/>
          <w:lang w:val="ru-RU" w:eastAsia="ru-RU" w:bidi="ar-SA"/>
        </w:rPr>
        <w:t>Согласно Закону,</w:t>
      </w:r>
    </w:p>
    <w:p w:rsidR="00FF761B" w:rsidRPr="00FF761B" w:rsidRDefault="00FF761B" w:rsidP="00014454">
      <w:pPr>
        <w:contextualSpacing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761B">
        <w:rPr>
          <w:rFonts w:ascii="Times New Roman" w:eastAsia="Times New Roman" w:hAnsi="Times New Roman"/>
          <w:b/>
          <w:bCs/>
          <w:sz w:val="20"/>
          <w:lang w:val="ru-RU" w:eastAsia="ru-RU" w:bidi="ar-SA"/>
        </w:rPr>
        <w:t>ЗАПРЕЩЕНО В ЛЮБОЕ ВРЕМЯ СУТОК</w:t>
      </w:r>
    </w:p>
    <w:p w:rsidR="00FF761B" w:rsidRPr="00FF761B" w:rsidRDefault="00FF761B" w:rsidP="00014454">
      <w:pPr>
        <w:contextualSpacing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>находиться несовершеннолетним:</w:t>
      </w:r>
    </w:p>
    <w:p w:rsidR="00FF761B" w:rsidRPr="00FF761B" w:rsidRDefault="00FF761B" w:rsidP="00014454">
      <w:pPr>
        <w:contextualSpacing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>·на объектах, предназначенных для реализации товаров сексуального характера;</w:t>
      </w:r>
    </w:p>
    <w:p w:rsidR="00FF761B" w:rsidRPr="00FF761B" w:rsidRDefault="00FF761B" w:rsidP="00014454">
      <w:pPr>
        <w:contextualSpacing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>·в пивных ресторанах, винных барах, пивных барах, рюмочных, в местах, предназначенных только для реализации алкогольной продукции.</w:t>
      </w:r>
    </w:p>
    <w:p w:rsidR="00FF761B" w:rsidRPr="00FF761B" w:rsidRDefault="00FF761B" w:rsidP="00014454">
      <w:pPr>
        <w:contextualSpacing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761B">
        <w:rPr>
          <w:rFonts w:ascii="Times New Roman" w:eastAsia="Times New Roman" w:hAnsi="Times New Roman"/>
          <w:b/>
          <w:bCs/>
          <w:sz w:val="20"/>
          <w:lang w:val="ru-RU" w:eastAsia="ru-RU" w:bidi="ar-SA"/>
        </w:rPr>
        <w:t>ЗАПРЕЩЕНО В НОЧНОЕ ВРЕМЯ</w:t>
      </w:r>
    </w:p>
    <w:p w:rsidR="00FF761B" w:rsidRPr="00FF761B" w:rsidRDefault="00FF761B" w:rsidP="00014454">
      <w:pPr>
        <w:contextualSpacing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>находиться несовершеннолетним без сопровождения родителей или лиц, осуществляющих мероприятия с участием детей</w:t>
      </w:r>
    </w:p>
    <w:p w:rsidR="00FF761B" w:rsidRPr="00FF761B" w:rsidRDefault="00FF761B" w:rsidP="00014454">
      <w:pPr>
        <w:contextualSpacing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>·в общественных местах – на улицах, стадионах, в парках, скверах;</w:t>
      </w:r>
    </w:p>
    <w:p w:rsidR="00FF761B" w:rsidRPr="00FF761B" w:rsidRDefault="00FF761B" w:rsidP="00014454">
      <w:pPr>
        <w:contextualSpacing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>·в транспортных средствах общего пользования;</w:t>
      </w:r>
    </w:p>
    <w:p w:rsidR="00FF761B" w:rsidRPr="00FF761B" w:rsidRDefault="00FF761B" w:rsidP="00014454">
      <w:pPr>
        <w:contextualSpacing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>·на территориях вокзалов и аэропортов, за исключением случаев, когда несовершеннолетние являются пассажирами;</w:t>
      </w:r>
    </w:p>
    <w:p w:rsidR="00FF761B" w:rsidRPr="00FF761B" w:rsidRDefault="00FF761B" w:rsidP="00014454">
      <w:pPr>
        <w:contextualSpacing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>·в подъездах жилых домов, во дворах, на детских и спортивных площадках;</w:t>
      </w:r>
    </w:p>
    <w:p w:rsidR="00FF761B" w:rsidRPr="00FF761B" w:rsidRDefault="00FF761B" w:rsidP="00014454">
      <w:pPr>
        <w:contextualSpacing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>·на водоемах и прилегающих к ним территориях;</w:t>
      </w:r>
    </w:p>
    <w:p w:rsidR="00FF761B" w:rsidRPr="00FF761B" w:rsidRDefault="00FF761B" w:rsidP="00014454">
      <w:pPr>
        <w:contextualSpacing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>·в учреждениях, предназначенных для развлечений, досуга: Интернет-салонах, магазинах, кафе и т.д.</w:t>
      </w:r>
    </w:p>
    <w:p w:rsidR="00FF761B" w:rsidRPr="00FF761B" w:rsidRDefault="00FF761B" w:rsidP="00014454">
      <w:pPr>
        <w:contextualSpacing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Ночное время – промежуток времени </w:t>
      </w:r>
      <w:r w:rsidRPr="00FF761B">
        <w:rPr>
          <w:rFonts w:ascii="Times New Roman" w:eastAsia="Times New Roman" w:hAnsi="Times New Roman"/>
          <w:b/>
          <w:bCs/>
          <w:sz w:val="20"/>
          <w:lang w:val="ru-RU" w:eastAsia="ru-RU" w:bidi="ar-SA"/>
        </w:rPr>
        <w:t>с 22 часов до 6 часов в период с 1 сентября по 31 мая включительно или с 23 часов до 6 часов в период с 1 июня по 31 августа включительно.</w:t>
      </w:r>
    </w:p>
    <w:p w:rsidR="00FF761B" w:rsidRPr="00FF761B" w:rsidRDefault="00FF761B" w:rsidP="00014454">
      <w:pPr>
        <w:contextualSpacing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>Представительными органами муниципальных районов могут быть определены и иные места, нахождение в которых несовершеннолетних может быть запрещено.</w:t>
      </w:r>
    </w:p>
    <w:p w:rsidR="00FF761B" w:rsidRPr="00FF761B" w:rsidRDefault="00FF761B" w:rsidP="00014454">
      <w:pPr>
        <w:contextualSpacing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>При выявлении несовершеннолетних в местах, в которых находиться запрещено или ограничено</w:t>
      </w:r>
    </w:p>
    <w:p w:rsidR="00FF761B" w:rsidRPr="00FF761B" w:rsidRDefault="00FF761B" w:rsidP="00014454">
      <w:pPr>
        <w:contextualSpacing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>1.устанавливается личность несовершеннолетнего место его проживания, данные о родителях или лиц, их заменяющих;</w:t>
      </w:r>
    </w:p>
    <w:p w:rsidR="00FF761B" w:rsidRPr="00FF761B" w:rsidRDefault="00FF761B" w:rsidP="00014454">
      <w:pPr>
        <w:contextualSpacing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>2.безотлагательно уведомляются родители о местонахождении несовершеннолетнего и согласовываются действия по доставлению, передаче им ребенка;</w:t>
      </w:r>
    </w:p>
    <w:p w:rsidR="00FF761B" w:rsidRPr="00FF761B" w:rsidRDefault="00FF761B" w:rsidP="00014454">
      <w:pPr>
        <w:contextualSpacing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>3.оформляются материалы, необходимые для привлечения лиц, нарушивших требования настоящего Закона, к административной ответственности.</w:t>
      </w:r>
    </w:p>
    <w:p w:rsidR="00FF761B" w:rsidRPr="00FF761B" w:rsidRDefault="00FF761B" w:rsidP="00014454">
      <w:pPr>
        <w:contextualSpacing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>Несоблюдение требований указанного Закона влечет административную ответственность в соответствии с Кодексом Республики Татарстан:</w:t>
      </w:r>
    </w:p>
    <w:p w:rsidR="00FF761B" w:rsidRPr="00FF761B" w:rsidRDefault="00FF761B" w:rsidP="00014454">
      <w:pPr>
        <w:contextualSpacing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>предупреждение или наложение административного штрафа</w:t>
      </w: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br/>
        <w:t xml:space="preserve">на граждан в размере </w:t>
      </w:r>
      <w:r w:rsidRPr="00FF761B">
        <w:rPr>
          <w:rFonts w:ascii="Times New Roman" w:eastAsia="Times New Roman" w:hAnsi="Times New Roman"/>
          <w:b/>
          <w:bCs/>
          <w:sz w:val="20"/>
          <w:lang w:val="ru-RU" w:eastAsia="ru-RU" w:bidi="ar-SA"/>
        </w:rPr>
        <w:t>500-1000 рублей</w:t>
      </w: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, </w:t>
      </w: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br/>
        <w:t xml:space="preserve">на должностных лиц – </w:t>
      </w:r>
      <w:r w:rsidRPr="00FF761B">
        <w:rPr>
          <w:rFonts w:ascii="Times New Roman" w:eastAsia="Times New Roman" w:hAnsi="Times New Roman"/>
          <w:b/>
          <w:bCs/>
          <w:sz w:val="20"/>
          <w:lang w:val="ru-RU" w:eastAsia="ru-RU" w:bidi="ar-SA"/>
        </w:rPr>
        <w:t>3000-5000 рублей</w:t>
      </w: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>,</w:t>
      </w: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br/>
        <w:t xml:space="preserve">на юридических лиц – </w:t>
      </w:r>
      <w:r w:rsidRPr="00FF761B">
        <w:rPr>
          <w:rFonts w:ascii="Times New Roman" w:eastAsia="Times New Roman" w:hAnsi="Times New Roman"/>
          <w:b/>
          <w:bCs/>
          <w:sz w:val="20"/>
          <w:lang w:val="ru-RU" w:eastAsia="ru-RU" w:bidi="ar-SA"/>
        </w:rPr>
        <w:t>15000-20000 рублей</w:t>
      </w: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>;</w:t>
      </w:r>
    </w:p>
    <w:p w:rsidR="00FF761B" w:rsidRPr="00FF761B" w:rsidRDefault="00FF761B" w:rsidP="00014454">
      <w:pPr>
        <w:contextualSpacing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повторные деяния в течении одного года влекут административный штраф </w:t>
      </w: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br/>
        <w:t xml:space="preserve">на граждан – </w:t>
      </w:r>
      <w:r w:rsidRPr="00FF761B">
        <w:rPr>
          <w:rFonts w:ascii="Times New Roman" w:eastAsia="Times New Roman" w:hAnsi="Times New Roman"/>
          <w:b/>
          <w:bCs/>
          <w:sz w:val="20"/>
          <w:lang w:val="ru-RU" w:eastAsia="ru-RU" w:bidi="ar-SA"/>
        </w:rPr>
        <w:t>2000 рублей</w:t>
      </w: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>,</w:t>
      </w: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br/>
        <w:t xml:space="preserve">на должностных лиц – </w:t>
      </w:r>
      <w:r w:rsidRPr="00FF761B">
        <w:rPr>
          <w:rFonts w:ascii="Times New Roman" w:eastAsia="Times New Roman" w:hAnsi="Times New Roman"/>
          <w:b/>
          <w:bCs/>
          <w:sz w:val="20"/>
          <w:lang w:val="ru-RU" w:eastAsia="ru-RU" w:bidi="ar-SA"/>
        </w:rPr>
        <w:t>15000 рублей</w:t>
      </w: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>,</w:t>
      </w: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br/>
        <w:t xml:space="preserve">на юридических лиц – </w:t>
      </w:r>
      <w:r w:rsidRPr="00FF761B">
        <w:rPr>
          <w:rFonts w:ascii="Times New Roman" w:eastAsia="Times New Roman" w:hAnsi="Times New Roman"/>
          <w:b/>
          <w:bCs/>
          <w:sz w:val="20"/>
          <w:lang w:val="ru-RU" w:eastAsia="ru-RU" w:bidi="ar-SA"/>
        </w:rPr>
        <w:t>50000 рублей</w:t>
      </w:r>
      <w:r w:rsidRPr="00FF761B">
        <w:rPr>
          <w:rFonts w:ascii="Arial" w:eastAsia="Times New Roman" w:hAnsi="Arial" w:cs="Arial"/>
          <w:sz w:val="20"/>
          <w:szCs w:val="20"/>
          <w:lang w:val="ru-RU" w:eastAsia="ru-RU" w:bidi="ar-SA"/>
        </w:rPr>
        <w:t>.</w:t>
      </w:r>
    </w:p>
    <w:p w:rsidR="00FF761B" w:rsidRPr="00FF761B" w:rsidRDefault="00FF761B">
      <w:pPr>
        <w:rPr>
          <w:lang w:val="ru-RU"/>
        </w:rPr>
      </w:pPr>
    </w:p>
    <w:sectPr w:rsidR="00FF761B" w:rsidRPr="00FF761B" w:rsidSect="0082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7F5A"/>
    <w:multiLevelType w:val="multilevel"/>
    <w:tmpl w:val="C33E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F642AF"/>
    <w:multiLevelType w:val="multilevel"/>
    <w:tmpl w:val="F304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1B"/>
    <w:rsid w:val="00014454"/>
    <w:rsid w:val="0008009A"/>
    <w:rsid w:val="00113AE2"/>
    <w:rsid w:val="004D25CA"/>
    <w:rsid w:val="006F3D80"/>
    <w:rsid w:val="00824726"/>
    <w:rsid w:val="00BA7463"/>
    <w:rsid w:val="00BF16FA"/>
    <w:rsid w:val="00CD281F"/>
    <w:rsid w:val="00F4405B"/>
    <w:rsid w:val="00F64DFB"/>
    <w:rsid w:val="00FF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28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8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8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D281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81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81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81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281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28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8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28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28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D281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281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281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281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281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281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D28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D28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28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D281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D281F"/>
    <w:rPr>
      <w:b/>
      <w:bCs/>
    </w:rPr>
  </w:style>
  <w:style w:type="character" w:styleId="a8">
    <w:name w:val="Emphasis"/>
    <w:basedOn w:val="a0"/>
    <w:uiPriority w:val="20"/>
    <w:qFormat/>
    <w:rsid w:val="00CD28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281F"/>
    <w:rPr>
      <w:szCs w:val="32"/>
    </w:rPr>
  </w:style>
  <w:style w:type="paragraph" w:styleId="aa">
    <w:name w:val="List Paragraph"/>
    <w:basedOn w:val="a"/>
    <w:uiPriority w:val="34"/>
    <w:qFormat/>
    <w:rsid w:val="00CD28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281F"/>
    <w:rPr>
      <w:i/>
    </w:rPr>
  </w:style>
  <w:style w:type="character" w:customStyle="1" w:styleId="22">
    <w:name w:val="Цитата 2 Знак"/>
    <w:basedOn w:val="a0"/>
    <w:link w:val="21"/>
    <w:uiPriority w:val="29"/>
    <w:rsid w:val="00CD28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281F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D281F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CD28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28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28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28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28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281F"/>
    <w:pPr>
      <w:outlineLvl w:val="9"/>
    </w:pPr>
  </w:style>
  <w:style w:type="character" w:styleId="af3">
    <w:name w:val="Hyperlink"/>
    <w:basedOn w:val="a0"/>
    <w:uiPriority w:val="99"/>
    <w:semiHidden/>
    <w:unhideWhenUsed/>
    <w:rsid w:val="00FF761B"/>
    <w:rPr>
      <w:color w:val="0099CC"/>
      <w:u w:val="single"/>
    </w:rPr>
  </w:style>
  <w:style w:type="paragraph" w:styleId="af4">
    <w:name w:val="Normal (Web)"/>
    <w:basedOn w:val="a"/>
    <w:uiPriority w:val="99"/>
    <w:unhideWhenUsed/>
    <w:rsid w:val="00FF761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761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FF761B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F761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FF761B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customStyle="1" w:styleId="blocklinksheader">
    <w:name w:val="block_links_header"/>
    <w:basedOn w:val="a"/>
    <w:rsid w:val="00FF761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locklinkstext">
    <w:name w:val="block_links_text"/>
    <w:basedOn w:val="a"/>
    <w:rsid w:val="00FF761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locklinksurl">
    <w:name w:val="block_links_url"/>
    <w:basedOn w:val="a"/>
    <w:rsid w:val="00FF761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F761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F7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28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8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8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D281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81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81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81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281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28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8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28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28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D281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281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281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281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281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281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D28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D28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28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D281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D281F"/>
    <w:rPr>
      <w:b/>
      <w:bCs/>
    </w:rPr>
  </w:style>
  <w:style w:type="character" w:styleId="a8">
    <w:name w:val="Emphasis"/>
    <w:basedOn w:val="a0"/>
    <w:uiPriority w:val="20"/>
    <w:qFormat/>
    <w:rsid w:val="00CD28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281F"/>
    <w:rPr>
      <w:szCs w:val="32"/>
    </w:rPr>
  </w:style>
  <w:style w:type="paragraph" w:styleId="aa">
    <w:name w:val="List Paragraph"/>
    <w:basedOn w:val="a"/>
    <w:uiPriority w:val="34"/>
    <w:qFormat/>
    <w:rsid w:val="00CD28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281F"/>
    <w:rPr>
      <w:i/>
    </w:rPr>
  </w:style>
  <w:style w:type="character" w:customStyle="1" w:styleId="22">
    <w:name w:val="Цитата 2 Знак"/>
    <w:basedOn w:val="a0"/>
    <w:link w:val="21"/>
    <w:uiPriority w:val="29"/>
    <w:rsid w:val="00CD28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281F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D281F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CD28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28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28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28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28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281F"/>
    <w:pPr>
      <w:outlineLvl w:val="9"/>
    </w:pPr>
  </w:style>
  <w:style w:type="character" w:styleId="af3">
    <w:name w:val="Hyperlink"/>
    <w:basedOn w:val="a0"/>
    <w:uiPriority w:val="99"/>
    <w:semiHidden/>
    <w:unhideWhenUsed/>
    <w:rsid w:val="00FF761B"/>
    <w:rPr>
      <w:color w:val="0099CC"/>
      <w:u w:val="single"/>
    </w:rPr>
  </w:style>
  <w:style w:type="paragraph" w:styleId="af4">
    <w:name w:val="Normal (Web)"/>
    <w:basedOn w:val="a"/>
    <w:uiPriority w:val="99"/>
    <w:unhideWhenUsed/>
    <w:rsid w:val="00FF761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761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FF761B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F761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FF761B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customStyle="1" w:styleId="blocklinksheader">
    <w:name w:val="block_links_header"/>
    <w:basedOn w:val="a"/>
    <w:rsid w:val="00FF761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locklinkstext">
    <w:name w:val="block_links_text"/>
    <w:basedOn w:val="a"/>
    <w:rsid w:val="00FF761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locklinksurl">
    <w:name w:val="block_links_url"/>
    <w:basedOn w:val="a"/>
    <w:rsid w:val="00FF761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F761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F7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564"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631">
          <w:marLeft w:val="184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2207">
          <w:marLeft w:val="153"/>
          <w:marRight w:val="153"/>
          <w:marTop w:val="153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8413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9951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3371">
                          <w:marLeft w:val="0"/>
                          <w:marRight w:val="306"/>
                          <w:marTop w:val="153"/>
                          <w:marBottom w:val="306"/>
                          <w:divBdr>
                            <w:top w:val="single" w:sz="6" w:space="2" w:color="444444"/>
                            <w:left w:val="single" w:sz="6" w:space="2" w:color="444444"/>
                            <w:bottom w:val="single" w:sz="6" w:space="2" w:color="444444"/>
                            <w:right w:val="single" w:sz="6" w:space="2" w:color="444444"/>
                          </w:divBdr>
                        </w:div>
                      </w:divsChild>
                    </w:div>
                    <w:div w:id="2142503869">
                      <w:marLeft w:val="0"/>
                      <w:marRight w:val="0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076802">
                      <w:marLeft w:val="0"/>
                      <w:marRight w:val="0"/>
                      <w:marTop w:val="0"/>
                      <w:marBottom w:val="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98424">
                      <w:marLeft w:val="0"/>
                      <w:marRight w:val="0"/>
                      <w:marTop w:val="2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663477">
          <w:marLeft w:val="153"/>
          <w:marRight w:val="153"/>
          <w:marTop w:val="230"/>
          <w:marBottom w:val="77"/>
          <w:divBdr>
            <w:top w:val="dotted" w:sz="12" w:space="0" w:color="7F7F7F"/>
            <w:left w:val="none" w:sz="0" w:space="0" w:color="auto"/>
            <w:bottom w:val="dotted" w:sz="12" w:space="0" w:color="7F7F7F"/>
            <w:right w:val="none" w:sz="0" w:space="0" w:color="auto"/>
          </w:divBdr>
          <w:divsChild>
            <w:div w:id="397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</cp:lastModifiedBy>
  <cp:revision>2</cp:revision>
  <dcterms:created xsi:type="dcterms:W3CDTF">2015-02-12T15:02:00Z</dcterms:created>
  <dcterms:modified xsi:type="dcterms:W3CDTF">2015-02-12T15:02:00Z</dcterms:modified>
</cp:coreProperties>
</file>