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Негосударственное дошкольное образовательное учреждение</w:t>
      </w: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«Детский сад № 36» ОАО «РЖД»</w:t>
      </w: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90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Познавательно-исследовательский проект</w:t>
      </w:r>
    </w:p>
    <w:p w:rsidR="00824A58" w:rsidRPr="00F76907" w:rsidRDefault="00824A58" w:rsidP="00824A58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90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«Мама, папа, я – железнодорожная семья»</w:t>
      </w: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Выполнила: </w:t>
      </w: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Вечер Наталья Борисовна,</w:t>
      </w: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 1 квалификационной категории.</w:t>
      </w: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Default="00824A58" w:rsidP="00824A58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24A58" w:rsidRPr="00824A58" w:rsidRDefault="00824A58" w:rsidP="00824A58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Москва, 2014г.</w:t>
      </w: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4A58" w:rsidRDefault="00824A58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Полное название проекта: «</w:t>
      </w:r>
      <w:r w:rsidR="00C6403A">
        <w:rPr>
          <w:rStyle w:val="a3"/>
          <w:color w:val="333333"/>
          <w:sz w:val="28"/>
          <w:szCs w:val="28"/>
          <w:shd w:val="clear" w:color="auto" w:fill="FFFFFF"/>
        </w:rPr>
        <w:t>М</w:t>
      </w:r>
      <w:r w:rsidRPr="00F76907">
        <w:rPr>
          <w:rStyle w:val="a3"/>
          <w:color w:val="333333"/>
          <w:sz w:val="28"/>
          <w:szCs w:val="28"/>
          <w:shd w:val="clear" w:color="auto" w:fill="FFFFFF"/>
        </w:rPr>
        <w:t>ама, папа, я – железнодорожная семья</w:t>
      </w:r>
      <w:r w:rsidRPr="00F76907">
        <w:rPr>
          <w:rStyle w:val="a3"/>
          <w:color w:val="333333"/>
          <w:sz w:val="28"/>
          <w:szCs w:val="28"/>
        </w:rPr>
        <w:t>».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Автор проекта:</w:t>
      </w:r>
      <w:r w:rsidRPr="00F7690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76907">
        <w:rPr>
          <w:color w:val="333333"/>
          <w:sz w:val="28"/>
          <w:szCs w:val="28"/>
        </w:rPr>
        <w:t>Вечер Н.Б.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lastRenderedPageBreak/>
        <w:t xml:space="preserve">Продолжительность проекта: </w:t>
      </w:r>
      <w:r w:rsidR="008B7CF9" w:rsidRPr="00F76907">
        <w:rPr>
          <w:rStyle w:val="a3"/>
          <w:b w:val="0"/>
          <w:color w:val="333333"/>
          <w:sz w:val="28"/>
          <w:szCs w:val="28"/>
        </w:rPr>
        <w:t>3</w:t>
      </w:r>
      <w:r w:rsidRPr="00F76907">
        <w:rPr>
          <w:rStyle w:val="a3"/>
          <w:b w:val="0"/>
          <w:color w:val="333333"/>
          <w:sz w:val="28"/>
          <w:szCs w:val="28"/>
        </w:rPr>
        <w:t xml:space="preserve"> месяца</w:t>
      </w:r>
      <w:r w:rsidRPr="00F76907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Вид проекта:</w:t>
      </w:r>
      <w:r w:rsidRPr="00F76907">
        <w:rPr>
          <w:rStyle w:val="apple-converted-space"/>
          <w:color w:val="333333"/>
          <w:sz w:val="28"/>
          <w:szCs w:val="28"/>
        </w:rPr>
        <w:t> </w:t>
      </w:r>
      <w:r w:rsidRPr="00F76907">
        <w:rPr>
          <w:color w:val="333333"/>
          <w:sz w:val="28"/>
          <w:szCs w:val="28"/>
        </w:rPr>
        <w:t>познавательно-исследовательский.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Участники проекта:</w:t>
      </w:r>
      <w:r w:rsidRPr="00F7690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76907">
        <w:rPr>
          <w:color w:val="333333"/>
          <w:sz w:val="28"/>
          <w:szCs w:val="28"/>
        </w:rPr>
        <w:t>дети средней группы, воспитатели, родители воспитанников.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Проблема: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В связи с актуализацией вопросов развития профессиональной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ориентации </w:t>
      </w:r>
      <w:r w:rsidR="00F90B5F" w:rsidRPr="00F76907">
        <w:rPr>
          <w:color w:val="333333"/>
          <w:sz w:val="28"/>
          <w:szCs w:val="28"/>
        </w:rPr>
        <w:t>детей</w:t>
      </w:r>
      <w:r w:rsidRPr="00F76907">
        <w:rPr>
          <w:color w:val="333333"/>
          <w:sz w:val="28"/>
          <w:szCs w:val="28"/>
        </w:rPr>
        <w:t xml:space="preserve"> необходимо определить роль и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место в этом дошкольного учреждения. Как правило, профориентация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начинается лишь в старших классах общеобразовательных школ. Ребенок не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успевает сделать осознанный выбор, поскольку перечень </w:t>
      </w:r>
      <w:proofErr w:type="gramStart"/>
      <w:r w:rsidRPr="00F76907">
        <w:rPr>
          <w:color w:val="333333"/>
          <w:sz w:val="28"/>
          <w:szCs w:val="28"/>
        </w:rPr>
        <w:t>предлагаемых</w:t>
      </w:r>
      <w:proofErr w:type="gramEnd"/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профессий </w:t>
      </w:r>
      <w:proofErr w:type="gramStart"/>
      <w:r w:rsidRPr="00F76907">
        <w:rPr>
          <w:color w:val="333333"/>
          <w:sz w:val="28"/>
          <w:szCs w:val="28"/>
        </w:rPr>
        <w:t>мал</w:t>
      </w:r>
      <w:proofErr w:type="gramEnd"/>
      <w:r w:rsidRPr="00F76907">
        <w:rPr>
          <w:color w:val="333333"/>
          <w:sz w:val="28"/>
          <w:szCs w:val="28"/>
        </w:rPr>
        <w:t>, знания о них минимальны и даются эпизодически. Скрытые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резервы профориентации таятся не только в начальном звене обучения, но и </w:t>
      </w:r>
      <w:proofErr w:type="gramStart"/>
      <w:r w:rsidRPr="00F76907">
        <w:rPr>
          <w:color w:val="333333"/>
          <w:sz w:val="28"/>
          <w:szCs w:val="28"/>
        </w:rPr>
        <w:t>на</w:t>
      </w:r>
      <w:proofErr w:type="gramEnd"/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proofErr w:type="gramStart"/>
      <w:r w:rsidRPr="00F76907">
        <w:rPr>
          <w:color w:val="333333"/>
          <w:sz w:val="28"/>
          <w:szCs w:val="28"/>
        </w:rPr>
        <w:t>этапе</w:t>
      </w:r>
      <w:proofErr w:type="gramEnd"/>
      <w:r w:rsidRPr="00F76907">
        <w:rPr>
          <w:color w:val="333333"/>
          <w:sz w:val="28"/>
          <w:szCs w:val="28"/>
        </w:rPr>
        <w:t xml:space="preserve"> дошкольного детства. Для того чтобы ребенок осознанно сделал выбор </w:t>
      </w:r>
      <w:proofErr w:type="gramStart"/>
      <w:r w:rsidRPr="00F76907">
        <w:rPr>
          <w:color w:val="333333"/>
          <w:sz w:val="28"/>
          <w:szCs w:val="28"/>
        </w:rPr>
        <w:t>во</w:t>
      </w:r>
      <w:proofErr w:type="gramEnd"/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взрослой жизни, его надо познакомить с максимальным количеством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профессий, начиная с ближнего окружения, с профессий родителей и людей</w:t>
      </w:r>
    </w:p>
    <w:p w:rsidR="00371CD6" w:rsidRPr="00F76907" w:rsidRDefault="00371CD6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хорошо знакомых, чей труд дети наблюдают изо дня в день. </w:t>
      </w:r>
    </w:p>
    <w:p w:rsidR="00F90B5F" w:rsidRPr="00F76907" w:rsidRDefault="00F90B5F" w:rsidP="00371CD6">
      <w:pPr>
        <w:pStyle w:val="a4"/>
        <w:shd w:val="clear" w:color="auto" w:fill="FFFFFF"/>
        <w:spacing w:after="120" w:afterAutospacing="0"/>
        <w:contextualSpacing/>
        <w:rPr>
          <w:color w:val="333333"/>
          <w:sz w:val="28"/>
          <w:szCs w:val="28"/>
        </w:rPr>
      </w:pP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Цель:</w:t>
      </w:r>
      <w:r w:rsidRPr="00F76907">
        <w:rPr>
          <w:rStyle w:val="apple-converted-space"/>
          <w:color w:val="333333"/>
          <w:sz w:val="28"/>
          <w:szCs w:val="28"/>
        </w:rPr>
        <w:t> </w:t>
      </w:r>
      <w:r w:rsidRPr="00F76907">
        <w:rPr>
          <w:color w:val="333333"/>
          <w:sz w:val="28"/>
          <w:szCs w:val="28"/>
        </w:rPr>
        <w:t>расширить и углубить представление детей о профессиях своих родителях, работающих в ОАО «РЖД»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Задачи: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Для детей:</w:t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5"/>
          <w:color w:val="333333"/>
          <w:sz w:val="28"/>
          <w:szCs w:val="28"/>
        </w:rPr>
        <w:t>Образовательные:</w:t>
      </w:r>
    </w:p>
    <w:p w:rsidR="0067356A" w:rsidRPr="00F76907" w:rsidRDefault="00371CD6" w:rsidP="0067356A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Формировать познавательный интерес дошкольников к изучению </w:t>
      </w:r>
      <w:r w:rsidR="00F90B5F" w:rsidRPr="00F76907">
        <w:rPr>
          <w:color w:val="333333"/>
          <w:sz w:val="28"/>
          <w:szCs w:val="28"/>
        </w:rPr>
        <w:t>профессий своих родителей</w:t>
      </w:r>
      <w:r w:rsidRPr="00F76907">
        <w:rPr>
          <w:color w:val="333333"/>
          <w:sz w:val="28"/>
          <w:szCs w:val="28"/>
        </w:rPr>
        <w:t>.</w:t>
      </w:r>
    </w:p>
    <w:p w:rsidR="00371CD6" w:rsidRPr="00F76907" w:rsidRDefault="0067356A" w:rsidP="0067356A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Познакомить с профессиями железнодорожников.</w:t>
      </w:r>
      <w:r w:rsidR="00371CD6" w:rsidRPr="00F76907">
        <w:rPr>
          <w:color w:val="333333"/>
          <w:sz w:val="28"/>
          <w:szCs w:val="28"/>
        </w:rPr>
        <w:br/>
      </w:r>
    </w:p>
    <w:p w:rsidR="00371CD6" w:rsidRPr="00F76907" w:rsidRDefault="00371CD6" w:rsidP="00371C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5"/>
          <w:color w:val="333333"/>
          <w:sz w:val="28"/>
          <w:szCs w:val="28"/>
        </w:rPr>
        <w:t>Развивающие:</w:t>
      </w:r>
    </w:p>
    <w:p w:rsidR="00F90B5F" w:rsidRPr="00F76907" w:rsidRDefault="0067356A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       </w:t>
      </w:r>
      <w:r w:rsidR="00F90B5F" w:rsidRPr="00F76907">
        <w:rPr>
          <w:color w:val="333333"/>
          <w:sz w:val="28"/>
          <w:szCs w:val="28"/>
        </w:rPr>
        <w:t xml:space="preserve">1. </w:t>
      </w:r>
      <w:r w:rsidRPr="00F76907">
        <w:rPr>
          <w:color w:val="333333"/>
          <w:sz w:val="28"/>
          <w:szCs w:val="28"/>
        </w:rPr>
        <w:t xml:space="preserve">   </w:t>
      </w:r>
      <w:r w:rsidR="00F90B5F" w:rsidRPr="00F76907">
        <w:rPr>
          <w:color w:val="333333"/>
          <w:sz w:val="28"/>
          <w:szCs w:val="28"/>
        </w:rPr>
        <w:t>Развивать коммуникативные навыки детей.</w:t>
      </w:r>
      <w:r w:rsidR="00F90B5F" w:rsidRPr="00F76907">
        <w:rPr>
          <w:color w:val="333333"/>
          <w:sz w:val="28"/>
          <w:szCs w:val="28"/>
        </w:rPr>
        <w:br/>
      </w:r>
      <w:r w:rsidRPr="00F76907">
        <w:rPr>
          <w:color w:val="333333"/>
          <w:sz w:val="28"/>
          <w:szCs w:val="28"/>
        </w:rPr>
        <w:t xml:space="preserve">       </w:t>
      </w:r>
      <w:r w:rsidR="00F90B5F" w:rsidRPr="00F76907">
        <w:rPr>
          <w:color w:val="333333"/>
          <w:sz w:val="28"/>
          <w:szCs w:val="28"/>
        </w:rPr>
        <w:t xml:space="preserve">2. </w:t>
      </w:r>
      <w:r w:rsidRPr="00F76907">
        <w:rPr>
          <w:color w:val="333333"/>
          <w:sz w:val="28"/>
          <w:szCs w:val="28"/>
        </w:rPr>
        <w:t xml:space="preserve">   </w:t>
      </w:r>
      <w:r w:rsidR="00F90B5F" w:rsidRPr="00F76907">
        <w:rPr>
          <w:color w:val="333333"/>
          <w:sz w:val="28"/>
          <w:szCs w:val="28"/>
        </w:rPr>
        <w:t>Способствовать развитию творческой инициативы и поисковой деятельности дошкольников.</w:t>
      </w:r>
    </w:p>
    <w:p w:rsidR="00F90B5F" w:rsidRPr="00F76907" w:rsidRDefault="00F90B5F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5"/>
          <w:color w:val="333333"/>
          <w:sz w:val="28"/>
          <w:szCs w:val="28"/>
        </w:rPr>
        <w:t>Воспитательные:</w:t>
      </w:r>
    </w:p>
    <w:p w:rsidR="0067356A" w:rsidRPr="00F76907" w:rsidRDefault="00F90B5F" w:rsidP="00F90B5F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Воспитывать </w:t>
      </w:r>
      <w:r w:rsidR="008B7CF9" w:rsidRPr="00F76907">
        <w:rPr>
          <w:color w:val="333333"/>
          <w:sz w:val="28"/>
          <w:szCs w:val="28"/>
        </w:rPr>
        <w:t>у детей гордость за предприятие ОАО «РЖД», где работают их родители.</w:t>
      </w:r>
    </w:p>
    <w:p w:rsidR="00F90B5F" w:rsidRPr="00F76907" w:rsidRDefault="0067356A" w:rsidP="00F90B5F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 Воспитывать положительное отношение к профессиям на железной дороге</w:t>
      </w:r>
    </w:p>
    <w:p w:rsidR="00F76907" w:rsidRDefault="00F76907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3"/>
          <w:color w:val="333333"/>
          <w:sz w:val="28"/>
          <w:szCs w:val="28"/>
        </w:rPr>
      </w:pPr>
    </w:p>
    <w:p w:rsidR="00F76907" w:rsidRDefault="00F76907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3"/>
          <w:color w:val="333333"/>
          <w:sz w:val="28"/>
          <w:szCs w:val="28"/>
        </w:rPr>
      </w:pPr>
    </w:p>
    <w:p w:rsidR="00F90B5F" w:rsidRPr="00F76907" w:rsidRDefault="00F90B5F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Для педагогов:</w:t>
      </w:r>
    </w:p>
    <w:p w:rsidR="00F90B5F" w:rsidRPr="00F76907" w:rsidRDefault="00F90B5F" w:rsidP="008B7CF9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 xml:space="preserve"> Создать условия для конструктивного взаимодействия с семьями воспитанников в целях дальнейшего сотрудничества.</w:t>
      </w:r>
    </w:p>
    <w:p w:rsidR="00F90B5F" w:rsidRPr="00F76907" w:rsidRDefault="00F90B5F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Для родителей:</w:t>
      </w:r>
    </w:p>
    <w:p w:rsidR="00F90B5F" w:rsidRPr="00F76907" w:rsidRDefault="008B7CF9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lastRenderedPageBreak/>
        <w:t xml:space="preserve">        </w:t>
      </w:r>
      <w:r w:rsidR="00F90B5F" w:rsidRPr="00F76907">
        <w:rPr>
          <w:color w:val="333333"/>
          <w:sz w:val="28"/>
          <w:szCs w:val="28"/>
        </w:rPr>
        <w:t xml:space="preserve">1. </w:t>
      </w:r>
      <w:r w:rsidRPr="00F76907">
        <w:rPr>
          <w:color w:val="333333"/>
          <w:sz w:val="28"/>
          <w:szCs w:val="28"/>
        </w:rPr>
        <w:t xml:space="preserve">   </w:t>
      </w:r>
      <w:r w:rsidR="00F90B5F" w:rsidRPr="00F76907">
        <w:rPr>
          <w:color w:val="333333"/>
          <w:sz w:val="28"/>
          <w:szCs w:val="28"/>
        </w:rPr>
        <w:t>Углубить психолого-педагогическую компетенцию родителей.</w:t>
      </w:r>
      <w:r w:rsidR="00F90B5F" w:rsidRPr="00F76907">
        <w:rPr>
          <w:color w:val="333333"/>
          <w:sz w:val="28"/>
          <w:szCs w:val="28"/>
        </w:rPr>
        <w:br/>
      </w:r>
      <w:r w:rsidRPr="00F76907">
        <w:rPr>
          <w:color w:val="333333"/>
          <w:sz w:val="28"/>
          <w:szCs w:val="28"/>
        </w:rPr>
        <w:t xml:space="preserve">        </w:t>
      </w:r>
      <w:r w:rsidR="00F90B5F" w:rsidRPr="00F76907">
        <w:rPr>
          <w:color w:val="333333"/>
          <w:sz w:val="28"/>
          <w:szCs w:val="28"/>
        </w:rPr>
        <w:t>2.</w:t>
      </w:r>
      <w:r w:rsidRPr="00F76907">
        <w:rPr>
          <w:color w:val="333333"/>
          <w:sz w:val="28"/>
          <w:szCs w:val="28"/>
        </w:rPr>
        <w:t xml:space="preserve">   </w:t>
      </w:r>
      <w:r w:rsidR="00F90B5F" w:rsidRPr="00F76907">
        <w:rPr>
          <w:color w:val="333333"/>
          <w:sz w:val="28"/>
          <w:szCs w:val="28"/>
        </w:rPr>
        <w:t xml:space="preserve"> Повысить уровень вовлечённости родителей воспитанников в деятельность ДОУ как активных субъектов.</w:t>
      </w:r>
    </w:p>
    <w:p w:rsidR="0067356A" w:rsidRPr="00F76907" w:rsidRDefault="0067356A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3"/>
          <w:color w:val="333333"/>
          <w:sz w:val="28"/>
          <w:szCs w:val="28"/>
        </w:rPr>
      </w:pPr>
    </w:p>
    <w:p w:rsidR="0067356A" w:rsidRPr="00F76907" w:rsidRDefault="0067356A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3"/>
          <w:color w:val="333333"/>
          <w:sz w:val="28"/>
          <w:szCs w:val="28"/>
        </w:rPr>
      </w:pPr>
    </w:p>
    <w:p w:rsidR="0067356A" w:rsidRPr="00F76907" w:rsidRDefault="0067356A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3"/>
          <w:color w:val="333333"/>
          <w:sz w:val="28"/>
          <w:szCs w:val="28"/>
        </w:rPr>
      </w:pPr>
    </w:p>
    <w:p w:rsidR="00F90B5F" w:rsidRPr="00F76907" w:rsidRDefault="00F90B5F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Предполагаемый результат:</w:t>
      </w:r>
    </w:p>
    <w:p w:rsidR="00F90B5F" w:rsidRPr="00F76907" w:rsidRDefault="00F90B5F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Для детей:</w:t>
      </w:r>
    </w:p>
    <w:p w:rsidR="00F90B5F" w:rsidRPr="00F76907" w:rsidRDefault="00F90B5F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– расширение кругозора детей;</w:t>
      </w:r>
      <w:r w:rsidRPr="00F76907">
        <w:rPr>
          <w:color w:val="333333"/>
          <w:sz w:val="28"/>
          <w:szCs w:val="28"/>
        </w:rPr>
        <w:br/>
        <w:t>– привитие исследовательских навыков;</w:t>
      </w:r>
      <w:r w:rsidRPr="00F76907">
        <w:rPr>
          <w:color w:val="333333"/>
          <w:sz w:val="28"/>
          <w:szCs w:val="28"/>
        </w:rPr>
        <w:br/>
        <w:t>– сплочение детского коллектива;</w:t>
      </w:r>
    </w:p>
    <w:p w:rsidR="0067356A" w:rsidRPr="00F76907" w:rsidRDefault="0067356A" w:rsidP="0067356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– развитие интереса к коллективной, командной работе со всеми участниками образовательного процесса.</w:t>
      </w:r>
    </w:p>
    <w:p w:rsidR="0067356A" w:rsidRPr="00F76907" w:rsidRDefault="0067356A" w:rsidP="0067356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Для педагогов:</w:t>
      </w:r>
    </w:p>
    <w:p w:rsidR="0067356A" w:rsidRPr="00F76907" w:rsidRDefault="0067356A" w:rsidP="0067356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– самореализация, повышение творческого потенциала;</w:t>
      </w:r>
      <w:r w:rsidRPr="00F76907">
        <w:rPr>
          <w:color w:val="333333"/>
          <w:sz w:val="28"/>
          <w:szCs w:val="28"/>
        </w:rPr>
        <w:br/>
        <w:t>– повышение компетентности по использованию в образовательном процессе современных педагогических технологий.</w:t>
      </w:r>
    </w:p>
    <w:p w:rsidR="0067356A" w:rsidRPr="00F76907" w:rsidRDefault="0067356A" w:rsidP="0067356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rStyle w:val="a3"/>
          <w:color w:val="333333"/>
          <w:sz w:val="28"/>
          <w:szCs w:val="28"/>
        </w:rPr>
        <w:t>Для родителей:</w:t>
      </w:r>
    </w:p>
    <w:p w:rsidR="0067356A" w:rsidRPr="00F76907" w:rsidRDefault="0067356A" w:rsidP="0067356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6907">
        <w:rPr>
          <w:color w:val="333333"/>
          <w:sz w:val="28"/>
          <w:szCs w:val="28"/>
        </w:rPr>
        <w:t>– оптимизация детско-родительских отношений;</w:t>
      </w:r>
      <w:r w:rsidRPr="00F76907">
        <w:rPr>
          <w:color w:val="333333"/>
          <w:sz w:val="28"/>
          <w:szCs w:val="28"/>
        </w:rPr>
        <w:br/>
        <w:t>– создание атмосферы доверия, взаимопонимания и сотрудничества со всеми участниками образовательного процесса;</w:t>
      </w:r>
      <w:r w:rsidRPr="00F76907">
        <w:rPr>
          <w:color w:val="333333"/>
          <w:sz w:val="28"/>
          <w:szCs w:val="28"/>
        </w:rPr>
        <w:br/>
        <w:t>– повышение уровня информированности родителей о деятельности ДОУ.</w:t>
      </w:r>
    </w:p>
    <w:p w:rsidR="00C6403A" w:rsidRDefault="00C6403A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rStyle w:val="a3"/>
          <w:color w:val="333333"/>
          <w:sz w:val="28"/>
          <w:szCs w:val="28"/>
        </w:rPr>
      </w:pPr>
    </w:p>
    <w:p w:rsidR="0067356A" w:rsidRDefault="0067356A" w:rsidP="00C6403A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8"/>
          <w:szCs w:val="28"/>
        </w:rPr>
      </w:pPr>
      <w:proofErr w:type="gramStart"/>
      <w:r w:rsidRPr="00F76907">
        <w:rPr>
          <w:rStyle w:val="a3"/>
          <w:color w:val="333333"/>
          <w:sz w:val="28"/>
          <w:szCs w:val="28"/>
        </w:rPr>
        <w:t>Продукт проектной деятельности:</w:t>
      </w:r>
      <w:r w:rsidRPr="00F7690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76907">
        <w:rPr>
          <w:color w:val="333333"/>
          <w:sz w:val="28"/>
          <w:szCs w:val="28"/>
        </w:rPr>
        <w:t>создание альбомов «Моя семья – семья железнодорожников», презентация «Мама, папа, я – железнодорожная семья»</w:t>
      </w:r>
      <w:proofErr w:type="gramEnd"/>
    </w:p>
    <w:p w:rsidR="00F76907" w:rsidRDefault="00F76907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8"/>
          <w:szCs w:val="28"/>
        </w:rPr>
      </w:pPr>
    </w:p>
    <w:p w:rsidR="00F76907" w:rsidRDefault="00F76907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8"/>
          <w:szCs w:val="28"/>
        </w:rPr>
      </w:pPr>
    </w:p>
    <w:p w:rsidR="00F76907" w:rsidRDefault="00F76907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8"/>
          <w:szCs w:val="28"/>
        </w:rPr>
      </w:pPr>
    </w:p>
    <w:p w:rsidR="00F76907" w:rsidRDefault="00F76907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8"/>
          <w:szCs w:val="28"/>
        </w:rPr>
      </w:pPr>
    </w:p>
    <w:p w:rsidR="00F76907" w:rsidRDefault="00F76907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8"/>
          <w:szCs w:val="28"/>
        </w:rPr>
      </w:pPr>
    </w:p>
    <w:p w:rsidR="00C6403A" w:rsidRPr="00C6403A" w:rsidRDefault="00C6403A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b/>
          <w:color w:val="333333"/>
          <w:sz w:val="28"/>
          <w:szCs w:val="28"/>
        </w:rPr>
      </w:pPr>
      <w:r w:rsidRPr="00C6403A">
        <w:rPr>
          <w:b/>
          <w:color w:val="333333"/>
          <w:sz w:val="28"/>
          <w:szCs w:val="28"/>
        </w:rPr>
        <w:t>Этапы работы:</w:t>
      </w:r>
    </w:p>
    <w:tbl>
      <w:tblPr>
        <w:tblW w:w="501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4018"/>
        <w:gridCol w:w="3150"/>
        <w:gridCol w:w="2655"/>
      </w:tblGrid>
      <w:tr w:rsidR="0095447D" w:rsidRPr="00F76907" w:rsidTr="0095447D">
        <w:trPr>
          <w:trHeight w:val="381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детей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7D" w:rsidRPr="00F76907" w:rsidRDefault="0095447D" w:rsidP="009544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907">
              <w:rPr>
                <w:rFonts w:ascii="Times New Roman" w:hAnsi="Times New Roman" w:cs="Times New Roman"/>
                <w:sz w:val="20"/>
                <w:szCs w:val="20"/>
              </w:rPr>
              <w:t>Деятельность родителей</w:t>
            </w:r>
          </w:p>
        </w:tc>
      </w:tr>
      <w:tr w:rsidR="0095447D" w:rsidRPr="00F76907" w:rsidTr="0095447D">
        <w:trPr>
          <w:trHeight w:val="763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47D" w:rsidRPr="00F76907" w:rsidRDefault="0095447D" w:rsidP="00F7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Формулирует проблему (цель). При постановке цели определяется и продукт проекта.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Вводит в игровую (сюжетную) ситуацию.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Формулирует задачу</w:t>
            </w:r>
            <w:r w:rsid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4" w:space="0" w:color="auto"/>
              <w:right w:val="single" w:sz="6" w:space="0" w:color="464646"/>
            </w:tcBorders>
            <w:hideMark/>
          </w:tcPr>
          <w:p w:rsidR="0095447D" w:rsidRPr="00F76907" w:rsidRDefault="0095447D" w:rsidP="00F7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Вхождение в проблему.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Вживание в игровую ситуацию.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Принятие задачи.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D" w:rsidRPr="00F76907" w:rsidRDefault="0095447D" w:rsidP="009544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907">
              <w:rPr>
                <w:rFonts w:ascii="Times New Roman" w:hAnsi="Times New Roman" w:cs="Times New Roman"/>
                <w:sz w:val="20"/>
                <w:szCs w:val="20"/>
              </w:rPr>
              <w:t>1. вхождение в проблему</w:t>
            </w:r>
          </w:p>
          <w:p w:rsidR="0095447D" w:rsidRPr="00F76907" w:rsidRDefault="0095447D" w:rsidP="009544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907">
              <w:rPr>
                <w:rFonts w:ascii="Times New Roman" w:hAnsi="Times New Roman" w:cs="Times New Roman"/>
                <w:sz w:val="20"/>
                <w:szCs w:val="20"/>
              </w:rPr>
              <w:t>2. принятие задачи.</w:t>
            </w:r>
          </w:p>
          <w:p w:rsidR="0095447D" w:rsidRPr="00F76907" w:rsidRDefault="0095447D" w:rsidP="009544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47D" w:rsidRPr="00F76907" w:rsidTr="0095447D">
        <w:trPr>
          <w:trHeight w:val="572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Помогает в решении задачи.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Помогает спланировать деятельность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Организует деятельность.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47D" w:rsidRPr="00F76907" w:rsidRDefault="0095447D" w:rsidP="008B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Распределение амплуа.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D" w:rsidRPr="00F76907" w:rsidRDefault="00F76907" w:rsidP="00954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5447D" w:rsidRPr="00F76907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(сбор информации, предоставление материалов, изготовление альбомов, поделок)</w:t>
            </w:r>
          </w:p>
        </w:tc>
      </w:tr>
      <w:tr w:rsidR="0095447D" w:rsidRPr="00F76907" w:rsidTr="0095447D">
        <w:trPr>
          <w:trHeight w:val="381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Практическая помощь (по необходимости).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8. Направляет и контролирует осуществление проекта.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47D" w:rsidRPr="00F76907" w:rsidRDefault="00F76907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5447D"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специфических знаний, умений навыков.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D" w:rsidRPr="00F76907" w:rsidRDefault="00F76907" w:rsidP="009544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5447D" w:rsidRPr="00F76907">
              <w:rPr>
                <w:rFonts w:ascii="Times New Roman" w:hAnsi="Times New Roman" w:cs="Times New Roman"/>
                <w:sz w:val="20"/>
                <w:szCs w:val="20"/>
              </w:rPr>
              <w:t>Работа с детьми по созданию конечного продукта деятельности.</w:t>
            </w:r>
          </w:p>
        </w:tc>
      </w:tr>
      <w:tr w:rsidR="0095447D" w:rsidRPr="00F76907" w:rsidTr="0095447D">
        <w:trPr>
          <w:trHeight w:val="953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47D" w:rsidRPr="00F76907" w:rsidRDefault="0095447D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Подготовка к презентации.</w:t>
            </w:r>
            <w:r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10.Презентация.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47D" w:rsidRPr="00F76907" w:rsidRDefault="00F76907" w:rsidP="00C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5447D"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Продукт деятельности готовят к презентации.</w:t>
            </w:r>
            <w:r w:rsidR="0095447D"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5447D" w:rsidRPr="00F7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Представляют (зрителям или экспертам) продукт деятельности.</w:t>
            </w:r>
          </w:p>
          <w:p w:rsidR="0095447D" w:rsidRPr="00F76907" w:rsidRDefault="0095447D" w:rsidP="00CD3FA4">
            <w:pPr>
              <w:spacing w:before="75" w:after="75" w:line="240" w:lineRule="atLeast"/>
              <w:ind w:firstLine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D" w:rsidRPr="00F76907" w:rsidRDefault="00F76907" w:rsidP="009544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5447D" w:rsidRPr="00F76907">
              <w:rPr>
                <w:rFonts w:ascii="Times New Roman" w:hAnsi="Times New Roman" w:cs="Times New Roman"/>
                <w:sz w:val="20"/>
                <w:szCs w:val="20"/>
              </w:rPr>
              <w:t>Продукт деятельности готовят к презентации.</w:t>
            </w:r>
          </w:p>
        </w:tc>
      </w:tr>
    </w:tbl>
    <w:p w:rsidR="00F76907" w:rsidRDefault="00F76907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b/>
          <w:color w:val="333333"/>
          <w:sz w:val="28"/>
          <w:szCs w:val="28"/>
        </w:rPr>
      </w:pPr>
    </w:p>
    <w:p w:rsidR="00CD3FA4" w:rsidRPr="00F76907" w:rsidRDefault="00F76907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b/>
          <w:color w:val="333333"/>
          <w:sz w:val="28"/>
          <w:szCs w:val="28"/>
        </w:rPr>
      </w:pPr>
      <w:r w:rsidRPr="00F76907">
        <w:rPr>
          <w:b/>
          <w:color w:val="333333"/>
          <w:sz w:val="28"/>
          <w:szCs w:val="28"/>
        </w:rPr>
        <w:t>Схема осуществления проекта «Мама, папа, я – железнодорожная семья»</w:t>
      </w:r>
    </w:p>
    <w:tbl>
      <w:tblPr>
        <w:tblpPr w:leftFromText="180" w:rightFromText="180" w:vertAnchor="text" w:tblpY="337"/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8718"/>
      </w:tblGrid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Разделы программы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Виды детской деятельности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Игровая деятельность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Сюжетно-ролевая игра «Дом», «Семья», «</w:t>
            </w:r>
            <w:r w:rsidR="00C6403A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утешествие на поезде» и т.д.</w:t>
            </w:r>
          </w:p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Игры-драматизации </w:t>
            </w:r>
          </w:p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Настольно-печатная игра «Транспорт»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Социальное развитие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альбомов, рассказы «Наше путешествие»</w:t>
            </w:r>
            <w:r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, просмотр мультфильмов </w:t>
            </w:r>
            <w:r w:rsidR="00C6403A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 теме.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Речь и речевое общение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Творческое рассказывание детей по темам «Выходной день в моей семье», «</w:t>
            </w:r>
            <w:proofErr w:type="gramStart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Мои</w:t>
            </w:r>
            <w:proofErr w:type="gramEnd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 близкие», «Наше путешествие», «Мир семейных увлечений», «Когда я вырасту, я буду…»</w:t>
            </w:r>
          </w:p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Словотворчество. Создание альбомов «Моя семья» (рисунки, фотографии, стихи детей).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br/>
            </w:r>
          </w:p>
        </w:tc>
      </w:tr>
      <w:tr w:rsidR="00F76907" w:rsidRPr="00F76907" w:rsidTr="00F76907">
        <w:tc>
          <w:tcPr>
            <w:tcW w:w="10647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ПОЗНАВАТЕЛЬНОЕ РАЗВИТИЕ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Мир, в котором мы живём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Классификация (транспорт).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br/>
              <w:t>Географические представления. Составление плана-схемы «Наши вокзалы»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Коллажи «Путешественники».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br/>
              <w:t>Составление семейных альбомов «Что я видел…».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«Поезд моей мечты»».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br/>
              <w:t>Плоскостное моделирование – составление сюжетов из мозаики на тему «Путешествие на поезде».</w:t>
            </w:r>
          </w:p>
        </w:tc>
      </w:tr>
      <w:tr w:rsidR="00F76907" w:rsidRPr="00F76907" w:rsidTr="00F76907">
        <w:tc>
          <w:tcPr>
            <w:tcW w:w="10647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ЭСТЕТИЧЕСКОЕ РАЗВИТИЕ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Худ</w:t>
            </w:r>
            <w:proofErr w:type="gramStart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.</w:t>
            </w:r>
            <w:proofErr w:type="gramEnd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л</w:t>
            </w:r>
            <w:proofErr w:type="gramEnd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итература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Пословицы и поговорки</w:t>
            </w:r>
            <w:r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 о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 транспорте.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br/>
              <w:t>Выборочное чтение:</w:t>
            </w:r>
            <w:r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 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Борис Житков «Что я видел»</w:t>
            </w:r>
          </w:p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Стихи о железной дороге.</w:t>
            </w:r>
          </w:p>
        </w:tc>
      </w:tr>
      <w:tr w:rsidR="00F76907" w:rsidRPr="00F76907" w:rsidTr="00F7690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proofErr w:type="gramStart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ИЗО</w:t>
            </w:r>
            <w:proofErr w:type="gramEnd"/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 и дизайн</w:t>
            </w:r>
          </w:p>
        </w:tc>
        <w:tc>
          <w:tcPr>
            <w:tcW w:w="87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76907" w:rsidRPr="00F76907" w:rsidRDefault="00F76907" w:rsidP="00F769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Рисование «Моя семья», «Семейные портреты», «</w:t>
            </w:r>
            <w:r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Едем на поезде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», Выпуск семейных газет.</w:t>
            </w:r>
          </w:p>
          <w:p w:rsidR="00F76907" w:rsidRPr="00F76907" w:rsidRDefault="00F76907" w:rsidP="00C6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</w:pP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Аппликация «</w:t>
            </w:r>
            <w:r w:rsidR="00C6403A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Веселый п</w:t>
            </w:r>
            <w:r w:rsidRPr="00F76907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аровозик»</w:t>
            </w:r>
          </w:p>
        </w:tc>
      </w:tr>
    </w:tbl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C6403A" w:rsidRDefault="00C6403A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b/>
          <w:color w:val="333333"/>
          <w:sz w:val="28"/>
          <w:szCs w:val="28"/>
        </w:rPr>
      </w:pPr>
    </w:p>
    <w:p w:rsidR="00F76907" w:rsidRPr="00F76907" w:rsidRDefault="00F76907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Итоговое мероприятие – </w:t>
      </w:r>
      <w:r w:rsidRPr="00F76907">
        <w:rPr>
          <w:color w:val="333333"/>
          <w:sz w:val="28"/>
          <w:szCs w:val="28"/>
        </w:rPr>
        <w:t xml:space="preserve">совместное развлечение с родителями «Мама, папа и я – железнодорожная семья» </w:t>
      </w:r>
    </w:p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96720D" w:rsidRPr="00F76907" w:rsidRDefault="0096720D" w:rsidP="00F76907">
      <w:pPr>
        <w:pStyle w:val="a4"/>
        <w:shd w:val="clear" w:color="auto" w:fill="FFFFFF"/>
        <w:spacing w:before="0" w:beforeAutospacing="0" w:after="120" w:afterAutospacing="0"/>
        <w:contextualSpacing/>
        <w:rPr>
          <w:color w:val="333333"/>
          <w:sz w:val="20"/>
          <w:szCs w:val="20"/>
        </w:rPr>
      </w:pPr>
    </w:p>
    <w:p w:rsidR="0096720D" w:rsidRPr="00F76907" w:rsidRDefault="0096720D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0"/>
          <w:szCs w:val="20"/>
        </w:rPr>
      </w:pPr>
    </w:p>
    <w:p w:rsidR="0096720D" w:rsidRPr="00F76907" w:rsidRDefault="0096720D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0"/>
          <w:szCs w:val="20"/>
        </w:rPr>
      </w:pPr>
    </w:p>
    <w:p w:rsidR="0096720D" w:rsidRPr="00F76907" w:rsidRDefault="0096720D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color w:val="333333"/>
          <w:sz w:val="20"/>
          <w:szCs w:val="20"/>
        </w:rPr>
      </w:pPr>
    </w:p>
    <w:p w:rsidR="0096720D" w:rsidRDefault="0096720D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rFonts w:ascii="Helvetica" w:hAnsi="Helvetica" w:cs="Helvetica"/>
          <w:color w:val="333333"/>
          <w:sz w:val="20"/>
          <w:szCs w:val="20"/>
        </w:rPr>
      </w:pPr>
    </w:p>
    <w:p w:rsidR="0096720D" w:rsidRDefault="0096720D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rFonts w:ascii="Helvetica" w:hAnsi="Helvetica" w:cs="Helvetica"/>
          <w:color w:val="333333"/>
          <w:sz w:val="20"/>
          <w:szCs w:val="20"/>
        </w:rPr>
      </w:pPr>
    </w:p>
    <w:p w:rsidR="0096720D" w:rsidRDefault="0096720D" w:rsidP="0067356A">
      <w:pPr>
        <w:pStyle w:val="a4"/>
        <w:shd w:val="clear" w:color="auto" w:fill="FFFFFF"/>
        <w:spacing w:before="0" w:beforeAutospacing="0" w:after="120" w:afterAutospacing="0" w:line="480" w:lineRule="auto"/>
        <w:rPr>
          <w:rFonts w:ascii="Helvetica" w:hAnsi="Helvetica" w:cs="Helvetica"/>
          <w:color w:val="333333"/>
          <w:sz w:val="20"/>
          <w:szCs w:val="20"/>
        </w:rPr>
      </w:pPr>
    </w:p>
    <w:p w:rsidR="0067356A" w:rsidRDefault="0067356A" w:rsidP="0067356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7356A" w:rsidRDefault="0067356A" w:rsidP="0067356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67356A" w:rsidRDefault="0067356A" w:rsidP="00F90B5F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371CD6" w:rsidRDefault="00371CD6"/>
    <w:sectPr w:rsidR="00371CD6" w:rsidSect="00954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59D"/>
    <w:multiLevelType w:val="hybridMultilevel"/>
    <w:tmpl w:val="A3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337"/>
    <w:multiLevelType w:val="hybridMultilevel"/>
    <w:tmpl w:val="61DC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5360"/>
    <w:multiLevelType w:val="hybridMultilevel"/>
    <w:tmpl w:val="B436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A34B9"/>
    <w:multiLevelType w:val="hybridMultilevel"/>
    <w:tmpl w:val="C53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CD6"/>
    <w:rsid w:val="0007752A"/>
    <w:rsid w:val="0032322C"/>
    <w:rsid w:val="00340597"/>
    <w:rsid w:val="00371CD6"/>
    <w:rsid w:val="00522160"/>
    <w:rsid w:val="00656912"/>
    <w:rsid w:val="0067356A"/>
    <w:rsid w:val="00775457"/>
    <w:rsid w:val="00824A58"/>
    <w:rsid w:val="008B7CF9"/>
    <w:rsid w:val="0091445E"/>
    <w:rsid w:val="0095447D"/>
    <w:rsid w:val="0096720D"/>
    <w:rsid w:val="00BA7217"/>
    <w:rsid w:val="00BD143A"/>
    <w:rsid w:val="00C117D9"/>
    <w:rsid w:val="00C6403A"/>
    <w:rsid w:val="00CD3FA4"/>
    <w:rsid w:val="00D252F0"/>
    <w:rsid w:val="00EF6C9E"/>
    <w:rsid w:val="00F76907"/>
    <w:rsid w:val="00F90B5F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CD6"/>
    <w:rPr>
      <w:b/>
      <w:bCs/>
    </w:rPr>
  </w:style>
  <w:style w:type="paragraph" w:styleId="a4">
    <w:name w:val="Normal (Web)"/>
    <w:basedOn w:val="a"/>
    <w:uiPriority w:val="99"/>
    <w:unhideWhenUsed/>
    <w:rsid w:val="0037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CD6"/>
  </w:style>
  <w:style w:type="character" w:styleId="a5">
    <w:name w:val="Emphasis"/>
    <w:basedOn w:val="a0"/>
    <w:uiPriority w:val="20"/>
    <w:qFormat/>
    <w:rsid w:val="00371CD6"/>
    <w:rPr>
      <w:i/>
      <w:iCs/>
    </w:rPr>
  </w:style>
  <w:style w:type="paragraph" w:styleId="a6">
    <w:name w:val="List Paragraph"/>
    <w:basedOn w:val="a"/>
    <w:uiPriority w:val="34"/>
    <w:qFormat/>
    <w:rsid w:val="0095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2015-01-18T07:20:00Z</dcterms:created>
  <dcterms:modified xsi:type="dcterms:W3CDTF">2015-01-25T16:27:00Z</dcterms:modified>
</cp:coreProperties>
</file>