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CE" w:rsidRPr="00DD4BCE" w:rsidRDefault="00DD4BCE" w:rsidP="00DD4B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</w:rPr>
      </w:pPr>
      <w:r w:rsidRPr="00DD4BCE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</w:rPr>
        <w:t xml:space="preserve">«Адаптация пятиклассников к новым условиям учебы». </w:t>
      </w:r>
    </w:p>
    <w:p w:rsidR="00DD4BCE" w:rsidRPr="00DD4BCE" w:rsidRDefault="00DD4BCE" w:rsidP="00DD4B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DD4BC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Ход собрания.</w:t>
      </w:r>
    </w:p>
    <w:p w:rsidR="00DD4BCE" w:rsidRPr="00DD4BCE" w:rsidRDefault="00DD4BCE" w:rsidP="00DD4B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28"/>
        </w:rPr>
      </w:pP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t>Любые переходные периоды в жизни человека всегда свя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заны с проблемами. Переход учеников из начальной шко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лы — это сложный и ответственный период; от того, как пройдет процесс адаптации, зависит вся дальнейшая школь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ная жизнь ребенка. Наша задача — разобраться в том, что происходит сейчас с нашими детьми, что их волнует и бес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покоит, с какими проблемами они сталкиваются, и опре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делить, какую реальную помощь мы можем оказать ребя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там</w:t>
      </w:r>
      <w:r w:rsidRPr="00DD4BCE">
        <w:rPr>
          <w:rFonts w:ascii="Times New Roman" w:hAnsi="Times New Roman" w:cs="Times New Roman"/>
          <w:color w:val="000000"/>
          <w:sz w:val="36"/>
          <w:szCs w:val="28"/>
        </w:rPr>
        <w:t xml:space="preserve"> (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t>Подростковый возраст (10-15 лет) - период бурного роста и развития организма. Начало его перестройки связано с активизацией деятельности гипофиза (нижний мозговой придаток), особенно его передней доли, гормоны которого стимулируют рост тканей и функционирование других же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лез внутренней секреции. Происходит интенсивный рост тела. Наблюдается возрастное несоответствие в развитии сердечнососудистой системы: сердце значительно увеличивается в объеме, а диаметр кровеносных сосудов отстает в разви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тии. Это приводит к временным функциональным расстрой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ствам кровообращения, проявляющимся в головокружении, головных болях, сравнительно быстрой утомляемости. Идет половое созревание. Вследствие неравномерного физическо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го развития всего организма, и в частности нервной систе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мы, у подростков наблюдается повышенная возбудимость, раздражительность, вспыльчивость. Эти особенности физи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ческого развития подростка должны иметь в виду и педаго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ги, и родители.</w:t>
      </w:r>
    </w:p>
    <w:p w:rsidR="00DD4BCE" w:rsidRPr="00DD4BCE" w:rsidRDefault="00DD4BCE" w:rsidP="00DD4B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28"/>
        </w:rPr>
      </w:pP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t>Подростковый возраст иногда называют трудным. Это утверждение и верно, и не верно. Верно, что усложнение деятельности, поведения и сознания подростков создает до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lastRenderedPageBreak/>
        <w:t>полнительные трудности в их воспитании. Труден сам про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цесс превращения ребенка во взрослого. Вместе с тем в этом возрасте множество замечательных составляющих. Подрост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ковый возраст — это возраст кипучей энергии, активнос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ти, больших замыслов, активного стремления к творческой деятельности. Подросток все больше стремится к самостоя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тельности во всем, его уже не устраивает простое заучива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ние наизусть учебного материала и его механическое вос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произведение.</w:t>
      </w:r>
    </w:p>
    <w:p w:rsidR="00DD4BCE" w:rsidRPr="00DD4BCE" w:rsidRDefault="00DD4BCE" w:rsidP="00DD4B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28"/>
        </w:rPr>
      </w:pP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t>Некоторые психологи выделяют у детей подросткового возраста особое свойство личности, которое называют чув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ством взрослости. Это чувство может возникать в результате осознания подростком сдвигов в своем физическом разви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тии. Во взаимоотношениях с взрослыми подросток уже не чувствует себя ребенком, он может и желает участвовать в общем труде, иметь серьезные обязанности и поручения. Н.К. Крупская, характеризуя этот возраст, говорила, что подросток уже не ребенок, но еще и не взрослый. Подрос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ток — это ребенок, становящийся взрослым.</w:t>
      </w:r>
    </w:p>
    <w:p w:rsidR="00DD4BCE" w:rsidRPr="00DD4BCE" w:rsidRDefault="00DD4BCE" w:rsidP="00DD4B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28"/>
        </w:rPr>
      </w:pP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t>В 5-м классе ко всем проблемам подросткового возраста добавляется проблема адаптации к новым условиям обуче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ния. Под адаптацией принято понимать — в широком смыс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ле — приспособление к окружающим условиям. Адаптация имеет два спектра — биологический и психологический. Мы ведем речь именно психологической адаптации учащихся, так как им в настоящий период необходимо приспособиться к новым условиям школьной действительности, начиная от внешних (кабинетная система) и заканчивая внутренни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ми (установление контактов с разными учителями, усвое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ние новых предметов).</w:t>
      </w:r>
    </w:p>
    <w:p w:rsidR="00DD4BCE" w:rsidRPr="00DD4BCE" w:rsidRDefault="00DD4BCE" w:rsidP="00DD4B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28"/>
        </w:rPr>
      </w:pP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t>Надо заметить, что с понятием «адаптация» тесно связа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 xml:space="preserve">но понятие «готовность к обучению в средней школе» Не все учащиеся начальной школы подготовлены к переходу в среднюю 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lastRenderedPageBreak/>
        <w:t>одинаково. Можно выделить следующие составля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ющие понятия «готовность к обучению в средней школе»:</w:t>
      </w:r>
    </w:p>
    <w:p w:rsidR="00DD4BCE" w:rsidRPr="00DD4BCE" w:rsidRDefault="00DD4BCE" w:rsidP="00DD4B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28"/>
        </w:rPr>
      </w:pPr>
      <w:r w:rsidRPr="00DD4BCE">
        <w:rPr>
          <w:rFonts w:ascii="Times New Roman" w:hAnsi="Times New Roman" w:cs="Times New Roman"/>
          <w:color w:val="000000"/>
          <w:sz w:val="36"/>
          <w:szCs w:val="28"/>
        </w:rPr>
        <w:t xml:space="preserve">1. 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t>Сформированность основных компонентов учебной де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ятельности, успешное усвоение программного материала.</w:t>
      </w:r>
    </w:p>
    <w:p w:rsidR="00DD4BCE" w:rsidRPr="00DD4BCE" w:rsidRDefault="00DD4BCE" w:rsidP="00DD4B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28"/>
        </w:rPr>
      </w:pPr>
      <w:r w:rsidRPr="00DD4BCE">
        <w:rPr>
          <w:rFonts w:ascii="Times New Roman" w:hAnsi="Times New Roman" w:cs="Times New Roman"/>
          <w:color w:val="000000"/>
          <w:sz w:val="36"/>
          <w:szCs w:val="28"/>
        </w:rPr>
        <w:t xml:space="preserve">2. 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t>Новообразования младшего школьного возраста — про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извольность, рефлексия, мышление в понятиях.</w:t>
      </w:r>
    </w:p>
    <w:p w:rsidR="00DD4BCE" w:rsidRPr="00DD4BCE" w:rsidRDefault="00DD4BCE" w:rsidP="00DD4B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28"/>
        </w:rPr>
      </w:pPr>
      <w:r w:rsidRPr="00DD4BCE">
        <w:rPr>
          <w:rFonts w:ascii="Times New Roman" w:hAnsi="Times New Roman" w:cs="Times New Roman"/>
          <w:color w:val="000000"/>
          <w:sz w:val="36"/>
          <w:szCs w:val="28"/>
        </w:rPr>
        <w:t xml:space="preserve">3. 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t>Качественно иной, более «взрослый» тип взаимоотно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шений с учителями и одноклассниками.</w:t>
      </w:r>
    </w:p>
    <w:p w:rsidR="009A5541" w:rsidRPr="00DD4BCE" w:rsidRDefault="00DD4BCE" w:rsidP="00DD4BCE">
      <w:pPr>
        <w:rPr>
          <w:sz w:val="36"/>
          <w:szCs w:val="28"/>
        </w:rPr>
      </w:pP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t>Большинство проблем, трудностей адаптации вызвано двумя группами причин: недостатками в обучении школь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ников нарушениями характера их общения со значимыми людьми.</w:t>
      </w:r>
      <w:r w:rsidRPr="00DD4BC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t>Накануне собрания всем учителям-предметни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кам, работающим в классе, было предложено ответить на вопросы анкеты, связанной с выяснением их первых впечат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лений от работы в нашем классе. В результате качественной обработки данных представляется следующая картина</w:t>
      </w:r>
      <w:proofErr w:type="gramStart"/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t>.., (</w:t>
      </w:r>
      <w:proofErr w:type="gramEnd"/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t>Классный руководитель зачитывает ответы учителей на вопросы анкеты.) Что же думают сами дети о своей школьной жизни, насколько они удов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летворены ею? Для выяснения степени удовлетворенности учащихся школьной жизнью было проведено соответствую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щее исследование. (Классный руководитель знакомит при</w:t>
      </w:r>
      <w:r w:rsidRPr="00DD4BCE">
        <w:rPr>
          <w:rFonts w:ascii="Times New Roman" w:eastAsia="Times New Roman" w:hAnsi="Times New Roman" w:cs="Times New Roman"/>
          <w:color w:val="000000"/>
          <w:sz w:val="36"/>
          <w:szCs w:val="28"/>
        </w:rPr>
        <w:softHyphen/>
        <w:t>сутствующих с данными проведенной «Методики изучения удовлетворенности учащихся школьной жизнью»</w:t>
      </w:r>
    </w:p>
    <w:sectPr w:rsidR="009A5541" w:rsidRPr="00DD4BCE" w:rsidSect="00DD4BCE">
      <w:pgSz w:w="11906" w:h="16838"/>
      <w:pgMar w:top="851" w:right="851" w:bottom="851" w:left="851" w:header="709" w:footer="709" w:gutter="0"/>
      <w:pgBorders w:offsetFrom="page">
        <w:top w:val="flowersDaisies" w:sz="16" w:space="24" w:color="auto"/>
        <w:left w:val="flowersDaisies" w:sz="16" w:space="24" w:color="auto"/>
        <w:bottom w:val="flowersDaisies" w:sz="16" w:space="24" w:color="auto"/>
        <w:right w:val="flowersDaisi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CE"/>
    <w:rsid w:val="009A5541"/>
    <w:rsid w:val="00DD4BCE"/>
    <w:rsid w:val="00F3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cp:lastPrinted>2009-10-26T10:38:00Z</cp:lastPrinted>
  <dcterms:created xsi:type="dcterms:W3CDTF">2009-10-26T10:26:00Z</dcterms:created>
  <dcterms:modified xsi:type="dcterms:W3CDTF">2009-10-26T10:40:00Z</dcterms:modified>
</cp:coreProperties>
</file>