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F4" w:rsidRPr="00171D41" w:rsidRDefault="002E0012" w:rsidP="002E0012">
      <w:pPr>
        <w:jc w:val="right"/>
        <w:rPr>
          <w:rFonts w:ascii="Times New Roman" w:hAnsi="Times New Roman" w:cs="Times New Roman"/>
          <w:sz w:val="28"/>
          <w:szCs w:val="28"/>
          <w:lang w:val="tt-RU"/>
        </w:rPr>
      </w:pPr>
      <w:proofErr w:type="spellStart"/>
      <w:r w:rsidRPr="00171D41">
        <w:rPr>
          <w:rFonts w:ascii="Times New Roman" w:hAnsi="Times New Roman" w:cs="Times New Roman"/>
          <w:sz w:val="28"/>
          <w:szCs w:val="28"/>
        </w:rPr>
        <w:t>Гыймазова</w:t>
      </w:r>
      <w:proofErr w:type="spellEnd"/>
      <w:r w:rsidRPr="00171D41">
        <w:rPr>
          <w:rFonts w:ascii="Times New Roman" w:hAnsi="Times New Roman" w:cs="Times New Roman"/>
          <w:sz w:val="28"/>
          <w:szCs w:val="28"/>
        </w:rPr>
        <w:t xml:space="preserve"> </w:t>
      </w:r>
      <w:proofErr w:type="gramStart"/>
      <w:r w:rsidRPr="00171D41">
        <w:rPr>
          <w:rFonts w:ascii="Times New Roman" w:hAnsi="Times New Roman" w:cs="Times New Roman"/>
          <w:sz w:val="28"/>
          <w:szCs w:val="28"/>
        </w:rPr>
        <w:t>З</w:t>
      </w:r>
      <w:proofErr w:type="gramEnd"/>
      <w:r w:rsidRPr="00171D41">
        <w:rPr>
          <w:rFonts w:ascii="Times New Roman" w:hAnsi="Times New Roman" w:cs="Times New Roman"/>
          <w:sz w:val="28"/>
          <w:szCs w:val="28"/>
          <w:lang w:val="tt-RU"/>
        </w:rPr>
        <w:t>әлия Мөдәрис кызы</w:t>
      </w:r>
      <w:r w:rsidR="00171D41">
        <w:rPr>
          <w:rFonts w:ascii="Times New Roman" w:hAnsi="Times New Roman" w:cs="Times New Roman"/>
          <w:sz w:val="28"/>
          <w:szCs w:val="28"/>
          <w:lang w:val="tt-RU"/>
        </w:rPr>
        <w:t>,</w:t>
      </w:r>
    </w:p>
    <w:p w:rsidR="002E0012" w:rsidRPr="00171D41" w:rsidRDefault="00171D41" w:rsidP="002E0012">
      <w:pPr>
        <w:jc w:val="right"/>
        <w:rPr>
          <w:rFonts w:ascii="Times New Roman" w:hAnsi="Times New Roman" w:cs="Times New Roman"/>
          <w:sz w:val="28"/>
          <w:szCs w:val="28"/>
          <w:lang w:val="tt-RU"/>
        </w:rPr>
      </w:pPr>
      <w:r>
        <w:rPr>
          <w:rFonts w:ascii="Times New Roman" w:hAnsi="Times New Roman" w:cs="Times New Roman"/>
          <w:sz w:val="28"/>
          <w:szCs w:val="28"/>
          <w:lang w:val="tt-RU"/>
        </w:rPr>
        <w:t>т</w:t>
      </w:r>
      <w:r w:rsidR="002E0012" w:rsidRPr="00171D41">
        <w:rPr>
          <w:rFonts w:ascii="Times New Roman" w:hAnsi="Times New Roman" w:cs="Times New Roman"/>
          <w:sz w:val="28"/>
          <w:szCs w:val="28"/>
          <w:lang w:val="tt-RU"/>
        </w:rPr>
        <w:t>атар теле һәм</w:t>
      </w:r>
      <w:r>
        <w:rPr>
          <w:rFonts w:ascii="Times New Roman" w:hAnsi="Times New Roman" w:cs="Times New Roman"/>
          <w:sz w:val="28"/>
          <w:szCs w:val="28"/>
          <w:lang w:val="tt-RU"/>
        </w:rPr>
        <w:t xml:space="preserve"> татар </w:t>
      </w:r>
      <w:r w:rsidR="002E0012" w:rsidRPr="00171D41">
        <w:rPr>
          <w:rFonts w:ascii="Times New Roman" w:hAnsi="Times New Roman" w:cs="Times New Roman"/>
          <w:sz w:val="28"/>
          <w:szCs w:val="28"/>
          <w:lang w:val="tt-RU"/>
        </w:rPr>
        <w:t xml:space="preserve"> әдәбият</w:t>
      </w:r>
      <w:r>
        <w:rPr>
          <w:rFonts w:ascii="Times New Roman" w:hAnsi="Times New Roman" w:cs="Times New Roman"/>
          <w:sz w:val="28"/>
          <w:szCs w:val="28"/>
          <w:lang w:val="tt-RU"/>
        </w:rPr>
        <w:t xml:space="preserve">ы </w:t>
      </w:r>
      <w:r w:rsidR="002E0012" w:rsidRPr="00171D41">
        <w:rPr>
          <w:rFonts w:ascii="Times New Roman" w:hAnsi="Times New Roman" w:cs="Times New Roman"/>
          <w:sz w:val="28"/>
          <w:szCs w:val="28"/>
          <w:lang w:val="tt-RU"/>
        </w:rPr>
        <w:t xml:space="preserve"> укытучысы</w:t>
      </w:r>
    </w:p>
    <w:p w:rsidR="002E0012" w:rsidRPr="002E0012" w:rsidRDefault="002E0012" w:rsidP="00171D41">
      <w:pPr>
        <w:jc w:val="center"/>
        <w:rPr>
          <w:lang w:val="tt-RU"/>
        </w:rPr>
      </w:pPr>
    </w:p>
    <w:p w:rsidR="002E0012" w:rsidRPr="00F11CB5" w:rsidRDefault="002E0012" w:rsidP="00171D41">
      <w:pPr>
        <w:spacing w:after="0" w:line="360" w:lineRule="auto"/>
        <w:jc w:val="center"/>
        <w:rPr>
          <w:rFonts w:ascii="Times New Roman" w:hAnsi="Times New Roman" w:cs="Times New Roman"/>
          <w:b/>
          <w:sz w:val="28"/>
          <w:szCs w:val="28"/>
          <w:lang w:val="tt-RU"/>
        </w:rPr>
      </w:pPr>
      <w:r w:rsidRPr="00F11CB5">
        <w:rPr>
          <w:rFonts w:ascii="Times New Roman" w:hAnsi="Times New Roman" w:cs="Times New Roman"/>
          <w:b/>
          <w:sz w:val="28"/>
          <w:szCs w:val="28"/>
          <w:lang w:val="tt-RU"/>
        </w:rPr>
        <w:t>Сәләтле балалар белән эш алымнары (эш тәҗрибәсеннән)</w:t>
      </w:r>
    </w:p>
    <w:p w:rsidR="002E0012" w:rsidRPr="00F11CB5" w:rsidRDefault="002E0012" w:rsidP="00F11CB5">
      <w:pPr>
        <w:spacing w:after="0" w:line="360" w:lineRule="auto"/>
        <w:jc w:val="right"/>
        <w:rPr>
          <w:rFonts w:ascii="Times New Roman" w:hAnsi="Times New Roman" w:cs="Times New Roman"/>
          <w:b/>
          <w:sz w:val="28"/>
          <w:szCs w:val="28"/>
          <w:lang w:val="tt-RU"/>
        </w:rPr>
      </w:pPr>
      <w:r w:rsidRPr="00F11CB5">
        <w:rPr>
          <w:rFonts w:ascii="Times New Roman" w:hAnsi="Times New Roman" w:cs="Times New Roman"/>
          <w:b/>
          <w:sz w:val="28"/>
          <w:szCs w:val="28"/>
          <w:lang w:val="tt-RU"/>
        </w:rPr>
        <w:t xml:space="preserve">Кызыксындырып укыта белгән </w:t>
      </w:r>
    </w:p>
    <w:p w:rsidR="002E0012" w:rsidRPr="00F11CB5" w:rsidRDefault="002E0012" w:rsidP="00F11CB5">
      <w:pPr>
        <w:spacing w:after="0" w:line="360" w:lineRule="auto"/>
        <w:jc w:val="right"/>
        <w:rPr>
          <w:rFonts w:ascii="Times New Roman" w:hAnsi="Times New Roman" w:cs="Times New Roman"/>
          <w:b/>
          <w:sz w:val="28"/>
          <w:szCs w:val="28"/>
          <w:lang w:val="tt-RU"/>
        </w:rPr>
      </w:pPr>
      <w:r w:rsidRPr="00F11CB5">
        <w:rPr>
          <w:rFonts w:ascii="Times New Roman" w:hAnsi="Times New Roman" w:cs="Times New Roman"/>
          <w:b/>
          <w:sz w:val="28"/>
          <w:szCs w:val="28"/>
          <w:lang w:val="tt-RU"/>
        </w:rPr>
        <w:t>кеше генә яңа үрләр яулый.</w:t>
      </w:r>
    </w:p>
    <w:p w:rsidR="002E0012" w:rsidRPr="00F11CB5" w:rsidRDefault="002E0012" w:rsidP="00F11CB5">
      <w:pPr>
        <w:spacing w:after="0" w:line="360" w:lineRule="auto"/>
        <w:jc w:val="right"/>
        <w:rPr>
          <w:rFonts w:ascii="Times New Roman" w:hAnsi="Times New Roman" w:cs="Times New Roman"/>
          <w:b/>
          <w:sz w:val="28"/>
          <w:szCs w:val="28"/>
          <w:lang w:val="tt-RU"/>
        </w:rPr>
      </w:pPr>
      <w:r w:rsidRPr="00F11CB5">
        <w:rPr>
          <w:rFonts w:ascii="Times New Roman" w:hAnsi="Times New Roman" w:cs="Times New Roman"/>
          <w:b/>
          <w:sz w:val="28"/>
          <w:szCs w:val="28"/>
          <w:lang w:val="tt-RU"/>
        </w:rPr>
        <w:t>А.Энштейн</w:t>
      </w:r>
    </w:p>
    <w:p w:rsidR="002E0012" w:rsidRPr="0037152C" w:rsidRDefault="002E0012"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Мин – укытучы! Һәр яңа дәресем балалар өчен яңа ачыш алып килергә, белем алуга теләк уятырга, аларны иҗатка этәрергә тиеш. Мәктәп – иҗат мастерское бит ул.</w:t>
      </w:r>
    </w:p>
    <w:p w:rsidR="007C3C8F" w:rsidRPr="0037152C" w:rsidRDefault="007C3C8F"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Хәзерге заман мәктәбе үзенең үсешендә катлаулы чор кичерә. Иҗтимагый мәгариф икътисади үзгәрешләр: мәгариф системасында яңарту, төрле типтагы мәгариф учреждениеләрендә укыту-тәрбия эшенә күп өстенлек бирелә.</w:t>
      </w:r>
    </w:p>
    <w:p w:rsidR="002132B3" w:rsidRPr="0037152C" w:rsidRDefault="002132B3"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eastAsia="ar-SA"/>
        </w:rPr>
        <w:t>Х</w:t>
      </w:r>
      <w:r w:rsidR="007C3C8F" w:rsidRPr="0037152C">
        <w:rPr>
          <w:rFonts w:ascii="Times New Roman" w:hAnsi="Times New Roman" w:cs="Times New Roman"/>
          <w:sz w:val="28"/>
          <w:szCs w:val="28"/>
          <w:lang w:val="tt-RU" w:eastAsia="ar-SA"/>
        </w:rPr>
        <w:t>әзерге чорда дөнья күләм мәсьәләләр хакында фикер йөртерлек шәхес тәрбияләү аеруча әһәмиятле. Төрле телдәге фәнни чыганаклардан мәгълүматлар туплап, үз карашын берничә телдә аңлатып бирә алырлык киләчәк кешесен тәрбияләү төп бурыч булып тора.</w:t>
      </w:r>
      <w:r w:rsidR="007C3C8F" w:rsidRPr="0037152C">
        <w:rPr>
          <w:rFonts w:ascii="Times New Roman" w:hAnsi="Times New Roman" w:cs="Times New Roman"/>
          <w:sz w:val="28"/>
          <w:szCs w:val="28"/>
          <w:lang w:val="tt-RU"/>
        </w:rPr>
        <w:t> ТР Дәүләт Со</w:t>
      </w:r>
      <w:r w:rsidR="007C3C8F" w:rsidRPr="0037152C">
        <w:rPr>
          <w:rFonts w:ascii="Times New Roman" w:hAnsi="Times New Roman" w:cs="Times New Roman"/>
          <w:sz w:val="28"/>
          <w:szCs w:val="28"/>
          <w:lang w:val="tt-RU"/>
        </w:rPr>
        <w:softHyphen/>
        <w:t>ве</w:t>
      </w:r>
      <w:r w:rsidR="007C3C8F" w:rsidRPr="0037152C">
        <w:rPr>
          <w:rFonts w:ascii="Times New Roman" w:hAnsi="Times New Roman" w:cs="Times New Roman"/>
          <w:sz w:val="28"/>
          <w:szCs w:val="28"/>
          <w:lang w:val="tt-RU"/>
        </w:rPr>
        <w:softHyphen/>
        <w:t>тының Мәдәният, фән, мә</w:t>
      </w:r>
      <w:r w:rsidR="007C3C8F" w:rsidRPr="0037152C">
        <w:rPr>
          <w:rFonts w:ascii="Times New Roman" w:hAnsi="Times New Roman" w:cs="Times New Roman"/>
          <w:sz w:val="28"/>
          <w:szCs w:val="28"/>
          <w:lang w:val="tt-RU"/>
        </w:rPr>
        <w:softHyphen/>
        <w:t>га</w:t>
      </w:r>
      <w:r w:rsidR="007C3C8F" w:rsidRPr="0037152C">
        <w:rPr>
          <w:rFonts w:ascii="Times New Roman" w:hAnsi="Times New Roman" w:cs="Times New Roman"/>
          <w:sz w:val="28"/>
          <w:szCs w:val="28"/>
          <w:lang w:val="tt-RU"/>
        </w:rPr>
        <w:softHyphen/>
        <w:t>риф һәм ми</w:t>
      </w:r>
      <w:r w:rsidRPr="0037152C">
        <w:rPr>
          <w:rFonts w:ascii="Times New Roman" w:hAnsi="Times New Roman" w:cs="Times New Roman"/>
          <w:sz w:val="28"/>
          <w:szCs w:val="28"/>
          <w:lang w:val="tt-RU"/>
        </w:rPr>
        <w:t>лли мәсьәләләр комитеты рәисе Рә</w:t>
      </w:r>
      <w:r w:rsidR="007C3C8F" w:rsidRPr="0037152C">
        <w:rPr>
          <w:rFonts w:ascii="Times New Roman" w:hAnsi="Times New Roman" w:cs="Times New Roman"/>
          <w:sz w:val="28"/>
          <w:szCs w:val="28"/>
          <w:lang w:val="tt-RU"/>
        </w:rPr>
        <w:t>зил Вәлиев болай дип әйтә: “Сәләтле балалар белән эшләү мөһим. Чөнки әлеге яшь</w:t>
      </w:r>
      <w:r w:rsidR="007C3C8F" w:rsidRPr="0037152C">
        <w:rPr>
          <w:rFonts w:ascii="Times New Roman" w:hAnsi="Times New Roman" w:cs="Times New Roman"/>
          <w:sz w:val="28"/>
          <w:szCs w:val="28"/>
          <w:lang w:val="tt-RU"/>
        </w:rPr>
        <w:softHyphen/>
        <w:t>ләр безнең икътисадны, сәнгатьне, фәнне алга җибә</w:t>
      </w:r>
      <w:r w:rsidR="007C3C8F" w:rsidRPr="0037152C">
        <w:rPr>
          <w:rFonts w:ascii="Times New Roman" w:hAnsi="Times New Roman" w:cs="Times New Roman"/>
          <w:sz w:val="28"/>
          <w:szCs w:val="28"/>
          <w:lang w:val="tt-RU"/>
        </w:rPr>
        <w:softHyphen/>
        <w:t>рәчәк”. Әлеге әйткән сүзләр бик дөрес  дип саныйм.</w:t>
      </w:r>
      <w:r w:rsidR="007C3C8F" w:rsidRPr="0037152C">
        <w:rPr>
          <w:rFonts w:ascii="Times New Roman" w:hAnsi="Times New Roman" w:cs="Times New Roman"/>
          <w:sz w:val="28"/>
          <w:szCs w:val="28"/>
          <w:lang w:val="tt-RU" w:eastAsia="ar-SA"/>
        </w:rPr>
        <w:t xml:space="preserve"> Безнең балаларыбыз тиз үсә. </w:t>
      </w:r>
      <w:r w:rsidR="00F11CB5" w:rsidRPr="0037152C">
        <w:rPr>
          <w:rFonts w:ascii="Times New Roman" w:hAnsi="Times New Roman" w:cs="Times New Roman"/>
          <w:sz w:val="28"/>
          <w:szCs w:val="28"/>
          <w:lang w:val="tt-RU"/>
        </w:rPr>
        <w:t>Укыту өлкәсендә сәләтле балаларны табу һәм аларның эшчәнлеген үстерү – хәзерге көндә төп бурычларның берсе булып тора. Без баланың сәләтен никадәр тизрәк күреп алабыз, үстерәбез, уңай шартлар тудырабыз, шул очракта гына көтелгән уңышларга ирешә алабыз.       Хәзерге заман шартларында сәләтле балалар белән эшләү системасы зур җаваплылык сорый дип әйтергә кирәк. Ни өчен дигәндә, һәрбер кеше үзенең мөмкинлекләреннән, үз кызыксынуларыннан чыгып, киләчәк һөнәр са</w:t>
      </w:r>
      <w:r w:rsidRPr="0037152C">
        <w:rPr>
          <w:rFonts w:ascii="Times New Roman" w:hAnsi="Times New Roman" w:cs="Times New Roman"/>
          <w:sz w:val="28"/>
          <w:szCs w:val="28"/>
          <w:lang w:val="tt-RU"/>
        </w:rPr>
        <w:t xml:space="preserve">йлый, олы тормыш юлына аяк баса. </w:t>
      </w:r>
    </w:p>
    <w:p w:rsidR="00B8025A" w:rsidRPr="0037152C" w:rsidRDefault="00171D41" w:rsidP="0037152C">
      <w:pPr>
        <w:spacing w:after="0" w:line="360" w:lineRule="auto"/>
        <w:ind w:left="-567" w:firstLine="1418"/>
        <w:jc w:val="both"/>
        <w:rPr>
          <w:rFonts w:ascii="Times New Roman" w:hAnsi="Times New Roman" w:cs="Times New Roman"/>
          <w:sz w:val="28"/>
          <w:szCs w:val="28"/>
          <w:lang w:val="tt-RU"/>
        </w:rPr>
      </w:pPr>
      <w:r>
        <w:rPr>
          <w:rFonts w:ascii="Times New Roman" w:hAnsi="Times New Roman" w:cs="Times New Roman"/>
          <w:sz w:val="28"/>
          <w:szCs w:val="28"/>
          <w:lang w:val="tt-RU"/>
        </w:rPr>
        <w:t>Һ</w:t>
      </w:r>
      <w:r w:rsidR="002132B3" w:rsidRPr="0037152C">
        <w:rPr>
          <w:rFonts w:ascii="Times New Roman" w:hAnsi="Times New Roman" w:cs="Times New Roman"/>
          <w:sz w:val="28"/>
          <w:szCs w:val="28"/>
          <w:lang w:val="tt-RU"/>
        </w:rPr>
        <w:t>әр уңышка ирешүнең сәләт-талант нәтиҗәсе генә түгел, ә тырышлык нәтиҗәсе икәнен беләбез. Баланың сәләтен дөрес юнәлештә үстергәндә ул берничә өлкәдә үзенең талантын күрсәтә ала.</w:t>
      </w:r>
      <w:r w:rsidR="00B8025A" w:rsidRPr="0037152C">
        <w:rPr>
          <w:rFonts w:ascii="Times New Roman" w:hAnsi="Times New Roman" w:cs="Times New Roman"/>
          <w:sz w:val="28"/>
          <w:szCs w:val="28"/>
          <w:lang w:val="tt-RU"/>
        </w:rPr>
        <w:t xml:space="preserve"> Укытучыларга  балаларның ни дәрәҗәдә </w:t>
      </w:r>
      <w:r w:rsidR="00B8025A" w:rsidRPr="0037152C">
        <w:rPr>
          <w:rFonts w:ascii="Times New Roman" w:hAnsi="Times New Roman" w:cs="Times New Roman"/>
          <w:sz w:val="28"/>
          <w:szCs w:val="28"/>
          <w:lang w:val="tt-RU"/>
        </w:rPr>
        <w:lastRenderedPageBreak/>
        <w:t xml:space="preserve">сәләтле булуын белү бик мөһим. Алардан сәләтле балаларның күңелен аңлау, аларның үсешенә көч-куәт бирерлек эшләр башкару, шәхси якын килү таләп ителә. Мөгаллимнәр укучылар белән эшләгәндә берничә </w:t>
      </w:r>
      <w:r w:rsidR="00EB109E" w:rsidRPr="0037152C">
        <w:rPr>
          <w:rFonts w:ascii="Times New Roman" w:hAnsi="Times New Roman" w:cs="Times New Roman"/>
          <w:sz w:val="28"/>
          <w:szCs w:val="28"/>
          <w:lang w:val="tt-RU"/>
        </w:rPr>
        <w:t>принципны күздә тотырга тиешләр.</w:t>
      </w:r>
    </w:p>
    <w:p w:rsidR="00EB109E" w:rsidRPr="0037152C" w:rsidRDefault="00B8025A"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Аларның беренчесе – укучыларның белем үсеше дәрәҗәсен бик тиз һәм төгәл билгеләү һәм шуның белән бәйләнешле рәвештә, дәресләрнең тема һәм формаларын планлаштыру вариантларын төгәл фәнни нигезләп сайлап алу</w:t>
      </w:r>
      <w:r w:rsidR="00EB109E" w:rsidRPr="0037152C">
        <w:rPr>
          <w:rFonts w:ascii="Times New Roman" w:hAnsi="Times New Roman" w:cs="Times New Roman"/>
          <w:sz w:val="28"/>
          <w:szCs w:val="28"/>
          <w:lang w:val="tt-RU"/>
        </w:rPr>
        <w:t>.</w:t>
      </w:r>
    </w:p>
    <w:p w:rsidR="00B8025A" w:rsidRPr="0037152C" w:rsidRDefault="00B8025A"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Икенчесе – дәрестә дифференциале укытуны фәнни нигездә гамәлгә ашыру, үсеш дәрәҗәләре һәм әзерлекләре төрлечә булган укучыларның тиешле белем алуына ирешү, дәресләрдә нинди алым һәм эш формалары кулланырга кирәклеген билгеләү.</w:t>
      </w:r>
    </w:p>
    <w:p w:rsidR="00B8025A" w:rsidRPr="0037152C" w:rsidRDefault="00B8025A"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Өченчесе – дәрестә укытучы-укучы дуслыгын тагын да нәтиҗәле итү юлларын табу.</w:t>
      </w:r>
    </w:p>
    <w:p w:rsidR="00B8025A" w:rsidRPr="0037152C" w:rsidRDefault="00B8025A"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Акыл сәләтен эшкә җигү – шулай ук хәл итәсе мәсьәләләрнең берсе. Бу – туктаусыз алга бару мөмкинлеге тудыру дигән сүз.</w:t>
      </w:r>
    </w:p>
    <w:p w:rsidR="003D5ACE" w:rsidRPr="0037152C" w:rsidRDefault="003D5ACE"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Сәләтле балалар белән эшләгәндә нинди алымнар кулланыла һәм аларның нәтиҗәлелеге нинди?</w:t>
      </w:r>
    </w:p>
    <w:p w:rsidR="003D5ACE" w:rsidRPr="0037152C" w:rsidRDefault="003D5ACE"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Терәк схемалар (конспектлар) – үзара нык бәйләнештәге сораулар яки тема буенча кыскача нәтиҗәләр системасы ул. Алар укучыларга теманы аңлату алдыннан өләшенә һәм балалар укытучы сөйләгәннәрдән җавап эзлиләр яки тема нәтиҗәләрен таба баралар. Әлеге конспектларда көчлерәкләр өчен текстлы биремнәр яки өстәмә сораулар бирелә. Мондый укытуның уңай нәтиҗәсе бар. Сәләтле балалар да, уртача белем алучылар да биремнәрне бик теләп үтиләр, сорауларга җавап табалар. Шулай итеп аларның белеме тирәнәя.</w:t>
      </w:r>
    </w:p>
    <w:p w:rsidR="00144F9D" w:rsidRPr="0037152C" w:rsidRDefault="003D5ACE"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 xml:space="preserve">Текстлы биремнәр, шулай ук тестлар да киң кулланыла. Укучы үзе дөрес дип санаган җавапның берсен сайлап ала. Сәләтле балаларга катлаулырак, эзләнә торган сораулар яки җаваплар тәкъдим итәргә мөмкин. Балаларның ни дәрәҗәдә сәләтле булулары укучыларның бер-берсенең белемен тикшерү, проектларны яклау, дәрес-конференцияләрдә, семинарларда ачык күренә. Мәсәлән, дәрес-семинарларны алыйк. Һәр баланы актив катнаштыру – дәреснең төп таләбе. Алардан өстәмә </w:t>
      </w:r>
      <w:r w:rsidRPr="0037152C">
        <w:rPr>
          <w:rFonts w:ascii="Times New Roman" w:hAnsi="Times New Roman" w:cs="Times New Roman"/>
          <w:sz w:val="28"/>
          <w:szCs w:val="28"/>
          <w:lang w:val="tt-RU"/>
        </w:rPr>
        <w:lastRenderedPageBreak/>
        <w:t>әдәбият белән җитди мөстәкыйль эш (яңа чыганакларны уку, материалларны чагыштыру, кызыклы мәгълүматлар сайлап алу) таләп ителә.</w:t>
      </w:r>
    </w:p>
    <w:p w:rsidR="00144F9D" w:rsidRPr="0037152C" w:rsidRDefault="00144F9D"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rPr>
        <w:t xml:space="preserve">Эшләү методларымның </w:t>
      </w:r>
      <w:proofErr w:type="spellStart"/>
      <w:r w:rsidRPr="0037152C">
        <w:rPr>
          <w:rFonts w:ascii="Times New Roman" w:hAnsi="Times New Roman" w:cs="Times New Roman"/>
          <w:sz w:val="28"/>
          <w:szCs w:val="28"/>
        </w:rPr>
        <w:t>тагын</w:t>
      </w:r>
      <w:proofErr w:type="spellEnd"/>
      <w:r w:rsidRPr="0037152C">
        <w:rPr>
          <w:rFonts w:ascii="Times New Roman" w:hAnsi="Times New Roman" w:cs="Times New Roman"/>
          <w:sz w:val="28"/>
          <w:szCs w:val="28"/>
        </w:rPr>
        <w:t xml:space="preserve"> </w:t>
      </w:r>
      <w:proofErr w:type="gramStart"/>
      <w:r w:rsidRPr="0037152C">
        <w:rPr>
          <w:rFonts w:ascii="Times New Roman" w:hAnsi="Times New Roman" w:cs="Times New Roman"/>
          <w:sz w:val="28"/>
          <w:szCs w:val="28"/>
        </w:rPr>
        <w:t>берсе</w:t>
      </w:r>
      <w:proofErr w:type="gramEnd"/>
      <w:r w:rsidRPr="0037152C">
        <w:rPr>
          <w:rFonts w:ascii="Times New Roman" w:hAnsi="Times New Roman" w:cs="Times New Roman"/>
          <w:sz w:val="28"/>
          <w:szCs w:val="28"/>
        </w:rPr>
        <w:t xml:space="preserve"> – </w:t>
      </w:r>
      <w:proofErr w:type="spellStart"/>
      <w:r w:rsidRPr="0037152C">
        <w:rPr>
          <w:rFonts w:ascii="Times New Roman" w:hAnsi="Times New Roman" w:cs="Times New Roman"/>
          <w:sz w:val="28"/>
          <w:szCs w:val="28"/>
        </w:rPr>
        <w:t>кроссвордлар</w:t>
      </w:r>
      <w:proofErr w:type="spellEnd"/>
      <w:r w:rsidRPr="0037152C">
        <w:rPr>
          <w:rFonts w:ascii="Times New Roman" w:hAnsi="Times New Roman" w:cs="Times New Roman"/>
          <w:sz w:val="28"/>
          <w:szCs w:val="28"/>
        </w:rPr>
        <w:t xml:space="preserve">. Кроссворд чишү -җиңел </w:t>
      </w:r>
      <w:proofErr w:type="spellStart"/>
      <w:r w:rsidRPr="0037152C">
        <w:rPr>
          <w:rFonts w:ascii="Times New Roman" w:hAnsi="Times New Roman" w:cs="Times New Roman"/>
          <w:sz w:val="28"/>
          <w:szCs w:val="28"/>
        </w:rPr>
        <w:t>эш</w:t>
      </w:r>
      <w:proofErr w:type="spellEnd"/>
      <w:r w:rsidRPr="0037152C">
        <w:rPr>
          <w:rFonts w:ascii="Times New Roman" w:hAnsi="Times New Roman" w:cs="Times New Roman"/>
          <w:sz w:val="28"/>
          <w:szCs w:val="28"/>
        </w:rPr>
        <w:t xml:space="preserve">. Ә </w:t>
      </w:r>
      <w:proofErr w:type="spellStart"/>
      <w:r w:rsidRPr="0037152C">
        <w:rPr>
          <w:rFonts w:ascii="Times New Roman" w:hAnsi="Times New Roman" w:cs="Times New Roman"/>
          <w:sz w:val="28"/>
          <w:szCs w:val="28"/>
        </w:rPr>
        <w:t>аны</w:t>
      </w:r>
      <w:proofErr w:type="spellEnd"/>
      <w:r w:rsidRPr="0037152C">
        <w:rPr>
          <w:rFonts w:ascii="Times New Roman" w:hAnsi="Times New Roman" w:cs="Times New Roman"/>
          <w:sz w:val="28"/>
          <w:szCs w:val="28"/>
        </w:rPr>
        <w:t xml:space="preserve"> төзү – </w:t>
      </w:r>
      <w:proofErr w:type="spellStart"/>
      <w:r w:rsidRPr="0037152C">
        <w:rPr>
          <w:rFonts w:ascii="Times New Roman" w:hAnsi="Times New Roman" w:cs="Times New Roman"/>
          <w:sz w:val="28"/>
          <w:szCs w:val="28"/>
        </w:rPr>
        <w:t>авыр</w:t>
      </w:r>
      <w:proofErr w:type="spellEnd"/>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катлаулы</w:t>
      </w:r>
      <w:proofErr w:type="spellEnd"/>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укучыдан</w:t>
      </w:r>
      <w:proofErr w:type="spellEnd"/>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тырышлык</w:t>
      </w:r>
      <w:proofErr w:type="spellEnd"/>
      <w:r w:rsidRPr="0037152C">
        <w:rPr>
          <w:rFonts w:ascii="Times New Roman" w:hAnsi="Times New Roman" w:cs="Times New Roman"/>
          <w:sz w:val="28"/>
          <w:szCs w:val="28"/>
        </w:rPr>
        <w:t xml:space="preserve"> һәм эзләнү </w:t>
      </w:r>
      <w:proofErr w:type="spellStart"/>
      <w:r w:rsidRPr="0037152C">
        <w:rPr>
          <w:rFonts w:ascii="Times New Roman" w:hAnsi="Times New Roman" w:cs="Times New Roman"/>
          <w:sz w:val="28"/>
          <w:szCs w:val="28"/>
        </w:rPr>
        <w:t>сорый</w:t>
      </w:r>
      <w:proofErr w:type="spellEnd"/>
      <w:r w:rsidRPr="0037152C">
        <w:rPr>
          <w:rFonts w:ascii="Times New Roman" w:hAnsi="Times New Roman" w:cs="Times New Roman"/>
          <w:sz w:val="28"/>
          <w:szCs w:val="28"/>
        </w:rPr>
        <w:t xml:space="preserve">. Сүз төркемнәрен, кош-корт, җәнлек, </w:t>
      </w:r>
      <w:proofErr w:type="spellStart"/>
      <w:r w:rsidRPr="0037152C">
        <w:rPr>
          <w:rFonts w:ascii="Times New Roman" w:hAnsi="Times New Roman" w:cs="Times New Roman"/>
          <w:sz w:val="28"/>
          <w:szCs w:val="28"/>
        </w:rPr>
        <w:t>агач</w:t>
      </w:r>
      <w:proofErr w:type="spellEnd"/>
      <w:r w:rsidRPr="0037152C">
        <w:rPr>
          <w:rFonts w:ascii="Times New Roman" w:hAnsi="Times New Roman" w:cs="Times New Roman"/>
          <w:sz w:val="28"/>
          <w:szCs w:val="28"/>
        </w:rPr>
        <w:t xml:space="preserve"> исемнәрен өйрәнгәндә </w:t>
      </w:r>
      <w:proofErr w:type="spellStart"/>
      <w:r w:rsidRPr="0037152C">
        <w:rPr>
          <w:rFonts w:ascii="Times New Roman" w:hAnsi="Times New Roman" w:cs="Times New Roman"/>
          <w:sz w:val="28"/>
          <w:szCs w:val="28"/>
        </w:rPr>
        <w:t>укучылар</w:t>
      </w:r>
      <w:proofErr w:type="spellEnd"/>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кроссвордларны</w:t>
      </w:r>
      <w:proofErr w:type="spellEnd"/>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бик</w:t>
      </w:r>
      <w:proofErr w:type="spellEnd"/>
      <w:r w:rsidRPr="0037152C">
        <w:rPr>
          <w:rFonts w:ascii="Times New Roman" w:hAnsi="Times New Roman" w:cs="Times New Roman"/>
          <w:sz w:val="28"/>
          <w:szCs w:val="28"/>
        </w:rPr>
        <w:t xml:space="preserve"> </w:t>
      </w:r>
      <w:proofErr w:type="gramStart"/>
      <w:r w:rsidRPr="0037152C">
        <w:rPr>
          <w:rFonts w:ascii="Times New Roman" w:hAnsi="Times New Roman" w:cs="Times New Roman"/>
          <w:sz w:val="28"/>
          <w:szCs w:val="28"/>
        </w:rPr>
        <w:t>р</w:t>
      </w:r>
      <w:proofErr w:type="gramEnd"/>
      <w:r w:rsidRPr="0037152C">
        <w:rPr>
          <w:rFonts w:ascii="Times New Roman" w:hAnsi="Times New Roman" w:cs="Times New Roman"/>
          <w:sz w:val="28"/>
          <w:szCs w:val="28"/>
        </w:rPr>
        <w:t xml:space="preserve">әхәтләнеп төзиләр. </w:t>
      </w:r>
      <w:proofErr w:type="spellStart"/>
      <w:r w:rsidRPr="0037152C">
        <w:rPr>
          <w:rFonts w:ascii="Times New Roman" w:hAnsi="Times New Roman" w:cs="Times New Roman"/>
          <w:sz w:val="28"/>
          <w:szCs w:val="28"/>
        </w:rPr>
        <w:t>Аларны</w:t>
      </w:r>
      <w:proofErr w:type="spellEnd"/>
      <w:r w:rsidRPr="0037152C">
        <w:rPr>
          <w:rFonts w:ascii="Times New Roman" w:hAnsi="Times New Roman" w:cs="Times New Roman"/>
          <w:sz w:val="28"/>
          <w:szCs w:val="28"/>
        </w:rPr>
        <w:t xml:space="preserve"> төзегәндә </w:t>
      </w:r>
      <w:proofErr w:type="spellStart"/>
      <w:r w:rsidRPr="0037152C">
        <w:rPr>
          <w:rFonts w:ascii="Times New Roman" w:hAnsi="Times New Roman" w:cs="Times New Roman"/>
          <w:sz w:val="28"/>
          <w:szCs w:val="28"/>
        </w:rPr>
        <w:t>табышмаклар</w:t>
      </w:r>
      <w:proofErr w:type="spellEnd"/>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куллану</w:t>
      </w:r>
      <w:proofErr w:type="spellEnd"/>
      <w:r w:rsidRPr="0037152C">
        <w:rPr>
          <w:rFonts w:ascii="Times New Roman" w:hAnsi="Times New Roman" w:cs="Times New Roman"/>
          <w:sz w:val="28"/>
          <w:szCs w:val="28"/>
        </w:rPr>
        <w:t xml:space="preserve"> тел дәресләрен әдәбият дәресләре белән бәйли. Әлеге </w:t>
      </w:r>
      <w:proofErr w:type="spellStart"/>
      <w:r w:rsidRPr="0037152C">
        <w:rPr>
          <w:rFonts w:ascii="Times New Roman" w:hAnsi="Times New Roman" w:cs="Times New Roman"/>
          <w:sz w:val="28"/>
          <w:szCs w:val="28"/>
        </w:rPr>
        <w:t>кроссвордларны</w:t>
      </w:r>
      <w:proofErr w:type="spellEnd"/>
      <w:r w:rsidRPr="0037152C">
        <w:rPr>
          <w:rFonts w:ascii="Times New Roman" w:hAnsi="Times New Roman" w:cs="Times New Roman"/>
          <w:sz w:val="28"/>
          <w:szCs w:val="28"/>
          <w:lang w:val="tt-RU"/>
        </w:rPr>
        <w:t xml:space="preserve"> </w:t>
      </w:r>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халык</w:t>
      </w:r>
      <w:proofErr w:type="spellEnd"/>
      <w:r w:rsidRPr="0037152C">
        <w:rPr>
          <w:rFonts w:ascii="Times New Roman" w:hAnsi="Times New Roman" w:cs="Times New Roman"/>
          <w:sz w:val="28"/>
          <w:szCs w:val="28"/>
        </w:rPr>
        <w:t xml:space="preserve"> </w:t>
      </w:r>
      <w:r w:rsidRPr="0037152C">
        <w:rPr>
          <w:rFonts w:ascii="Times New Roman" w:hAnsi="Times New Roman" w:cs="Times New Roman"/>
          <w:sz w:val="28"/>
          <w:szCs w:val="28"/>
          <w:lang w:val="tt-RU"/>
        </w:rPr>
        <w:t xml:space="preserve"> </w:t>
      </w:r>
      <w:proofErr w:type="spellStart"/>
      <w:r w:rsidRPr="0037152C">
        <w:rPr>
          <w:rFonts w:ascii="Times New Roman" w:hAnsi="Times New Roman" w:cs="Times New Roman"/>
          <w:sz w:val="28"/>
          <w:szCs w:val="28"/>
        </w:rPr>
        <w:t>авыз</w:t>
      </w:r>
      <w:proofErr w:type="spellEnd"/>
      <w:r w:rsidRPr="0037152C">
        <w:rPr>
          <w:rFonts w:ascii="Times New Roman" w:hAnsi="Times New Roman" w:cs="Times New Roman"/>
          <w:sz w:val="28"/>
          <w:szCs w:val="28"/>
        </w:rPr>
        <w:t xml:space="preserve"> иҗаты әсәрләрен үткәндә </w:t>
      </w:r>
      <w:proofErr w:type="spellStart"/>
      <w:r w:rsidRPr="0037152C">
        <w:rPr>
          <w:rFonts w:ascii="Times New Roman" w:hAnsi="Times New Roman" w:cs="Times New Roman"/>
          <w:sz w:val="28"/>
          <w:szCs w:val="28"/>
        </w:rPr>
        <w:t>куллану</w:t>
      </w:r>
      <w:proofErr w:type="spellEnd"/>
      <w:r w:rsidRPr="0037152C">
        <w:rPr>
          <w:rFonts w:ascii="Times New Roman" w:hAnsi="Times New Roman" w:cs="Times New Roman"/>
          <w:sz w:val="28"/>
          <w:szCs w:val="28"/>
        </w:rPr>
        <w:t xml:space="preserve"> </w:t>
      </w:r>
      <w:proofErr w:type="spellStart"/>
      <w:r w:rsidRPr="0037152C">
        <w:rPr>
          <w:rFonts w:ascii="Times New Roman" w:hAnsi="Times New Roman" w:cs="Times New Roman"/>
          <w:sz w:val="28"/>
          <w:szCs w:val="28"/>
        </w:rPr>
        <w:t>яхшы</w:t>
      </w:r>
      <w:proofErr w:type="spellEnd"/>
      <w:r w:rsidRPr="0037152C">
        <w:rPr>
          <w:rFonts w:ascii="Times New Roman" w:hAnsi="Times New Roman" w:cs="Times New Roman"/>
          <w:sz w:val="28"/>
          <w:szCs w:val="28"/>
        </w:rPr>
        <w:t xml:space="preserve"> нәтиҗә бирә. </w:t>
      </w:r>
      <w:r w:rsidR="0037152C" w:rsidRPr="0037152C">
        <w:rPr>
          <w:rFonts w:ascii="Times New Roman" w:hAnsi="Times New Roman" w:cs="Times New Roman"/>
          <w:sz w:val="28"/>
          <w:szCs w:val="28"/>
          <w:lang w:val="tt-RU"/>
        </w:rPr>
        <w:t xml:space="preserve"> Шулай ук сочинение язу, шигырь, хикәя, әкиятләр уйлап чыгару укучыларның иҗади фикерләү дәрәҗәләрен үстерә, сүзлек запасын баета, сөйләм телләрен үстерә.</w:t>
      </w:r>
    </w:p>
    <w:p w:rsidR="00144F9D" w:rsidRPr="0037152C" w:rsidRDefault="00144F9D" w:rsidP="0037152C">
      <w:pPr>
        <w:spacing w:after="0" w:line="360" w:lineRule="auto"/>
        <w:ind w:left="-567" w:firstLine="1418"/>
        <w:jc w:val="both"/>
        <w:rPr>
          <w:rFonts w:ascii="Times New Roman" w:hAnsi="Times New Roman" w:cs="Times New Roman"/>
          <w:sz w:val="28"/>
          <w:szCs w:val="28"/>
          <w:lang w:val="tt-RU" w:eastAsia="ar-SA"/>
        </w:rPr>
      </w:pPr>
      <w:r w:rsidRPr="0037152C">
        <w:rPr>
          <w:rFonts w:ascii="Times New Roman" w:hAnsi="Times New Roman" w:cs="Times New Roman"/>
          <w:sz w:val="28"/>
          <w:szCs w:val="28"/>
          <w:lang w:val="tt-RU" w:eastAsia="ar-SA"/>
        </w:rPr>
        <w:t>Сәләтле балалар белән эшләүнең төп максаты: һәр укучының сәләтен, иҗади башлангычын үстерү. Мондый укучылар белән эшләгәндә эзләнергә, яңа мөмкинлекләрдән файдаланырга туры килә.</w:t>
      </w:r>
    </w:p>
    <w:p w:rsidR="00144F9D" w:rsidRPr="0037152C" w:rsidRDefault="00144F9D"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eastAsia="ar-SA"/>
        </w:rPr>
        <w:t xml:space="preserve"> Шактый еллар инде  мәктәпләрдә татар теле һәм әдәбиятыннан олимпиадалар үткәрелә. </w:t>
      </w:r>
      <w:r w:rsidRPr="0037152C">
        <w:rPr>
          <w:rFonts w:ascii="Times New Roman" w:hAnsi="Times New Roman" w:cs="Times New Roman"/>
          <w:sz w:val="28"/>
          <w:szCs w:val="28"/>
          <w:lang w:val="tt-RU"/>
        </w:rPr>
        <w:t>Олимпиадаларга әзерләнгәндә, төрле эш алымнары кулланыла. Укытучы белән укучы арасындагы әңгәмәләр, фикер алышулар, тест биремнәрен үтәү, яңа чыккан фәнни китаплар, методик кулланмалар белән танышып, өйрәнеп бару зур әһәмияткә ия. Дәресләрдә бу укучыларга, темаларны үткән вакытта, өстәмә чыганаклардан файдаланырга, иҗади эзләнергә кушыла.</w:t>
      </w:r>
    </w:p>
    <w:p w:rsidR="0037152C" w:rsidRPr="0037152C" w:rsidRDefault="0037152C"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 xml:space="preserve">Фәнни конференцияләргә әзерләнүнең дә укучылар сәләтен үстерүдә зур әһәмияте бар. Бирелгән тема буенча укучы өстәмә чыганаклардан файдаланып әзерләнә. Үзен кызыксындырган сорауларга җавап эзли. Теманы тулысынча ачып бирү өчен, берничә чыганактан файдалана. Үзенең дәлилләрен берничә галимнең фикерләре белән ачыклый. Монда укучының мөстәкыйль фикер йөртүен, эзләнүен, нәтиҗә ясавын ассызыклап үтәргә кирәк. </w:t>
      </w:r>
    </w:p>
    <w:p w:rsidR="0037152C" w:rsidRPr="0037152C" w:rsidRDefault="0037152C" w:rsidP="0037152C">
      <w:pPr>
        <w:spacing w:after="0" w:line="360" w:lineRule="auto"/>
        <w:ind w:left="-567" w:firstLine="1418"/>
        <w:jc w:val="both"/>
        <w:rPr>
          <w:rFonts w:ascii="Times New Roman" w:hAnsi="Times New Roman" w:cs="Times New Roman"/>
          <w:sz w:val="28"/>
          <w:szCs w:val="28"/>
          <w:lang w:val="tt-RU"/>
        </w:rPr>
      </w:pPr>
      <w:r w:rsidRPr="0037152C">
        <w:rPr>
          <w:rFonts w:ascii="Times New Roman" w:hAnsi="Times New Roman" w:cs="Times New Roman"/>
          <w:sz w:val="28"/>
          <w:szCs w:val="28"/>
          <w:lang w:val="tt-RU"/>
        </w:rPr>
        <w:t xml:space="preserve">Йомгаклап шуны әйтәсе килә: дәресләрдә кулланылган эш алымнары (карточкалар белән эш, рәсем, картиналар буенча иҗади эшләр, компьютерда эшләү) - барысы да укучыларның сәләтләрен үстерүгә юнәлтелгән. Бары тик  үз эшеңне чын күңелдән яратып, вакытыңны кызганмыйча эшләсәң, сәләтле балалар </w:t>
      </w:r>
      <w:r w:rsidRPr="0037152C">
        <w:rPr>
          <w:rFonts w:ascii="Times New Roman" w:hAnsi="Times New Roman" w:cs="Times New Roman"/>
          <w:sz w:val="28"/>
          <w:szCs w:val="28"/>
          <w:lang w:val="tt-RU"/>
        </w:rPr>
        <w:lastRenderedPageBreak/>
        <w:t xml:space="preserve">тагын да зур уңышларга ирешәчәк һәм калган укучылар арасында сәләтле балалар саны, һичшиксез, артачак, әлбәттә. </w:t>
      </w:r>
    </w:p>
    <w:p w:rsidR="0037152C" w:rsidRPr="0037152C" w:rsidRDefault="0037152C" w:rsidP="0037152C">
      <w:pPr>
        <w:rPr>
          <w:lang w:val="tt-RU"/>
        </w:rPr>
      </w:pPr>
    </w:p>
    <w:p w:rsidR="0037152C" w:rsidRDefault="0037152C" w:rsidP="0037152C">
      <w:pPr>
        <w:ind w:left="-720" w:firstLine="720"/>
        <w:jc w:val="both"/>
        <w:rPr>
          <w:sz w:val="28"/>
          <w:szCs w:val="28"/>
          <w:lang w:val="tt-RU"/>
        </w:rPr>
      </w:pPr>
    </w:p>
    <w:p w:rsidR="0037152C" w:rsidRDefault="0037152C" w:rsidP="0037152C">
      <w:pPr>
        <w:ind w:left="-720" w:firstLine="720"/>
        <w:jc w:val="both"/>
        <w:rPr>
          <w:sz w:val="28"/>
          <w:szCs w:val="28"/>
          <w:lang w:val="tt-RU"/>
        </w:rPr>
      </w:pPr>
    </w:p>
    <w:p w:rsidR="0037152C" w:rsidRDefault="0037152C" w:rsidP="00144F9D">
      <w:pPr>
        <w:ind w:left="-720" w:firstLine="720"/>
        <w:jc w:val="both"/>
        <w:rPr>
          <w:sz w:val="28"/>
          <w:szCs w:val="28"/>
          <w:lang w:val="tt-RU"/>
        </w:rPr>
      </w:pPr>
    </w:p>
    <w:p w:rsidR="00144F9D" w:rsidRDefault="00144F9D" w:rsidP="00144F9D">
      <w:pPr>
        <w:spacing w:line="360" w:lineRule="auto"/>
        <w:ind w:firstLine="709"/>
        <w:jc w:val="both"/>
        <w:rPr>
          <w:sz w:val="28"/>
          <w:szCs w:val="28"/>
          <w:lang w:val="tt-RU" w:eastAsia="ar-SA"/>
        </w:rPr>
      </w:pPr>
    </w:p>
    <w:p w:rsidR="00144F9D" w:rsidRPr="00144F9D" w:rsidRDefault="00144F9D" w:rsidP="00144F9D">
      <w:pPr>
        <w:ind w:left="-720" w:firstLine="720"/>
        <w:jc w:val="both"/>
        <w:rPr>
          <w:sz w:val="28"/>
          <w:szCs w:val="28"/>
          <w:lang w:val="tt-RU"/>
        </w:rPr>
      </w:pPr>
    </w:p>
    <w:p w:rsidR="00144F9D" w:rsidRDefault="00144F9D" w:rsidP="003D5ACE">
      <w:pPr>
        <w:ind w:left="-720" w:firstLine="720"/>
        <w:jc w:val="both"/>
        <w:rPr>
          <w:sz w:val="28"/>
          <w:szCs w:val="28"/>
          <w:lang w:val="tt-RU"/>
        </w:rPr>
      </w:pPr>
    </w:p>
    <w:p w:rsidR="002132B3" w:rsidRPr="002132B3" w:rsidRDefault="002132B3" w:rsidP="00EB109E">
      <w:pPr>
        <w:ind w:firstLine="851"/>
        <w:jc w:val="both"/>
        <w:rPr>
          <w:lang w:val="tt-RU"/>
        </w:rPr>
      </w:pPr>
    </w:p>
    <w:p w:rsidR="002132B3" w:rsidRDefault="002132B3" w:rsidP="00EB109E">
      <w:pPr>
        <w:ind w:firstLine="851"/>
        <w:jc w:val="both"/>
        <w:rPr>
          <w:sz w:val="28"/>
          <w:szCs w:val="28"/>
          <w:lang w:val="tt-RU"/>
        </w:rPr>
      </w:pPr>
    </w:p>
    <w:p w:rsidR="00F11CB5" w:rsidRPr="00F11CB5" w:rsidRDefault="00F11CB5" w:rsidP="00EB109E">
      <w:pPr>
        <w:ind w:firstLine="851"/>
        <w:rPr>
          <w:lang w:val="tt-RU"/>
        </w:rPr>
      </w:pPr>
    </w:p>
    <w:p w:rsidR="002E0012" w:rsidRPr="00F11CB5" w:rsidRDefault="002E0012" w:rsidP="00EB109E">
      <w:pPr>
        <w:spacing w:after="0" w:line="360" w:lineRule="auto"/>
        <w:ind w:firstLine="851"/>
        <w:jc w:val="both"/>
        <w:rPr>
          <w:rFonts w:ascii="Times New Roman" w:hAnsi="Times New Roman" w:cs="Times New Roman"/>
          <w:b/>
          <w:sz w:val="28"/>
          <w:szCs w:val="28"/>
          <w:lang w:val="tt-RU"/>
        </w:rPr>
      </w:pPr>
    </w:p>
    <w:p w:rsidR="002E0012" w:rsidRPr="002E0012" w:rsidRDefault="002E0012" w:rsidP="00EB109E">
      <w:pPr>
        <w:ind w:firstLine="851"/>
        <w:jc w:val="both"/>
        <w:rPr>
          <w:lang w:val="tt-RU"/>
        </w:rPr>
      </w:pPr>
    </w:p>
    <w:sectPr w:rsidR="002E0012" w:rsidRPr="002E0012" w:rsidSect="00171D4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012"/>
    <w:rsid w:val="00144F9D"/>
    <w:rsid w:val="00171D41"/>
    <w:rsid w:val="002132B3"/>
    <w:rsid w:val="002E0012"/>
    <w:rsid w:val="0037152C"/>
    <w:rsid w:val="003D5ACE"/>
    <w:rsid w:val="007C3C8F"/>
    <w:rsid w:val="00AF37F4"/>
    <w:rsid w:val="00B8025A"/>
    <w:rsid w:val="00EB109E"/>
    <w:rsid w:val="00F11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dc:creator>
  <cp:lastModifiedBy>Алмаз</cp:lastModifiedBy>
  <cp:revision>1</cp:revision>
  <dcterms:created xsi:type="dcterms:W3CDTF">2014-12-17T13:32:00Z</dcterms:created>
  <dcterms:modified xsi:type="dcterms:W3CDTF">2014-12-17T15:36:00Z</dcterms:modified>
</cp:coreProperties>
</file>