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35" w:rsidRPr="00B93835" w:rsidRDefault="00B93835" w:rsidP="00B938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B93835">
        <w:rPr>
          <w:rFonts w:ascii="Times New Roman" w:eastAsia="Times New Roman" w:hAnsi="Times New Roman" w:cs="Times New Roman"/>
          <w:b/>
          <w:bCs/>
          <w:sz w:val="36"/>
          <w:szCs w:val="36"/>
        </w:rPr>
        <w:t>Живодеров</w:t>
      </w:r>
      <w:proofErr w:type="gramEnd"/>
      <w:r w:rsidRPr="00B9383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Максим Юрьевич</w:t>
      </w:r>
    </w:p>
    <w:p w:rsidR="00B93835" w:rsidRPr="00B93835" w:rsidRDefault="00B93835" w:rsidP="00B93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80" cy="157480"/>
            <wp:effectExtent l="19050" t="0" r="0" b="0"/>
            <wp:docPr id="1" name="Рисунок 1" descr="http://ugra-mhl.ru/wp-content/themes/Nicol/images/d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ra-mhl.ru/wp-content/themes/Nicol/images/dat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835">
        <w:rPr>
          <w:rFonts w:ascii="Times New Roman" w:eastAsia="Times New Roman" w:hAnsi="Times New Roman" w:cs="Times New Roman"/>
          <w:sz w:val="24"/>
          <w:szCs w:val="24"/>
        </w:rPr>
        <w:t xml:space="preserve">29/07/2014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93835" w:rsidRPr="00B93835" w:rsidTr="00B938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93835" w:rsidRPr="00B93835" w:rsidRDefault="00B93835" w:rsidP="00B9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39290" cy="2948305"/>
                  <wp:effectExtent l="19050" t="0" r="3810" b="0"/>
                  <wp:docPr id="2" name="Рисунок 2" descr="Zhivoder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hivoder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90" cy="294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835" w:rsidRPr="00B93835" w:rsidRDefault="00B93835" w:rsidP="00B9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83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54"/>
            </w:tblGrid>
            <w:tr w:rsidR="00B93835" w:rsidRPr="00B938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000" w:type="dxa"/>
                    <w:tblCellSpacing w:w="0" w:type="dxa"/>
                    <w:tblInd w:w="124" w:type="dxa"/>
                    <w:tblBorders>
                      <w:top w:val="single" w:sz="12" w:space="0" w:color="8C8A8D"/>
                      <w:left w:val="single" w:sz="12" w:space="0" w:color="8C8A8D"/>
                      <w:bottom w:val="single" w:sz="12" w:space="0" w:color="8C8A8D"/>
                      <w:right w:val="single" w:sz="12" w:space="0" w:color="8C8A8D"/>
                    </w:tblBorders>
                    <w:shd w:val="clear" w:color="auto" w:fill="FFFFFF"/>
                    <w:tblCellMar>
                      <w:top w:w="99" w:type="dxa"/>
                      <w:left w:w="99" w:type="dxa"/>
                      <w:bottom w:w="99" w:type="dxa"/>
                      <w:right w:w="99" w:type="dxa"/>
                    </w:tblCellMar>
                    <w:tblLook w:val="04A0"/>
                  </w:tblPr>
                  <w:tblGrid>
                    <w:gridCol w:w="2028"/>
                    <w:gridCol w:w="502"/>
                    <w:gridCol w:w="3470"/>
                  </w:tblGrid>
                  <w:tr w:rsidR="00B93835" w:rsidRPr="00B93835">
                    <w:trPr>
                      <w:tblCellSpacing w:w="0" w:type="dxa"/>
                    </w:trPr>
                    <w:tc>
                      <w:tcPr>
                        <w:tcW w:w="1500" w:type="dxa"/>
                        <w:shd w:val="clear" w:color="auto" w:fill="E1E1E1"/>
                        <w:tcMar>
                          <w:top w:w="248" w:type="dxa"/>
                          <w:left w:w="248" w:type="dxa"/>
                          <w:bottom w:w="248" w:type="dxa"/>
                          <w:right w:w="248" w:type="dxa"/>
                        </w:tcMar>
                        <w:vAlign w:val="center"/>
                        <w:hideMark/>
                      </w:tcPr>
                      <w:p w:rsidR="00B93835" w:rsidRPr="00B93835" w:rsidRDefault="00B93835" w:rsidP="00B93835">
                        <w:pPr>
                          <w:spacing w:before="124" w:after="124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38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амплуа</w:t>
                        </w:r>
                      </w:p>
                    </w:tc>
                    <w:tc>
                      <w:tcPr>
                        <w:tcW w:w="150" w:type="dxa"/>
                        <w:shd w:val="clear" w:color="auto" w:fill="E1E1E1"/>
                        <w:tcMar>
                          <w:top w:w="248" w:type="dxa"/>
                          <w:left w:w="248" w:type="dxa"/>
                          <w:bottom w:w="248" w:type="dxa"/>
                          <w:right w:w="248" w:type="dxa"/>
                        </w:tcMar>
                        <w:vAlign w:val="center"/>
                        <w:hideMark/>
                      </w:tcPr>
                      <w:p w:rsidR="00B93835" w:rsidRPr="00B93835" w:rsidRDefault="00B93835" w:rsidP="00B93835">
                        <w:pPr>
                          <w:spacing w:before="124" w:after="124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1E1E1"/>
                        <w:tcMar>
                          <w:top w:w="248" w:type="dxa"/>
                          <w:left w:w="248" w:type="dxa"/>
                          <w:bottom w:w="248" w:type="dxa"/>
                          <w:right w:w="248" w:type="dxa"/>
                        </w:tcMar>
                        <w:vAlign w:val="center"/>
                        <w:hideMark/>
                      </w:tcPr>
                      <w:p w:rsidR="00B93835" w:rsidRPr="00B93835" w:rsidRDefault="00B93835" w:rsidP="00B93835">
                        <w:pPr>
                          <w:spacing w:before="124" w:after="124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38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защитник</w:t>
                        </w:r>
                      </w:p>
                    </w:tc>
                  </w:tr>
                  <w:tr w:rsidR="00B93835" w:rsidRPr="00B93835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bottom w:val="dotted" w:sz="12" w:space="0" w:color="46474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93835" w:rsidRPr="00B93835" w:rsidRDefault="00B93835" w:rsidP="00B93835">
                        <w:pPr>
                          <w:spacing w:before="124" w:after="124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</w:tr>
                  <w:tr w:rsidR="00B93835" w:rsidRPr="00B9383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1E1E1"/>
                        <w:tcMar>
                          <w:top w:w="248" w:type="dxa"/>
                          <w:left w:w="248" w:type="dxa"/>
                          <w:bottom w:w="248" w:type="dxa"/>
                          <w:right w:w="248" w:type="dxa"/>
                        </w:tcMar>
                        <w:vAlign w:val="center"/>
                        <w:hideMark/>
                      </w:tcPr>
                      <w:p w:rsidR="00B93835" w:rsidRPr="00B93835" w:rsidRDefault="00B93835" w:rsidP="00B93835">
                        <w:pPr>
                          <w:spacing w:before="124" w:after="124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38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дата рождения</w:t>
                        </w:r>
                      </w:p>
                    </w:tc>
                    <w:tc>
                      <w:tcPr>
                        <w:tcW w:w="0" w:type="auto"/>
                        <w:shd w:val="clear" w:color="auto" w:fill="E1E1E1"/>
                        <w:tcMar>
                          <w:top w:w="248" w:type="dxa"/>
                          <w:left w:w="248" w:type="dxa"/>
                          <w:bottom w:w="248" w:type="dxa"/>
                          <w:right w:w="248" w:type="dxa"/>
                        </w:tcMar>
                        <w:vAlign w:val="center"/>
                        <w:hideMark/>
                      </w:tcPr>
                      <w:p w:rsidR="00B93835" w:rsidRPr="00B93835" w:rsidRDefault="00B93835" w:rsidP="00B93835">
                        <w:pPr>
                          <w:spacing w:before="124" w:after="124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1E1E1"/>
                        <w:tcMar>
                          <w:top w:w="248" w:type="dxa"/>
                          <w:left w:w="248" w:type="dxa"/>
                          <w:bottom w:w="248" w:type="dxa"/>
                          <w:right w:w="248" w:type="dxa"/>
                        </w:tcMar>
                        <w:vAlign w:val="center"/>
                        <w:hideMark/>
                      </w:tcPr>
                      <w:p w:rsidR="00B93835" w:rsidRPr="00B93835" w:rsidRDefault="00B93835" w:rsidP="00B93835">
                        <w:pPr>
                          <w:spacing w:before="124" w:after="124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38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26.01.1995</w:t>
                        </w:r>
                      </w:p>
                    </w:tc>
                  </w:tr>
                  <w:tr w:rsidR="00B93835" w:rsidRPr="00B93835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bottom w:val="dotted" w:sz="12" w:space="0" w:color="46474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93835" w:rsidRPr="00B93835" w:rsidRDefault="00B93835" w:rsidP="00B93835">
                        <w:pPr>
                          <w:spacing w:before="124" w:after="124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</w:tr>
                  <w:tr w:rsidR="00B93835" w:rsidRPr="00B9383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1E1E1"/>
                        <w:tcMar>
                          <w:top w:w="248" w:type="dxa"/>
                          <w:left w:w="248" w:type="dxa"/>
                          <w:bottom w:w="248" w:type="dxa"/>
                          <w:right w:w="248" w:type="dxa"/>
                        </w:tcMar>
                        <w:vAlign w:val="center"/>
                        <w:hideMark/>
                      </w:tcPr>
                      <w:p w:rsidR="00B93835" w:rsidRPr="00B93835" w:rsidRDefault="00B93835" w:rsidP="00B93835">
                        <w:pPr>
                          <w:spacing w:before="124" w:after="124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38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рост / вес</w:t>
                        </w:r>
                      </w:p>
                    </w:tc>
                    <w:tc>
                      <w:tcPr>
                        <w:tcW w:w="0" w:type="auto"/>
                        <w:shd w:val="clear" w:color="auto" w:fill="E1E1E1"/>
                        <w:tcMar>
                          <w:top w:w="248" w:type="dxa"/>
                          <w:left w:w="248" w:type="dxa"/>
                          <w:bottom w:w="248" w:type="dxa"/>
                          <w:right w:w="248" w:type="dxa"/>
                        </w:tcMar>
                        <w:vAlign w:val="center"/>
                        <w:hideMark/>
                      </w:tcPr>
                      <w:p w:rsidR="00B93835" w:rsidRPr="00B93835" w:rsidRDefault="00B93835" w:rsidP="00B93835">
                        <w:pPr>
                          <w:spacing w:before="124" w:after="124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1E1E1"/>
                        <w:tcMar>
                          <w:top w:w="248" w:type="dxa"/>
                          <w:left w:w="248" w:type="dxa"/>
                          <w:bottom w:w="248" w:type="dxa"/>
                          <w:right w:w="248" w:type="dxa"/>
                        </w:tcMar>
                        <w:vAlign w:val="center"/>
                        <w:hideMark/>
                      </w:tcPr>
                      <w:p w:rsidR="00B93835" w:rsidRPr="00B93835" w:rsidRDefault="00B93835" w:rsidP="00B93835">
                        <w:pPr>
                          <w:spacing w:before="124" w:after="124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38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182 см / 92 кг</w:t>
                        </w:r>
                      </w:p>
                    </w:tc>
                  </w:tr>
                </w:tbl>
                <w:p w:rsidR="00B93835" w:rsidRPr="00B93835" w:rsidRDefault="00B93835" w:rsidP="00B9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93835" w:rsidRPr="00B93835" w:rsidRDefault="00B93835" w:rsidP="00B9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6D63" w:rsidRPr="00982BF2" w:rsidRDefault="00FB6D63" w:rsidP="00FB6D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82BF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Сезон </w:t>
      </w:r>
      <w:hyperlink r:id="rId6" w:tooltip="Чемпионат МХЛ в сезоне 2012/2013" w:history="1">
        <w:r w:rsidRPr="00982BF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2012/13</w:t>
        </w:r>
      </w:hyperlink>
    </w:p>
    <w:p w:rsidR="00FB6D63" w:rsidRPr="00982BF2" w:rsidRDefault="00FB6D63" w:rsidP="00FB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82BF2">
        <w:rPr>
          <w:rFonts w:ascii="Times New Roman" w:eastAsia="Times New Roman" w:hAnsi="Times New Roman" w:cs="Times New Roman"/>
          <w:sz w:val="32"/>
          <w:szCs w:val="32"/>
        </w:rPr>
        <w:t xml:space="preserve">Во втором сезоне улучшили свои результаты и в регулярном чемпионате (4-е место в Восточной конференции и 6-е в лиге), и в </w:t>
      </w:r>
      <w:proofErr w:type="spellStart"/>
      <w:r w:rsidRPr="00982BF2">
        <w:rPr>
          <w:rFonts w:ascii="Times New Roman" w:eastAsia="Times New Roman" w:hAnsi="Times New Roman" w:cs="Times New Roman"/>
          <w:sz w:val="32"/>
          <w:szCs w:val="32"/>
        </w:rPr>
        <w:t>плей-офф</w:t>
      </w:r>
      <w:proofErr w:type="spellEnd"/>
      <w:r w:rsidRPr="00982BF2">
        <w:rPr>
          <w:rFonts w:ascii="Times New Roman" w:eastAsia="Times New Roman" w:hAnsi="Times New Roman" w:cs="Times New Roman"/>
          <w:sz w:val="32"/>
          <w:szCs w:val="32"/>
        </w:rPr>
        <w:t xml:space="preserve">. В </w:t>
      </w:r>
      <w:hyperlink r:id="rId7" w:tooltip="Кубок Харламова" w:history="1">
        <w:r w:rsidRPr="00982BF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Кубке Харламова</w:t>
        </w:r>
      </w:hyperlink>
      <w:r w:rsidRPr="00982BF2">
        <w:rPr>
          <w:rFonts w:ascii="Times New Roman" w:eastAsia="Times New Roman" w:hAnsi="Times New Roman" w:cs="Times New Roman"/>
          <w:sz w:val="32"/>
          <w:szCs w:val="32"/>
        </w:rPr>
        <w:t xml:space="preserve"> «Мамонтам» удалось дойти до полуфинала, где они уступили </w:t>
      </w:r>
      <w:hyperlink r:id="rId8" w:tooltip="Спартак (молодёжный хоккейный клуб)" w:history="1">
        <w:r w:rsidRPr="00982BF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МХК «Спартак»</w:t>
        </w:r>
      </w:hyperlink>
      <w:r w:rsidRPr="00982BF2">
        <w:rPr>
          <w:rFonts w:ascii="Times New Roman" w:eastAsia="Times New Roman" w:hAnsi="Times New Roman" w:cs="Times New Roman"/>
          <w:sz w:val="32"/>
          <w:szCs w:val="32"/>
        </w:rPr>
        <w:t xml:space="preserve"> 3:2, и завоевали бронзовые медали.</w:t>
      </w:r>
      <w:hyperlink r:id="rId9" w:anchor="cite_note-2" w:history="1">
        <w:r w:rsidRPr="00982BF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vertAlign w:val="superscript"/>
          </w:rPr>
          <w:t>[2]</w:t>
        </w:r>
      </w:hyperlink>
    </w:p>
    <w:p w:rsidR="00FB6D63" w:rsidRPr="00982BF2" w:rsidRDefault="00FB6D63" w:rsidP="00FB6D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82BF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Сезон </w:t>
      </w:r>
      <w:hyperlink r:id="rId10" w:tooltip="Чемпионат МХЛ в сезоне 2013/2014" w:history="1">
        <w:r w:rsidRPr="00982BF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2013/14</w:t>
        </w:r>
      </w:hyperlink>
    </w:p>
    <w:p w:rsidR="00FB6D63" w:rsidRPr="00982BF2" w:rsidRDefault="00FB6D63" w:rsidP="00FB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82BF2">
        <w:rPr>
          <w:rFonts w:ascii="Times New Roman" w:eastAsia="Times New Roman" w:hAnsi="Times New Roman" w:cs="Times New Roman"/>
          <w:sz w:val="36"/>
          <w:szCs w:val="36"/>
        </w:rPr>
        <w:t xml:space="preserve">В сезоне 2013/14 «МЮ» улучшили практически все статистические показатели в своей молодой истории (по </w:t>
      </w:r>
      <w:r w:rsidRPr="00982BF2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количеству побед и поражений, очков, заброшенных и пропущенных шайб), как и год назад заняв 6-е место в регулярном чемпионате и 4-е в конференции. В </w:t>
      </w:r>
      <w:proofErr w:type="spellStart"/>
      <w:r w:rsidRPr="00982BF2">
        <w:rPr>
          <w:rFonts w:ascii="Times New Roman" w:eastAsia="Times New Roman" w:hAnsi="Times New Roman" w:cs="Times New Roman"/>
          <w:sz w:val="36"/>
          <w:szCs w:val="36"/>
        </w:rPr>
        <w:t>плей-офф</w:t>
      </w:r>
      <w:proofErr w:type="spellEnd"/>
      <w:r w:rsidRPr="00982BF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82BF2">
        <w:rPr>
          <w:rFonts w:ascii="Times New Roman" w:eastAsia="Times New Roman" w:hAnsi="Times New Roman" w:cs="Times New Roman"/>
          <w:sz w:val="36"/>
          <w:szCs w:val="36"/>
        </w:rPr>
        <w:t>югорчане</w:t>
      </w:r>
      <w:proofErr w:type="spellEnd"/>
      <w:r w:rsidRPr="00982BF2">
        <w:rPr>
          <w:rFonts w:ascii="Times New Roman" w:eastAsia="Times New Roman" w:hAnsi="Times New Roman" w:cs="Times New Roman"/>
          <w:sz w:val="36"/>
          <w:szCs w:val="36"/>
        </w:rPr>
        <w:t xml:space="preserve"> дошли до 1/4 финала, где уступили казанскому «Барсу» 0:3 впервые за трёхлетнюю историю противостояния этих команд в играх на вылет (2012 - 3:2, 2013 - 3:1).</w:t>
      </w:r>
    </w:p>
    <w:p w:rsidR="00FB6D63" w:rsidRPr="00982BF2" w:rsidRDefault="00FB6D63" w:rsidP="00FB6D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82BF2">
        <w:rPr>
          <w:rFonts w:ascii="Times New Roman" w:eastAsia="Times New Roman" w:hAnsi="Times New Roman" w:cs="Times New Roman"/>
          <w:b/>
          <w:bCs/>
          <w:sz w:val="32"/>
          <w:szCs w:val="32"/>
        </w:rPr>
        <w:t>Состав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7600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2"/>
        <w:gridCol w:w="4586"/>
        <w:gridCol w:w="1530"/>
        <w:gridCol w:w="745"/>
        <w:gridCol w:w="588"/>
        <w:gridCol w:w="1584"/>
      </w:tblGrid>
      <w:tr w:rsidR="00FB6D63" w:rsidRPr="00982BF2" w:rsidTr="00C532E2">
        <w:trPr>
          <w:jc w:val="center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600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№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600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Игрок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600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Дата рождения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600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Рост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600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Вес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600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Позиция</w:t>
            </w:r>
          </w:p>
        </w:tc>
      </w:tr>
      <w:tr w:rsidR="00FB6D63" w:rsidRPr="00982BF2" w:rsidTr="00C532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89230" cy="126365"/>
                  <wp:effectExtent l="19050" t="0" r="1270" b="0"/>
                  <wp:docPr id="3" name="Рисунок 1" descr="Флаг России">
                    <a:hlinkClick xmlns:a="http://schemas.openxmlformats.org/drawingml/2006/main" r:id="rId11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лаг России">
                            <a:hlinkClick r:id="rId11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Кукурудза</w:t>
            </w:r>
            <w:proofErr w:type="spellEnd"/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Максим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12.11.1995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Вратарь</w:t>
            </w:r>
          </w:p>
        </w:tc>
      </w:tr>
      <w:tr w:rsidR="00FB6D63" w:rsidRPr="00982BF2" w:rsidTr="00C532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89230" cy="126365"/>
                  <wp:effectExtent l="19050" t="0" r="1270" b="0"/>
                  <wp:docPr id="4" name="Рисунок 2" descr="Флаг России">
                    <a:hlinkClick xmlns:a="http://schemas.openxmlformats.org/drawingml/2006/main" r:id="rId11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лаг России">
                            <a:hlinkClick r:id="rId11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Кузьмин Кирилл Максимович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03.10.1994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Вратарь</w:t>
            </w:r>
          </w:p>
        </w:tc>
      </w:tr>
      <w:tr w:rsidR="00FB6D63" w:rsidRPr="00982BF2" w:rsidTr="00C532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89230" cy="126365"/>
                  <wp:effectExtent l="19050" t="0" r="1270" b="0"/>
                  <wp:docPr id="5" name="Рисунок 3" descr="Флаг России">
                    <a:hlinkClick xmlns:a="http://schemas.openxmlformats.org/drawingml/2006/main" r:id="rId11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лаг России">
                            <a:hlinkClick r:id="rId11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Шпилёв Артём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14.06.1997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Вратарь</w:t>
            </w:r>
          </w:p>
        </w:tc>
      </w:tr>
      <w:tr w:rsidR="00FB6D63" w:rsidRPr="00982BF2" w:rsidTr="00C532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89230" cy="126365"/>
                  <wp:effectExtent l="19050" t="0" r="1270" b="0"/>
                  <wp:docPr id="6" name="Рисунок 4" descr="Флаг России">
                    <a:hlinkClick xmlns:a="http://schemas.openxmlformats.org/drawingml/2006/main" r:id="rId11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лаг России">
                            <a:hlinkClick r:id="rId11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Борчик</w:t>
            </w:r>
            <w:proofErr w:type="spellEnd"/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Иван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12.08.1995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Защитник</w:t>
            </w:r>
          </w:p>
        </w:tc>
      </w:tr>
      <w:tr w:rsidR="00FB6D63" w:rsidRPr="00982BF2" w:rsidTr="00C532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89230" cy="126365"/>
                  <wp:effectExtent l="19050" t="0" r="1270" b="0"/>
                  <wp:docPr id="7" name="Рисунок 5" descr="Флаг России">
                    <a:hlinkClick xmlns:a="http://schemas.openxmlformats.org/drawingml/2006/main" r:id="rId11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лаг России">
                            <a:hlinkClick r:id="rId11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Хришпенц</w:t>
            </w:r>
            <w:proofErr w:type="spellEnd"/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Вадим Максимович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17.04.1995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Защитник</w:t>
            </w:r>
          </w:p>
        </w:tc>
      </w:tr>
      <w:tr w:rsidR="00FB6D63" w:rsidRPr="00982BF2" w:rsidTr="00C532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89230" cy="126365"/>
                  <wp:effectExtent l="19050" t="0" r="1270" b="0"/>
                  <wp:docPr id="8" name="Рисунок 6" descr="Флаг России">
                    <a:hlinkClick xmlns:a="http://schemas.openxmlformats.org/drawingml/2006/main" r:id="rId11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лаг России">
                            <a:hlinkClick r:id="rId11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Волошин Никита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28.05.1996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Защитник</w:t>
            </w:r>
          </w:p>
        </w:tc>
      </w:tr>
      <w:tr w:rsidR="00FB6D63" w:rsidRPr="00FB6D63" w:rsidTr="00C532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89230" cy="126365"/>
                  <wp:effectExtent l="19050" t="0" r="1270" b="0"/>
                  <wp:docPr id="9" name="Рисунок 7" descr="Флаг России">
                    <a:hlinkClick xmlns:a="http://schemas.openxmlformats.org/drawingml/2006/main" r:id="rId11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лаг России">
                            <a:hlinkClick r:id="rId11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FB6D6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Живодёров</w:t>
            </w:r>
            <w:proofErr w:type="gramEnd"/>
            <w:r w:rsidRPr="00FB6D6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 xml:space="preserve"> Максим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26.01.1995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982BF2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2B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63" w:rsidRPr="00FB6D63" w:rsidRDefault="00FB6D63" w:rsidP="00C5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B6D6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Защитник</w:t>
            </w:r>
          </w:p>
        </w:tc>
      </w:tr>
    </w:tbl>
    <w:p w:rsidR="0033508A" w:rsidRDefault="005B6FB8" w:rsidP="0033508A">
      <w:pPr>
        <w:rPr>
          <w:rFonts w:ascii="Tahoma" w:hAnsi="Tahoma" w:cs="Tahoma"/>
          <w:vanish/>
          <w:color w:val="000000"/>
          <w:sz w:val="27"/>
          <w:szCs w:val="27"/>
        </w:rPr>
      </w:pPr>
      <w:hyperlink r:id="rId13" w:history="1">
        <w:r w:rsidR="0033508A">
          <w:rPr>
            <w:rStyle w:val="a3"/>
            <w:rFonts w:ascii="Tahoma" w:hAnsi="Tahoma" w:cs="Tahoma"/>
            <w:b/>
            <w:bCs/>
            <w:vanish/>
            <w:sz w:val="27"/>
            <w:szCs w:val="27"/>
          </w:rPr>
          <w:t>СДЮСШОР-НВ.РФ</w:t>
        </w:r>
      </w:hyperlink>
    </w:p>
    <w:p w:rsidR="0033508A" w:rsidRDefault="0033508A" w:rsidP="0033508A">
      <w:pPr>
        <w:spacing w:line="336" w:lineRule="auto"/>
        <w:rPr>
          <w:rFonts w:ascii="Tahoma" w:hAnsi="Tahoma" w:cs="Tahoma"/>
          <w:vanish/>
          <w:color w:val="000000"/>
          <w:sz w:val="27"/>
          <w:szCs w:val="27"/>
        </w:rPr>
      </w:pPr>
      <w:r>
        <w:rPr>
          <w:rFonts w:ascii="Tahoma" w:hAnsi="Tahoma" w:cs="Tahoma"/>
          <w:vanish/>
          <w:color w:val="000000"/>
          <w:sz w:val="27"/>
          <w:szCs w:val="27"/>
        </w:rPr>
        <w:t>Проиграла - достойно. Мастер спорта Ульяна Кошкарова провела первый и последний поединок в рамках розыгрыша Кубка Мира по боксу среди нефтяных стран 2014. В ринге поселка Белоярский, где собственно проходит этот турнир, она встречалась с представительницей сборной Польши - Анжеликой Гронска. По жеребьевке вартовчанка сразу попадала в полуфинал. Три раунда шел поединок, и все три северянка выглядела достойно. Но итоговый вердикт судей, расставил точки в протоколе не в пользу Кошкаровой. Несмотря на этот исход, Ульяна вернется в город на Оби с бронзовой наградой</w:t>
      </w:r>
    </w:p>
    <w:p w:rsidR="006F0F27" w:rsidRPr="006F0F27" w:rsidRDefault="005B6FB8" w:rsidP="006F0F27">
      <w:pPr>
        <w:spacing w:after="0" w:line="240" w:lineRule="auto"/>
        <w:rPr>
          <w:rFonts w:ascii="Tahoma" w:eastAsia="Times New Roman" w:hAnsi="Tahoma" w:cs="Tahoma"/>
          <w:vanish/>
          <w:color w:val="000000"/>
          <w:sz w:val="27"/>
          <w:szCs w:val="27"/>
        </w:rPr>
      </w:pPr>
      <w:hyperlink r:id="rId14" w:history="1">
        <w:r w:rsidR="006F0F27" w:rsidRPr="006F0F27">
          <w:rPr>
            <w:rFonts w:ascii="Tahoma" w:eastAsia="Times New Roman" w:hAnsi="Tahoma" w:cs="Tahoma"/>
            <w:b/>
            <w:bCs/>
            <w:vanish/>
            <w:color w:val="2B587A"/>
            <w:sz w:val="27"/>
          </w:rPr>
          <w:t>СДЮСШОР-НВ.РФ</w:t>
        </w:r>
      </w:hyperlink>
    </w:p>
    <w:p w:rsidR="006F0F27" w:rsidRPr="006F0F27" w:rsidRDefault="006F0F27" w:rsidP="006F0F27">
      <w:pPr>
        <w:spacing w:after="0" w:line="336" w:lineRule="auto"/>
        <w:rPr>
          <w:rFonts w:ascii="Tahoma" w:eastAsia="Times New Roman" w:hAnsi="Tahoma" w:cs="Tahoma"/>
          <w:vanish/>
          <w:color w:val="000000"/>
          <w:sz w:val="27"/>
          <w:szCs w:val="27"/>
        </w:rPr>
      </w:pPr>
      <w:r w:rsidRPr="006F0F27">
        <w:rPr>
          <w:rFonts w:ascii="Tahoma" w:eastAsia="Times New Roman" w:hAnsi="Tahoma" w:cs="Tahoma"/>
          <w:vanish/>
          <w:color w:val="000000"/>
          <w:sz w:val="27"/>
          <w:szCs w:val="27"/>
        </w:rPr>
        <w:t>Проиграла - достойно. Мастер спорта Ульяна Кошкарова провела первый и последний поединок в рамках розыгрыша Кубка Мира по боксу среди нефтяных стран 2014. В ринге поселка Белоярский, где собственно проходит этот турнир, она встречалась с представительницей сборной Польши - Анжеликой Гронска. По жеребьевке вартовчанка сразу попадала в полуфинал. Три раунда шел поединок, и все три северянка выглядела достойно. Но итоговый вердикт судей, расставил точки в протоколе не в пользу Кошкаровой. Несмотря на этот исход, Ульяна вернется в город на Оби с бронзовой наградой</w:t>
      </w:r>
    </w:p>
    <w:p w:rsidR="006F0F27" w:rsidRPr="006F0F27" w:rsidRDefault="005B6FB8" w:rsidP="006F0F27">
      <w:pPr>
        <w:spacing w:after="0" w:line="240" w:lineRule="auto"/>
        <w:rPr>
          <w:rFonts w:ascii="Tahoma" w:eastAsia="Times New Roman" w:hAnsi="Tahoma" w:cs="Tahoma"/>
          <w:vanish/>
          <w:color w:val="000000"/>
          <w:sz w:val="27"/>
          <w:szCs w:val="27"/>
        </w:rPr>
      </w:pPr>
      <w:hyperlink r:id="rId15" w:history="1">
        <w:r w:rsidR="006F0F27" w:rsidRPr="006F0F27">
          <w:rPr>
            <w:rFonts w:ascii="Tahoma" w:eastAsia="Times New Roman" w:hAnsi="Tahoma" w:cs="Tahoma"/>
            <w:b/>
            <w:bCs/>
            <w:vanish/>
            <w:color w:val="2B587A"/>
            <w:sz w:val="27"/>
          </w:rPr>
          <w:t>СДЮСШОР-НВ.РФ</w:t>
        </w:r>
      </w:hyperlink>
    </w:p>
    <w:p w:rsidR="006F0F27" w:rsidRPr="006F0F27" w:rsidRDefault="006F0F27" w:rsidP="006F0F27">
      <w:pPr>
        <w:spacing w:after="0" w:line="336" w:lineRule="auto"/>
        <w:rPr>
          <w:rFonts w:ascii="Tahoma" w:eastAsia="Times New Roman" w:hAnsi="Tahoma" w:cs="Tahoma"/>
          <w:vanish/>
          <w:color w:val="000000"/>
          <w:sz w:val="27"/>
          <w:szCs w:val="27"/>
        </w:rPr>
      </w:pPr>
      <w:r w:rsidRPr="006F0F27">
        <w:rPr>
          <w:rFonts w:ascii="Tahoma" w:eastAsia="Times New Roman" w:hAnsi="Tahoma" w:cs="Tahoma"/>
          <w:vanish/>
          <w:color w:val="000000"/>
          <w:sz w:val="27"/>
          <w:szCs w:val="27"/>
        </w:rPr>
        <w:t>Проиграла - достойно. Мастер спорта Ульяна Кошкарова провела первый и последний поединок в рамках розыгрыша Кубка Мира по боксу среди нефтяных стран 2014. В ринге поселка Белоярский, где собственно проходит этот турнир, она встречалась с представительницей сборной Польши - Анжеликой Гронска. По жеребьевке вартовчанка сразу попадала в полуфинал. Три раунда шел поединок, и все три северянка выглядела достойно. Но итоговый вердикт судей, расставил точки в протоколе не в пользу Кошкаровой. Несмотря на этот исход, Ульяна вернется в город на Оби с бронзовой наградой</w:t>
      </w:r>
    </w:p>
    <w:p w:rsidR="002D2A2D" w:rsidRDefault="002D2A2D"/>
    <w:sectPr w:rsidR="002D2A2D" w:rsidSect="0097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F0F27"/>
    <w:rsid w:val="002D2A2D"/>
    <w:rsid w:val="0033508A"/>
    <w:rsid w:val="005B6FB8"/>
    <w:rsid w:val="005F6441"/>
    <w:rsid w:val="006F0F27"/>
    <w:rsid w:val="0097265E"/>
    <w:rsid w:val="00B93835"/>
    <w:rsid w:val="00FB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5E"/>
  </w:style>
  <w:style w:type="paragraph" w:styleId="2">
    <w:name w:val="heading 2"/>
    <w:basedOn w:val="a"/>
    <w:link w:val="20"/>
    <w:uiPriority w:val="9"/>
    <w:qFormat/>
    <w:rsid w:val="00B93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F27"/>
    <w:rPr>
      <w:strike w:val="0"/>
      <w:dstrike w:val="0"/>
      <w:color w:val="2B587A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B9383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B938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12" w:space="0" w:color="F3F3F3"/>
                                <w:bottom w:val="single" w:sz="12" w:space="0" w:color="F3F3F3"/>
                                <w:right w:val="single" w:sz="12" w:space="0" w:color="F3F3F3"/>
                              </w:divBdr>
                              <w:divsChild>
                                <w:div w:id="80323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12" w:space="0" w:color="D9E0E7"/>
                                    <w:bottom w:val="single" w:sz="12" w:space="0" w:color="D9E0E7"/>
                                    <w:right w:val="single" w:sz="12" w:space="0" w:color="D9E0E7"/>
                                  </w:divBdr>
                                  <w:divsChild>
                                    <w:div w:id="49056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7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1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83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6" w:color="F1F1F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75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351063">
                                                                  <w:marLeft w:val="14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450023">
                                                                      <w:marLeft w:val="-99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22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05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89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6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12" w:space="0" w:color="F3F3F3"/>
                                <w:bottom w:val="single" w:sz="12" w:space="0" w:color="F3F3F3"/>
                                <w:right w:val="single" w:sz="12" w:space="0" w:color="F3F3F3"/>
                              </w:divBdr>
                              <w:divsChild>
                                <w:div w:id="97120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12" w:space="0" w:color="D9E0E7"/>
                                    <w:bottom w:val="single" w:sz="12" w:space="0" w:color="D9E0E7"/>
                                    <w:right w:val="single" w:sz="12" w:space="0" w:color="D9E0E7"/>
                                  </w:divBdr>
                                  <w:divsChild>
                                    <w:div w:id="1074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6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0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1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2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0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6" w:color="F1F1F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1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417420">
                                                                  <w:marLeft w:val="14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915830">
                                                                      <w:marLeft w:val="-99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797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094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40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12" w:space="0" w:color="F3F3F3"/>
                                <w:bottom w:val="single" w:sz="12" w:space="0" w:color="F3F3F3"/>
                                <w:right w:val="single" w:sz="12" w:space="0" w:color="F3F3F3"/>
                              </w:divBdr>
                              <w:divsChild>
                                <w:div w:id="86417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12" w:space="0" w:color="D9E0E7"/>
                                    <w:bottom w:val="single" w:sz="12" w:space="0" w:color="D9E0E7"/>
                                    <w:right w:val="single" w:sz="12" w:space="0" w:color="D9E0E7"/>
                                  </w:divBdr>
                                  <w:divsChild>
                                    <w:div w:id="6624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2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2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5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66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55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6" w:color="F1F1F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782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785645">
                                                                  <w:marLeft w:val="14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644862">
                                                                      <w:marLeft w:val="-99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92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933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495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uzdoff.ru/wiki/%D0%A1%D0%BF%D0%B0%D1%80%D1%82%D0%B0%D0%BA_(%D0%BC%D0%BE%D0%BB%D0%BE%D0%B4%D1%91%D0%B6%D0%BD%D1%8B%D0%B9_%D1%85%D0%BE%D0%BA%D0%BA%D0%B5%D0%B9%D0%BD%D1%8B%D0%B9_%D0%BA%D0%BB%D1%83%D0%B1)" TargetMode="External"/><Relationship Id="rId13" Type="http://schemas.openxmlformats.org/officeDocument/2006/relationships/hyperlink" Target="http://vk.com/sdusshorn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ruzdoff.ru/wiki/%D0%9A%D1%83%D0%B1%D0%BE%D0%BA_%D0%A5%D0%B0%D1%80%D0%BB%D0%B0%D0%BC%D0%BE%D0%B2%D0%B0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ruzdoff.ru/wiki/%D0%A7%D0%B5%D0%BC%D0%BF%D0%B8%D0%BE%D0%BD%D0%B0%D1%82_%D0%9C%D0%A5%D0%9B_%D0%B2_%D1%81%D0%B5%D0%B7%D0%BE%D0%BD%D0%B5_2012/2013" TargetMode="External"/><Relationship Id="rId11" Type="http://schemas.openxmlformats.org/officeDocument/2006/relationships/hyperlink" Target="http://gruzdoff.ru/wiki/%D0%A4%D0%B0%D0%B9%D0%BB:Flag_of_Russia.svg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vk.com/sdusshornv" TargetMode="External"/><Relationship Id="rId10" Type="http://schemas.openxmlformats.org/officeDocument/2006/relationships/hyperlink" Target="http://gruzdoff.ru/wiki/%D0%A7%D0%B5%D0%BC%D0%BF%D0%B8%D0%BE%D0%BD%D0%B0%D1%82_%D0%9C%D0%A5%D0%9B_%D0%B2_%D1%81%D0%B5%D0%B7%D0%BE%D0%BD%D0%B5_2013/2014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gruzdoff.ru/wiki/%D0%9C%D0%B0%D0%BC%D0%BE%D0%BD%D1%82%D1%8B_%D0%AE%D0%B3%D1%80%D1%8B" TargetMode="External"/><Relationship Id="rId14" Type="http://schemas.openxmlformats.org/officeDocument/2006/relationships/hyperlink" Target="http://vk.com/sdusshorn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2015-02-13T16:21:00Z</dcterms:created>
  <dcterms:modified xsi:type="dcterms:W3CDTF">2015-02-16T18:00:00Z</dcterms:modified>
</cp:coreProperties>
</file>