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DA" w:rsidRPr="00422DBB" w:rsidRDefault="00031EDA" w:rsidP="00031EDA">
      <w:pPr>
        <w:pStyle w:val="a4"/>
        <w:spacing w:before="0" w:beforeAutospacing="0" w:after="0" w:afterAutospacing="0"/>
        <w:ind w:left="170" w:right="-57"/>
        <w:jc w:val="right"/>
        <w:rPr>
          <w:color w:val="0033CC"/>
        </w:rPr>
      </w:pPr>
      <w:r w:rsidRPr="00422DBB">
        <w:rPr>
          <w:rStyle w:val="a3"/>
          <w:i w:val="0"/>
          <w:color w:val="0033CC"/>
        </w:rPr>
        <w:t>«Образование должно быть истинным, полным, ясным и прочным».</w:t>
      </w:r>
    </w:p>
    <w:p w:rsidR="00031EDA" w:rsidRPr="00422DBB" w:rsidRDefault="00031EDA" w:rsidP="00031EDA">
      <w:pPr>
        <w:pStyle w:val="a4"/>
        <w:spacing w:before="0" w:beforeAutospacing="0" w:after="0" w:afterAutospacing="0"/>
        <w:ind w:left="170" w:right="-57"/>
        <w:jc w:val="right"/>
        <w:rPr>
          <w:rStyle w:val="a3"/>
          <w:i w:val="0"/>
          <w:color w:val="0033CC"/>
        </w:rPr>
      </w:pPr>
      <w:r w:rsidRPr="00422DBB">
        <w:rPr>
          <w:rStyle w:val="a3"/>
          <w:i w:val="0"/>
          <w:color w:val="0033CC"/>
        </w:rPr>
        <w:t>Я. Коменский.</w:t>
      </w:r>
    </w:p>
    <w:p w:rsidR="00031EDA" w:rsidRPr="00422DBB" w:rsidRDefault="00031EDA" w:rsidP="00031EDA">
      <w:pPr>
        <w:pStyle w:val="a4"/>
        <w:spacing w:before="0" w:beforeAutospacing="0" w:after="0" w:afterAutospacing="0"/>
        <w:ind w:left="170" w:right="-57"/>
        <w:jc w:val="right"/>
        <w:rPr>
          <w:color w:val="0033CC"/>
        </w:rPr>
      </w:pPr>
    </w:p>
    <w:p w:rsidR="00031EDA" w:rsidRPr="00422DBB" w:rsidRDefault="00031EDA" w:rsidP="00031EDA">
      <w:pPr>
        <w:pStyle w:val="a4"/>
        <w:spacing w:before="0" w:beforeAutospacing="0" w:after="0" w:afterAutospacing="0" w:line="276" w:lineRule="auto"/>
        <w:ind w:left="170" w:right="-57"/>
        <w:jc w:val="both"/>
        <w:rPr>
          <w:color w:val="0033CC"/>
        </w:rPr>
      </w:pPr>
      <w:r w:rsidRPr="00422DBB">
        <w:rPr>
          <w:color w:val="0033CC"/>
        </w:rPr>
        <w:t xml:space="preserve"> Если мы обратимся к Программам по русскому языку и литературе,  проанализируем, какими умениями и навыками должен обладать выпускник, то окажется, что процесс образования сейчас строится на </w:t>
      </w:r>
      <w:proofErr w:type="spellStart"/>
      <w:r w:rsidRPr="00422DBB">
        <w:rPr>
          <w:color w:val="0033CC"/>
        </w:rPr>
        <w:t>компетентностной</w:t>
      </w:r>
      <w:proofErr w:type="spellEnd"/>
      <w:r w:rsidRPr="00422DBB">
        <w:rPr>
          <w:color w:val="0033CC"/>
        </w:rPr>
        <w:t xml:space="preserve"> основе (развитие определенных компетенций)</w:t>
      </w:r>
      <w:proofErr w:type="gramStart"/>
      <w:r w:rsidRPr="00422DBB">
        <w:rPr>
          <w:color w:val="0033CC"/>
        </w:rPr>
        <w:t xml:space="preserve"> .</w:t>
      </w:r>
      <w:proofErr w:type="gramEnd"/>
      <w:r w:rsidRPr="00422DBB">
        <w:rPr>
          <w:rStyle w:val="a3"/>
          <w:color w:val="0033CC"/>
        </w:rPr>
        <w:t xml:space="preserve"> </w:t>
      </w:r>
      <w:r w:rsidRPr="00422DBB">
        <w:rPr>
          <w:rStyle w:val="a5"/>
          <w:color w:val="0033CC"/>
        </w:rPr>
        <w:t>Главная моя цель</w:t>
      </w:r>
      <w:r w:rsidRPr="00422DBB">
        <w:rPr>
          <w:color w:val="0033CC"/>
        </w:rPr>
        <w:t xml:space="preserve"> – научить детей говорить свободно, грамотно писать, читать, чтобы каждый урок приносил не только знания, но и радость познания, чтобы ученики верили  в свои возможности. Я активно использую в своей деятельности новые педагогические технологии (формы, методы и средства воспитания), которые позволяют мне   сотрудничать  с учащимися, пробудить интерес к учебной деятельности.</w:t>
      </w:r>
    </w:p>
    <w:p w:rsidR="00031EDA" w:rsidRPr="00422DBB" w:rsidRDefault="00031EDA" w:rsidP="00031EDA">
      <w:pPr>
        <w:pStyle w:val="a4"/>
        <w:spacing w:line="360" w:lineRule="auto"/>
        <w:ind w:left="170" w:right="-57"/>
        <w:jc w:val="both"/>
        <w:rPr>
          <w:color w:val="0033CC"/>
        </w:rPr>
      </w:pPr>
      <w:r w:rsidRPr="00422DBB">
        <w:rPr>
          <w:noProof/>
          <w:color w:val="0033CC"/>
        </w:rPr>
        <w:pict>
          <v:rect id="_x0000_s1028" style="position:absolute;left:0;text-align:left;margin-left:117pt;margin-top:1.3pt;width:135pt;height:45pt;z-index:251660288">
            <v:textbox style="mso-next-textbox:#_x0000_s1028">
              <w:txbxContent>
                <w:p w:rsidR="00031EDA" w:rsidRPr="008A7B52" w:rsidRDefault="00031EDA" w:rsidP="00031EDA">
                  <w:pPr>
                    <w:rPr>
                      <w:color w:val="000099"/>
                    </w:rPr>
                  </w:pPr>
                  <w:r w:rsidRPr="008A7B52">
                    <w:rPr>
                      <w:color w:val="000099"/>
                    </w:rPr>
                    <w:t xml:space="preserve">  Инновационные   </w:t>
                  </w:r>
                </w:p>
                <w:p w:rsidR="00031EDA" w:rsidRPr="008A7B52" w:rsidRDefault="00031EDA" w:rsidP="00031EDA">
                  <w:pPr>
                    <w:rPr>
                      <w:color w:val="000099"/>
                    </w:rPr>
                  </w:pPr>
                  <w:r w:rsidRPr="008A7B52">
                    <w:rPr>
                      <w:color w:val="000099"/>
                    </w:rPr>
                    <w:t xml:space="preserve">      технологии</w:t>
                  </w:r>
                </w:p>
              </w:txbxContent>
            </v:textbox>
          </v:rect>
        </w:pict>
      </w:r>
      <w:r w:rsidRPr="00422DBB">
        <w:rPr>
          <w:noProof/>
          <w:color w:val="0033CC"/>
        </w:rPr>
        <w:pict>
          <v:oval id="_x0000_s1029" style="position:absolute;left:0;text-align:left;margin-left:-9pt;margin-top:28.3pt;width:107pt;height:96.15pt;z-index:251661312">
            <v:textbox style="mso-next-textbox:#_x0000_s1029">
              <w:txbxContent>
                <w:p w:rsidR="00031EDA" w:rsidRPr="008A7B52" w:rsidRDefault="00031EDA" w:rsidP="00031EDA">
                  <w:pPr>
                    <w:jc w:val="center"/>
                    <w:rPr>
                      <w:color w:val="000099"/>
                    </w:rPr>
                  </w:pPr>
                  <w:r w:rsidRPr="008A7B52">
                    <w:rPr>
                      <w:color w:val="000099"/>
                    </w:rPr>
                    <w:t>Технология</w:t>
                  </w:r>
                </w:p>
                <w:p w:rsidR="00031EDA" w:rsidRPr="008A7B52" w:rsidRDefault="00031EDA" w:rsidP="00031EDA">
                  <w:pPr>
                    <w:jc w:val="center"/>
                    <w:rPr>
                      <w:color w:val="000099"/>
                    </w:rPr>
                  </w:pPr>
                  <w:r w:rsidRPr="008A7B52">
                    <w:rPr>
                      <w:color w:val="000099"/>
                    </w:rPr>
                    <w:t>блочного</w:t>
                  </w:r>
                </w:p>
                <w:p w:rsidR="00031EDA" w:rsidRPr="008A7B52" w:rsidRDefault="00031EDA" w:rsidP="00031EDA">
                  <w:pPr>
                    <w:rPr>
                      <w:color w:val="000099"/>
                    </w:rPr>
                  </w:pPr>
                  <w:r w:rsidRPr="008A7B52">
                    <w:rPr>
                      <w:color w:val="000099"/>
                    </w:rPr>
                    <w:t xml:space="preserve">  обучения</w:t>
                  </w:r>
                </w:p>
              </w:txbxContent>
            </v:textbox>
          </v:oval>
        </w:pict>
      </w:r>
      <w:r w:rsidRPr="00422DBB">
        <w:rPr>
          <w:noProof/>
          <w:color w:val="0033CC"/>
        </w:rPr>
      </w:r>
      <w:r w:rsidRPr="00422DBB">
        <w:rPr>
          <w:color w:val="0033CC"/>
        </w:rPr>
        <w:pict>
          <v:group id="_x0000_s1026" editas="canvas" style="width:459pt;height:9pt;mso-position-horizontal-relative:char;mso-position-vertical-relative:line" coordorigin="2274,6966" coordsize="7200,1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6966;width:7200;height:13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31EDA" w:rsidRPr="00422DBB" w:rsidRDefault="00031EDA" w:rsidP="00031EDA">
      <w:pPr>
        <w:pStyle w:val="a4"/>
        <w:spacing w:line="360" w:lineRule="auto"/>
        <w:ind w:left="170" w:right="-57"/>
        <w:jc w:val="both"/>
        <w:rPr>
          <w:color w:val="0033CC"/>
        </w:rPr>
      </w:pPr>
      <w:r w:rsidRPr="00422DBB">
        <w:rPr>
          <w:noProof/>
          <w:color w:val="0033CC"/>
        </w:rPr>
        <w:pict>
          <v:oval id="_x0000_s1032" style="position:absolute;left:0;text-align:left;margin-left:284pt;margin-top:11.65pt;width:92pt;height:81pt;z-index:251664384">
            <v:textbox style="mso-next-textbox:#_x0000_s1032">
              <w:txbxContent>
                <w:p w:rsidR="00031EDA" w:rsidRPr="008A7B52" w:rsidRDefault="00031EDA" w:rsidP="00031EDA">
                  <w:pPr>
                    <w:jc w:val="center"/>
                    <w:rPr>
                      <w:color w:val="000099"/>
                    </w:rPr>
                  </w:pPr>
                  <w:r w:rsidRPr="008A7B52">
                    <w:rPr>
                      <w:color w:val="000099"/>
                    </w:rPr>
                    <w:t>Информационные технологии</w:t>
                  </w:r>
                </w:p>
              </w:txbxContent>
            </v:textbox>
          </v:oval>
        </w:pict>
      </w:r>
      <w:r w:rsidRPr="00422DBB">
        <w:rPr>
          <w:noProof/>
          <w:color w:val="0033CC"/>
        </w:rPr>
        <w:pict>
          <v:line id="_x0000_s1036" style="position:absolute;left:0;text-align:left;z-index:251668480" from="170pt,11.65pt" to="284pt,35.8pt">
            <v:stroke endarrow="block"/>
          </v:line>
        </w:pict>
      </w:r>
      <w:r w:rsidRPr="00422DBB">
        <w:rPr>
          <w:noProof/>
          <w:color w:val="0033CC"/>
        </w:rPr>
        <w:pict>
          <v:line id="_x0000_s1033" style="position:absolute;left:0;text-align:left;flip:x;z-index:251665408" from="98pt,11.65pt" to="170pt,38.65pt">
            <v:stroke endarrow="block"/>
          </v:line>
        </w:pict>
      </w:r>
      <w:r w:rsidRPr="00422DBB">
        <w:rPr>
          <w:noProof/>
          <w:color w:val="0033CC"/>
        </w:rPr>
        <w:pict>
          <v:line id="_x0000_s1035" style="position:absolute;left:0;text-align:left;z-index:251667456" from="172pt,11.65pt" to="226pt,74.65pt">
            <v:stroke endarrow="block"/>
          </v:line>
        </w:pict>
      </w:r>
      <w:r w:rsidRPr="00422DBB">
        <w:rPr>
          <w:noProof/>
          <w:color w:val="0033CC"/>
        </w:rPr>
        <w:pict>
          <v:line id="_x0000_s1034" style="position:absolute;left:0;text-align:left;flip:x;z-index:251666432" from="2in,11.65pt" to="172pt,98.8pt">
            <v:stroke endarrow="block"/>
          </v:line>
        </w:pict>
      </w:r>
    </w:p>
    <w:p w:rsidR="00031EDA" w:rsidRPr="00422DBB" w:rsidRDefault="00031EDA" w:rsidP="00031EDA">
      <w:pPr>
        <w:pStyle w:val="a4"/>
        <w:spacing w:line="360" w:lineRule="auto"/>
        <w:ind w:left="170" w:right="-57"/>
        <w:jc w:val="both"/>
        <w:rPr>
          <w:color w:val="0033CC"/>
        </w:rPr>
      </w:pPr>
    </w:p>
    <w:p w:rsidR="00031EDA" w:rsidRPr="00422DBB" w:rsidRDefault="00031EDA" w:rsidP="00031EDA">
      <w:pPr>
        <w:pStyle w:val="a4"/>
        <w:spacing w:line="360" w:lineRule="auto"/>
        <w:ind w:left="170" w:right="-57"/>
        <w:jc w:val="both"/>
        <w:rPr>
          <w:color w:val="0033CC"/>
        </w:rPr>
      </w:pPr>
      <w:r w:rsidRPr="00422DBB">
        <w:rPr>
          <w:noProof/>
          <w:color w:val="0033CC"/>
        </w:rPr>
        <w:pict>
          <v:oval id="_x0000_s1031" style="position:absolute;left:0;text-align:left;margin-left:179.5pt;margin-top:.2pt;width:135pt;height:65pt;z-index:251663360">
            <v:textbox style="mso-next-textbox:#_x0000_s1031">
              <w:txbxContent>
                <w:p w:rsidR="00031EDA" w:rsidRPr="008A7B52" w:rsidRDefault="00031EDA" w:rsidP="00031EDA">
                  <w:pPr>
                    <w:rPr>
                      <w:color w:val="000099"/>
                    </w:rPr>
                  </w:pPr>
                  <w:proofErr w:type="spellStart"/>
                  <w:r w:rsidRPr="008A7B52">
                    <w:rPr>
                      <w:color w:val="000099"/>
                    </w:rPr>
                    <w:t>Разноуровневая</w:t>
                  </w:r>
                  <w:proofErr w:type="spellEnd"/>
                  <w:r w:rsidRPr="008A7B52">
                    <w:rPr>
                      <w:color w:val="000099"/>
                    </w:rPr>
                    <w:t xml:space="preserve"> </w:t>
                  </w:r>
                </w:p>
                <w:p w:rsidR="00031EDA" w:rsidRPr="008A7B52" w:rsidRDefault="00031EDA" w:rsidP="00031EDA">
                  <w:pPr>
                    <w:rPr>
                      <w:color w:val="000099"/>
                    </w:rPr>
                  </w:pPr>
                  <w:r w:rsidRPr="008A7B52">
                    <w:rPr>
                      <w:color w:val="000099"/>
                    </w:rPr>
                    <w:t xml:space="preserve">      технология</w:t>
                  </w:r>
                </w:p>
              </w:txbxContent>
            </v:textbox>
          </v:oval>
        </w:pict>
      </w:r>
      <w:r w:rsidRPr="00422DBB">
        <w:rPr>
          <w:noProof/>
          <w:color w:val="0033CC"/>
        </w:rPr>
        <w:pict>
          <v:oval id="_x0000_s1030" style="position:absolute;left:0;text-align:left;margin-left:45pt;margin-top:14.25pt;width:134.5pt;height:58.95pt;z-index:251662336">
            <v:textbox style="mso-next-textbox:#_x0000_s1030">
              <w:txbxContent>
                <w:p w:rsidR="00031EDA" w:rsidRDefault="00031EDA" w:rsidP="00031EDA">
                  <w:r>
                    <w:t xml:space="preserve">       </w:t>
                  </w:r>
                </w:p>
                <w:p w:rsidR="00031EDA" w:rsidRPr="008A7B52" w:rsidRDefault="00031EDA" w:rsidP="00031EDA">
                  <w:pPr>
                    <w:rPr>
                      <w:color w:val="000099"/>
                    </w:rPr>
                  </w:pPr>
                  <w:r>
                    <w:t xml:space="preserve">       </w:t>
                  </w:r>
                  <w:r w:rsidRPr="008A7B52">
                    <w:rPr>
                      <w:color w:val="000099"/>
                    </w:rPr>
                    <w:t>РКМЧП</w:t>
                  </w:r>
                </w:p>
              </w:txbxContent>
            </v:textbox>
          </v:oval>
        </w:pict>
      </w:r>
    </w:p>
    <w:p w:rsidR="00031EDA" w:rsidRPr="00422DBB" w:rsidRDefault="00031EDA" w:rsidP="00031EDA">
      <w:pPr>
        <w:pStyle w:val="a4"/>
        <w:spacing w:line="276" w:lineRule="auto"/>
        <w:ind w:left="170" w:right="-57"/>
        <w:jc w:val="both"/>
        <w:rPr>
          <w:color w:val="0033CC"/>
        </w:rPr>
      </w:pPr>
    </w:p>
    <w:p w:rsidR="00031EDA" w:rsidRPr="00422DBB" w:rsidRDefault="00031EDA" w:rsidP="00031EDA">
      <w:pPr>
        <w:spacing w:line="276" w:lineRule="auto"/>
        <w:ind w:firstLine="708"/>
        <w:jc w:val="both"/>
        <w:rPr>
          <w:color w:val="0033CC"/>
        </w:rPr>
      </w:pPr>
    </w:p>
    <w:p w:rsidR="00031EDA" w:rsidRPr="00422DBB" w:rsidRDefault="00031EDA" w:rsidP="00031EDA">
      <w:pPr>
        <w:spacing w:line="276" w:lineRule="auto"/>
        <w:ind w:firstLine="708"/>
        <w:jc w:val="both"/>
        <w:rPr>
          <w:rStyle w:val="a3"/>
          <w:i w:val="0"/>
          <w:color w:val="0033CC"/>
        </w:rPr>
      </w:pPr>
      <w:r w:rsidRPr="00422DBB">
        <w:rPr>
          <w:color w:val="0033CC"/>
        </w:rPr>
        <w:t xml:space="preserve">Для решения проблемы развития мыслительных умений и самостоятельной учебно-познавательной деятельности учащихся на уроках я использую </w:t>
      </w:r>
      <w:proofErr w:type="gramStart"/>
      <w:r w:rsidRPr="00422DBB">
        <w:rPr>
          <w:b/>
          <w:color w:val="0033CC"/>
        </w:rPr>
        <w:t>б</w:t>
      </w:r>
      <w:hyperlink r:id="rId5" w:history="1"/>
      <w:r w:rsidRPr="00422DBB">
        <w:rPr>
          <w:rStyle w:val="a3"/>
          <w:b/>
          <w:bCs/>
          <w:i w:val="0"/>
          <w:color w:val="0033CC"/>
        </w:rPr>
        <w:t>лочную</w:t>
      </w:r>
      <w:proofErr w:type="gramEnd"/>
      <w:r w:rsidRPr="00422DBB">
        <w:rPr>
          <w:rStyle w:val="a3"/>
          <w:b/>
          <w:bCs/>
          <w:i w:val="0"/>
          <w:color w:val="0033CC"/>
        </w:rPr>
        <w:t xml:space="preserve">  подачу  материала</w:t>
      </w:r>
      <w:r w:rsidRPr="00422DBB">
        <w:rPr>
          <w:i/>
          <w:color w:val="0033CC"/>
        </w:rPr>
        <w:t>.</w:t>
      </w:r>
      <w:r w:rsidRPr="00422DBB">
        <w:rPr>
          <w:color w:val="0033CC"/>
        </w:rPr>
        <w:t xml:space="preserve"> По этой системе я работаю более 5 лет. Мне понравилась работа учителей-новаторов Юрия Степановича </w:t>
      </w:r>
      <w:proofErr w:type="spellStart"/>
      <w:r w:rsidRPr="00422DBB">
        <w:rPr>
          <w:color w:val="0033CC"/>
        </w:rPr>
        <w:t>Меженко</w:t>
      </w:r>
      <w:proofErr w:type="spellEnd"/>
      <w:r w:rsidRPr="00422DBB">
        <w:rPr>
          <w:color w:val="0033CC"/>
        </w:rPr>
        <w:t xml:space="preserve">, Виктора Федоровича Шаталова, Светланы Николаевны </w:t>
      </w:r>
      <w:proofErr w:type="spellStart"/>
      <w:r w:rsidRPr="00422DBB">
        <w:rPr>
          <w:color w:val="0033CC"/>
        </w:rPr>
        <w:t>Лысенковой</w:t>
      </w:r>
      <w:proofErr w:type="spellEnd"/>
      <w:r w:rsidRPr="00422DBB">
        <w:rPr>
          <w:color w:val="0033CC"/>
        </w:rPr>
        <w:t>.</w:t>
      </w:r>
      <w:r w:rsidRPr="00422DBB">
        <w:rPr>
          <w:rStyle w:val="a3"/>
          <w:i w:val="0"/>
          <w:color w:val="0033CC"/>
        </w:rPr>
        <w:t xml:space="preserve"> </w:t>
      </w:r>
    </w:p>
    <w:p w:rsidR="00031EDA" w:rsidRPr="00031EDA" w:rsidRDefault="00031EDA" w:rsidP="00031EDA">
      <w:pPr>
        <w:spacing w:line="276" w:lineRule="auto"/>
        <w:ind w:firstLine="708"/>
        <w:jc w:val="both"/>
        <w:rPr>
          <w:iCs/>
          <w:color w:val="0033CC"/>
          <w:lang w:val="kk-KZ"/>
        </w:rPr>
      </w:pPr>
      <w:r>
        <w:rPr>
          <w:rStyle w:val="a3"/>
          <w:i w:val="0"/>
          <w:color w:val="0033CC"/>
        </w:rPr>
        <w:t xml:space="preserve"> </w:t>
      </w:r>
      <w:r w:rsidRPr="00422DBB">
        <w:rPr>
          <w:rStyle w:val="a3"/>
          <w:i w:val="0"/>
          <w:color w:val="0033CC"/>
        </w:rPr>
        <w:t>Весь теоретический материал сгруппировала в крупный блок.</w:t>
      </w:r>
      <w:r w:rsidRPr="00422DBB">
        <w:rPr>
          <w:i/>
          <w:color w:val="0033CC"/>
        </w:rPr>
        <w:t xml:space="preserve"> </w:t>
      </w:r>
      <w:r w:rsidRPr="00422DBB">
        <w:rPr>
          <w:rStyle w:val="a5"/>
          <w:color w:val="0033CC"/>
        </w:rPr>
        <w:t>Задача</w:t>
      </w:r>
      <w:r w:rsidRPr="00422DBB">
        <w:rPr>
          <w:color w:val="0033CC"/>
        </w:rPr>
        <w:t xml:space="preserve"> опорного сигнала - облегчить понимание новой информации и закрепить ее в долговременной памяти. Опорные схемы и опорные конспекты – один из способов наглядного представления языкового материала на уроках русского языка</w:t>
      </w:r>
      <w:proofErr w:type="gramStart"/>
      <w:r w:rsidRPr="00422DBB">
        <w:rPr>
          <w:color w:val="0033CC"/>
        </w:rPr>
        <w:t xml:space="preserve"> .</w:t>
      </w:r>
      <w:proofErr w:type="gramEnd"/>
      <w:r w:rsidRPr="00422DBB">
        <w:rPr>
          <w:color w:val="0033CC"/>
        </w:rPr>
        <w:t>Их можно использовать в работе над любым разделом лингвистики – лексикой, фонетикой, словообразованием и грамматикой. Опорные схемы позволяют организовать подачу нового материала блоками</w:t>
      </w:r>
      <w:proofErr w:type="gramStart"/>
      <w:r w:rsidRPr="00422DBB">
        <w:rPr>
          <w:color w:val="0033CC"/>
        </w:rPr>
        <w:t xml:space="preserve"> ,</w:t>
      </w:r>
      <w:proofErr w:type="gramEnd"/>
      <w:r w:rsidRPr="00422DBB">
        <w:rPr>
          <w:color w:val="0033CC"/>
        </w:rPr>
        <w:t xml:space="preserve"> при закреплении навыков схема используются как справочный материал. Если возникают затруднения</w:t>
      </w:r>
      <w:proofErr w:type="gramStart"/>
      <w:r w:rsidRPr="00422DBB">
        <w:rPr>
          <w:color w:val="0033CC"/>
        </w:rPr>
        <w:t xml:space="preserve"> ,</w:t>
      </w:r>
      <w:proofErr w:type="gramEnd"/>
      <w:r w:rsidRPr="00422DBB">
        <w:rPr>
          <w:color w:val="0033CC"/>
        </w:rPr>
        <w:t xml:space="preserve"> ученики обращаются к ним , выполняя письменные упражнения , во время устных ответов. В классах с высоким уровнем   полезно практиковать составление опорных схем самими учащимися. Многократное повторение опорного сигнала (за мной, хором, в группе, в паре, индивидуально) помогает учащимся развивать речь. Они лучше выражают мысль, пересказывают текст, легко учат наизусть, повышается результативность знаний и умений, а главное повышается грамотность. Весь материал отражаю в блоке в доступной форме: в виде рисунков, кратких обозначений, символов, формулировок, стрелок. В будущем хочу эти блоки усовершенствовать. Пытаюсь разработать блоки по систематике. </w:t>
      </w:r>
    </w:p>
    <w:p w:rsidR="00031EDA" w:rsidRPr="00422DBB" w:rsidRDefault="00031EDA" w:rsidP="00031EDA">
      <w:pPr>
        <w:spacing w:line="276" w:lineRule="auto"/>
        <w:jc w:val="both"/>
        <w:rPr>
          <w:b/>
          <w:color w:val="0033CC"/>
          <w:lang w:val="kk-KZ"/>
        </w:rPr>
      </w:pPr>
      <w:proofErr w:type="gramStart"/>
      <w:r w:rsidRPr="00422DBB">
        <w:rPr>
          <w:b/>
          <w:color w:val="0033CC"/>
        </w:rPr>
        <w:t>и</w:t>
      </w:r>
      <w:proofErr w:type="gramEnd"/>
      <w:r w:rsidRPr="00422DBB">
        <w:rPr>
          <w:b/>
          <w:color w:val="0033CC"/>
        </w:rPr>
        <w:t xml:space="preserve"> – </w:t>
      </w:r>
      <w:proofErr w:type="spellStart"/>
      <w:r w:rsidRPr="00422DBB">
        <w:rPr>
          <w:b/>
          <w:color w:val="0033CC"/>
        </w:rPr>
        <w:t>ы</w:t>
      </w:r>
      <w:proofErr w:type="spellEnd"/>
      <w:r w:rsidRPr="00422DBB">
        <w:rPr>
          <w:b/>
          <w:color w:val="0033CC"/>
        </w:rPr>
        <w:t xml:space="preserve"> после </w:t>
      </w:r>
      <w:proofErr w:type="spellStart"/>
      <w:r w:rsidRPr="00422DBB">
        <w:rPr>
          <w:b/>
          <w:color w:val="0033CC"/>
        </w:rPr>
        <w:t>ц</w:t>
      </w:r>
      <w:proofErr w:type="spellEnd"/>
    </w:p>
    <w:tbl>
      <w:tblPr>
        <w:tblW w:w="7132" w:type="dxa"/>
        <w:tblInd w:w="64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ayout w:type="fixed"/>
        <w:tblLook w:val="0000"/>
      </w:tblPr>
      <w:tblGrid>
        <w:gridCol w:w="2596"/>
        <w:gridCol w:w="4536"/>
      </w:tblGrid>
      <w:tr w:rsidR="00031EDA" w:rsidRPr="00422DBB" w:rsidTr="00522F5C">
        <w:trPr>
          <w:trHeight w:val="240"/>
        </w:trPr>
        <w:tc>
          <w:tcPr>
            <w:tcW w:w="2596" w:type="dxa"/>
          </w:tcPr>
          <w:p w:rsidR="00031EDA" w:rsidRPr="00422DBB" w:rsidRDefault="00031EDA" w:rsidP="00522F5C">
            <w:pPr>
              <w:spacing w:line="360" w:lineRule="auto"/>
              <w:ind w:left="170" w:right="-57"/>
              <w:jc w:val="both"/>
              <w:rPr>
                <w:color w:val="0033CC"/>
              </w:rPr>
            </w:pPr>
            <w:r w:rsidRPr="00422DBB">
              <w:rPr>
                <w:rStyle w:val="a5"/>
                <w:i/>
                <w:iCs/>
                <w:color w:val="0033CC"/>
              </w:rPr>
              <w:lastRenderedPageBreak/>
              <w:t>и</w:t>
            </w:r>
          </w:p>
        </w:tc>
        <w:tc>
          <w:tcPr>
            <w:tcW w:w="4536" w:type="dxa"/>
          </w:tcPr>
          <w:p w:rsidR="00031EDA" w:rsidRPr="00422DBB" w:rsidRDefault="00031EDA" w:rsidP="00522F5C">
            <w:pPr>
              <w:spacing w:line="360" w:lineRule="auto"/>
              <w:ind w:left="170" w:right="-57"/>
              <w:jc w:val="both"/>
              <w:rPr>
                <w:color w:val="0033CC"/>
              </w:rPr>
            </w:pPr>
            <w:proofErr w:type="spellStart"/>
            <w:r w:rsidRPr="00422DBB">
              <w:rPr>
                <w:rStyle w:val="a5"/>
                <w:i/>
                <w:iCs/>
                <w:color w:val="0033CC"/>
              </w:rPr>
              <w:t>ы</w:t>
            </w:r>
            <w:proofErr w:type="spellEnd"/>
          </w:p>
        </w:tc>
      </w:tr>
      <w:tr w:rsidR="00031EDA" w:rsidRPr="00422DBB" w:rsidTr="00522F5C">
        <w:trPr>
          <w:trHeight w:val="245"/>
        </w:trPr>
        <w:tc>
          <w:tcPr>
            <w:tcW w:w="2596" w:type="dxa"/>
          </w:tcPr>
          <w:p w:rsidR="00031EDA" w:rsidRPr="00422DBB" w:rsidRDefault="00031EDA" w:rsidP="00522F5C">
            <w:pPr>
              <w:spacing w:line="360" w:lineRule="auto"/>
              <w:ind w:right="-57"/>
              <w:jc w:val="both"/>
              <w:rPr>
                <w:color w:val="0033CC"/>
              </w:rPr>
            </w:pPr>
            <w:r w:rsidRPr="00422DBB">
              <w:rPr>
                <w:color w:val="0033CC"/>
              </w:rPr>
              <w:t xml:space="preserve">1.В корнях        </w:t>
            </w:r>
            <w:r w:rsidRPr="00422DBB">
              <w:rPr>
                <w:i/>
                <w:color w:val="0033CC"/>
              </w:rPr>
              <w:t>цирк</w:t>
            </w:r>
          </w:p>
        </w:tc>
        <w:tc>
          <w:tcPr>
            <w:tcW w:w="4536" w:type="dxa"/>
          </w:tcPr>
          <w:p w:rsidR="00031EDA" w:rsidRPr="00422DBB" w:rsidRDefault="00031EDA" w:rsidP="00522F5C">
            <w:pPr>
              <w:spacing w:line="360" w:lineRule="auto"/>
              <w:ind w:right="-57"/>
              <w:jc w:val="both"/>
              <w:rPr>
                <w:color w:val="0033CC"/>
              </w:rPr>
            </w:pPr>
            <w:r w:rsidRPr="00422DBB">
              <w:rPr>
                <w:color w:val="0033CC"/>
              </w:rPr>
              <w:t xml:space="preserve">1.В окончаниях         </w:t>
            </w:r>
            <w:r w:rsidRPr="00422DBB">
              <w:rPr>
                <w:i/>
                <w:color w:val="0033CC"/>
              </w:rPr>
              <w:t>овцы</w:t>
            </w:r>
          </w:p>
        </w:tc>
      </w:tr>
      <w:tr w:rsidR="00031EDA" w:rsidRPr="00422DBB" w:rsidTr="00522F5C">
        <w:trPr>
          <w:trHeight w:val="683"/>
        </w:trPr>
        <w:tc>
          <w:tcPr>
            <w:tcW w:w="2596" w:type="dxa"/>
          </w:tcPr>
          <w:p w:rsidR="00031EDA" w:rsidRPr="00422DBB" w:rsidRDefault="00031EDA" w:rsidP="00522F5C">
            <w:pPr>
              <w:spacing w:line="360" w:lineRule="auto"/>
              <w:ind w:right="-57"/>
              <w:jc w:val="both"/>
              <w:rPr>
                <w:b/>
                <w:bCs/>
                <w:color w:val="0033CC"/>
              </w:rPr>
            </w:pPr>
            <w:r w:rsidRPr="00422DBB">
              <w:rPr>
                <w:color w:val="0033CC"/>
              </w:rPr>
              <w:t xml:space="preserve">2. На </w:t>
            </w:r>
            <w:proofErr w:type="gramStart"/>
            <w:r w:rsidRPr="00422DBB">
              <w:rPr>
                <w:rStyle w:val="a5"/>
                <w:color w:val="0033CC"/>
              </w:rPr>
              <w:t>–</w:t>
            </w:r>
            <w:proofErr w:type="spellStart"/>
            <w:r w:rsidRPr="00422DBB">
              <w:rPr>
                <w:rStyle w:val="a5"/>
                <w:color w:val="0033CC"/>
              </w:rPr>
              <w:t>ц</w:t>
            </w:r>
            <w:proofErr w:type="gramEnd"/>
            <w:r w:rsidRPr="00422DBB">
              <w:rPr>
                <w:rStyle w:val="a5"/>
                <w:color w:val="0033CC"/>
              </w:rPr>
              <w:t>ия</w:t>
            </w:r>
            <w:proofErr w:type="spellEnd"/>
            <w:r w:rsidRPr="00422DBB">
              <w:rPr>
                <w:rStyle w:val="a5"/>
                <w:color w:val="0033CC"/>
              </w:rPr>
              <w:t xml:space="preserve">      </w:t>
            </w:r>
            <w:r w:rsidRPr="00422DBB">
              <w:rPr>
                <w:rStyle w:val="a5"/>
                <w:b w:val="0"/>
                <w:i/>
                <w:color w:val="0033CC"/>
              </w:rPr>
              <w:t>лекция</w:t>
            </w:r>
          </w:p>
        </w:tc>
        <w:tc>
          <w:tcPr>
            <w:tcW w:w="4536" w:type="dxa"/>
          </w:tcPr>
          <w:p w:rsidR="00031EDA" w:rsidRPr="00422DBB" w:rsidRDefault="00031EDA" w:rsidP="00522F5C">
            <w:pPr>
              <w:spacing w:line="360" w:lineRule="auto"/>
              <w:ind w:right="-57"/>
              <w:jc w:val="both"/>
              <w:rPr>
                <w:rStyle w:val="a5"/>
                <w:i/>
                <w:iCs/>
                <w:color w:val="0033CC"/>
              </w:rPr>
            </w:pPr>
            <w:r w:rsidRPr="00422DBB">
              <w:rPr>
                <w:color w:val="0033CC"/>
              </w:rPr>
              <w:t xml:space="preserve">2. В суффиксе </w:t>
            </w:r>
            <w:proofErr w:type="gramStart"/>
            <w:r w:rsidRPr="00422DBB">
              <w:rPr>
                <w:rStyle w:val="a5"/>
                <w:color w:val="0033CC"/>
              </w:rPr>
              <w:t>–</w:t>
            </w:r>
            <w:proofErr w:type="spellStart"/>
            <w:r w:rsidRPr="00422DBB">
              <w:rPr>
                <w:rStyle w:val="a5"/>
                <w:color w:val="0033CC"/>
              </w:rPr>
              <w:t>ы</w:t>
            </w:r>
            <w:proofErr w:type="gramEnd"/>
            <w:r w:rsidRPr="00422DBB">
              <w:rPr>
                <w:rStyle w:val="a5"/>
                <w:color w:val="0033CC"/>
              </w:rPr>
              <w:t>н</w:t>
            </w:r>
            <w:proofErr w:type="spellEnd"/>
            <w:r w:rsidRPr="00422DBB">
              <w:rPr>
                <w:color w:val="0033CC"/>
              </w:rPr>
              <w:t xml:space="preserve">       </w:t>
            </w:r>
            <w:r w:rsidRPr="00422DBB">
              <w:rPr>
                <w:i/>
                <w:color w:val="0033CC"/>
              </w:rPr>
              <w:t>Сестрицын</w:t>
            </w:r>
            <w:r w:rsidRPr="00422DBB">
              <w:rPr>
                <w:rStyle w:val="a5"/>
                <w:i/>
                <w:iCs/>
                <w:color w:val="0033CC"/>
              </w:rPr>
              <w:t xml:space="preserve"> </w:t>
            </w:r>
          </w:p>
          <w:p w:rsidR="00031EDA" w:rsidRPr="00422DBB" w:rsidRDefault="00031EDA" w:rsidP="00522F5C">
            <w:pPr>
              <w:spacing w:line="360" w:lineRule="auto"/>
              <w:ind w:right="-57"/>
              <w:jc w:val="both"/>
              <w:rPr>
                <w:color w:val="0033CC"/>
              </w:rPr>
            </w:pPr>
            <w:r w:rsidRPr="00422DBB">
              <w:rPr>
                <w:color w:val="0033CC"/>
              </w:rPr>
              <w:t xml:space="preserve">3. В словах: </w:t>
            </w:r>
            <w:r w:rsidRPr="00422DBB">
              <w:rPr>
                <w:rStyle w:val="a5"/>
                <w:i/>
                <w:iCs/>
                <w:color w:val="0033CC"/>
              </w:rPr>
              <w:t>цыган на цыпочках сказал</w:t>
            </w:r>
          </w:p>
          <w:p w:rsidR="00031EDA" w:rsidRPr="00422DBB" w:rsidRDefault="00031EDA" w:rsidP="00522F5C">
            <w:pPr>
              <w:spacing w:line="360" w:lineRule="auto"/>
              <w:ind w:right="-57"/>
              <w:jc w:val="both"/>
              <w:rPr>
                <w:i/>
                <w:color w:val="0033CC"/>
              </w:rPr>
            </w:pPr>
            <w:r w:rsidRPr="00422DBB">
              <w:rPr>
                <w:rStyle w:val="a5"/>
                <w:i/>
                <w:iCs/>
                <w:color w:val="0033CC"/>
              </w:rPr>
              <w:t>цыплёнку: «</w:t>
            </w:r>
            <w:proofErr w:type="gramStart"/>
            <w:r w:rsidRPr="00422DBB">
              <w:rPr>
                <w:rStyle w:val="a5"/>
                <w:i/>
                <w:iCs/>
                <w:color w:val="0033CC"/>
              </w:rPr>
              <w:t>Цыц</w:t>
            </w:r>
            <w:proofErr w:type="gramEnd"/>
            <w:r w:rsidRPr="00422DBB">
              <w:rPr>
                <w:rStyle w:val="a5"/>
                <w:i/>
                <w:iCs/>
                <w:color w:val="0033CC"/>
              </w:rPr>
              <w:t>!»</w:t>
            </w:r>
          </w:p>
        </w:tc>
      </w:tr>
    </w:tbl>
    <w:p w:rsidR="00031EDA" w:rsidRPr="00422DBB" w:rsidRDefault="00031EDA" w:rsidP="00031EDA">
      <w:pPr>
        <w:ind w:firstLine="708"/>
        <w:jc w:val="both"/>
        <w:rPr>
          <w:color w:val="0033CC"/>
        </w:rPr>
      </w:pPr>
      <w:r w:rsidRPr="00422DBB">
        <w:rPr>
          <w:rStyle w:val="a5"/>
          <w:b w:val="0"/>
          <w:color w:val="0033CC"/>
        </w:rPr>
        <w:t>Данная технология способствует</w:t>
      </w:r>
      <w:r w:rsidRPr="00422DBB">
        <w:rPr>
          <w:rStyle w:val="a5"/>
          <w:color w:val="0033CC"/>
        </w:rPr>
        <w:t xml:space="preserve"> </w:t>
      </w:r>
      <w:r w:rsidRPr="00422DBB">
        <w:rPr>
          <w:color w:val="0033CC"/>
        </w:rPr>
        <w:t>четкой организации учебного процесса, расширяет возможности использования на уроках различных видов самостоятельной деятельности и комбинированного контроля знаний учащихся.</w:t>
      </w:r>
    </w:p>
    <w:p w:rsidR="00C025C3" w:rsidRPr="0032098C" w:rsidRDefault="00C025C3" w:rsidP="0032098C">
      <w:pPr>
        <w:spacing w:line="276" w:lineRule="auto"/>
        <w:ind w:left="170" w:right="-57" w:firstLine="538"/>
        <w:jc w:val="both"/>
        <w:rPr>
          <w:b/>
          <w:color w:val="0033CC"/>
        </w:rPr>
      </w:pPr>
      <w:r w:rsidRPr="00422DBB">
        <w:rPr>
          <w:bCs/>
          <w:color w:val="0033CC"/>
        </w:rPr>
        <w:t>Перед изучением новой темы очень полезно использовать метод «Кластера», который подготавливает учащихся к восприятию новой информации и активизирует их умственную деятельность. Проводится этот метод</w:t>
      </w:r>
      <w:r w:rsidRPr="00422DBB">
        <w:rPr>
          <w:color w:val="0033CC"/>
        </w:rPr>
        <w:t xml:space="preserve"> следующим образом: нужно в центре  записать ключевое слово</w:t>
      </w:r>
      <w:proofErr w:type="gramStart"/>
      <w:r w:rsidRPr="00422DBB">
        <w:rPr>
          <w:color w:val="0033CC"/>
        </w:rPr>
        <w:t xml:space="preserve"> ,</w:t>
      </w:r>
      <w:proofErr w:type="gramEnd"/>
      <w:r w:rsidRPr="00422DBB">
        <w:rPr>
          <w:color w:val="0033CC"/>
        </w:rPr>
        <w:t xml:space="preserve"> от него отвести лучики ( как от солнца), к каждому лучику записать придуманное учениками и соответствующее теме слово. Из данных слов составляется текст, названием которого может служить ключевое слово в центре. При повторении или подведении итогов можно применить такие методы как мозговой штурм, диаграмма Венна, тестирование, эссе, ЗХУ</w:t>
      </w:r>
      <w:r w:rsidRPr="00422DBB">
        <w:rPr>
          <w:b/>
          <w:color w:val="0033CC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ook w:val="01E0"/>
      </w:tblPr>
      <w:tblGrid>
        <w:gridCol w:w="3190"/>
        <w:gridCol w:w="3190"/>
        <w:gridCol w:w="3191"/>
      </w:tblGrid>
      <w:tr w:rsidR="00C025C3" w:rsidRPr="00422DBB" w:rsidTr="00522F5C">
        <w:tc>
          <w:tcPr>
            <w:tcW w:w="3190" w:type="dxa"/>
          </w:tcPr>
          <w:p w:rsidR="00C025C3" w:rsidRPr="00422DBB" w:rsidRDefault="00C025C3" w:rsidP="00522F5C">
            <w:pPr>
              <w:spacing w:line="360" w:lineRule="auto"/>
              <w:ind w:left="170" w:right="-57"/>
              <w:jc w:val="both"/>
              <w:rPr>
                <w:b/>
                <w:color w:val="0033CC"/>
              </w:rPr>
            </w:pPr>
            <w:r w:rsidRPr="00422DBB">
              <w:rPr>
                <w:b/>
                <w:color w:val="0033CC"/>
              </w:rPr>
              <w:t xml:space="preserve">          Знал</w:t>
            </w:r>
          </w:p>
        </w:tc>
        <w:tc>
          <w:tcPr>
            <w:tcW w:w="3190" w:type="dxa"/>
          </w:tcPr>
          <w:p w:rsidR="00C025C3" w:rsidRPr="00422DBB" w:rsidRDefault="00C025C3" w:rsidP="00522F5C">
            <w:pPr>
              <w:spacing w:line="360" w:lineRule="auto"/>
              <w:ind w:left="170" w:right="-57"/>
              <w:jc w:val="both"/>
              <w:rPr>
                <w:b/>
                <w:color w:val="0033CC"/>
              </w:rPr>
            </w:pPr>
            <w:r w:rsidRPr="00422DBB">
              <w:rPr>
                <w:b/>
                <w:color w:val="0033CC"/>
              </w:rPr>
              <w:t>Хотел узнать</w:t>
            </w:r>
          </w:p>
        </w:tc>
        <w:tc>
          <w:tcPr>
            <w:tcW w:w="3191" w:type="dxa"/>
          </w:tcPr>
          <w:p w:rsidR="00C025C3" w:rsidRPr="00422DBB" w:rsidRDefault="00C025C3" w:rsidP="00522F5C">
            <w:pPr>
              <w:spacing w:line="360" w:lineRule="auto"/>
              <w:ind w:left="170" w:right="-57"/>
              <w:jc w:val="both"/>
              <w:rPr>
                <w:b/>
                <w:color w:val="0033CC"/>
              </w:rPr>
            </w:pPr>
            <w:r w:rsidRPr="00422DBB">
              <w:rPr>
                <w:b/>
                <w:color w:val="0033CC"/>
              </w:rPr>
              <w:t>Узнал</w:t>
            </w:r>
          </w:p>
        </w:tc>
      </w:tr>
      <w:tr w:rsidR="00C025C3" w:rsidRPr="00422DBB" w:rsidTr="00522F5C">
        <w:tc>
          <w:tcPr>
            <w:tcW w:w="3190" w:type="dxa"/>
          </w:tcPr>
          <w:p w:rsidR="00C025C3" w:rsidRPr="00422DBB" w:rsidRDefault="00C025C3" w:rsidP="00522F5C">
            <w:pPr>
              <w:spacing w:line="360" w:lineRule="auto"/>
              <w:ind w:left="170" w:right="-57"/>
              <w:jc w:val="both"/>
              <w:rPr>
                <w:b/>
                <w:color w:val="0033CC"/>
              </w:rPr>
            </w:pPr>
          </w:p>
        </w:tc>
        <w:tc>
          <w:tcPr>
            <w:tcW w:w="3190" w:type="dxa"/>
          </w:tcPr>
          <w:p w:rsidR="00C025C3" w:rsidRPr="00422DBB" w:rsidRDefault="00C025C3" w:rsidP="00522F5C">
            <w:pPr>
              <w:spacing w:line="360" w:lineRule="auto"/>
              <w:ind w:left="170" w:right="-57"/>
              <w:jc w:val="both"/>
              <w:rPr>
                <w:b/>
                <w:color w:val="0033CC"/>
              </w:rPr>
            </w:pPr>
          </w:p>
        </w:tc>
        <w:tc>
          <w:tcPr>
            <w:tcW w:w="3191" w:type="dxa"/>
          </w:tcPr>
          <w:p w:rsidR="00C025C3" w:rsidRPr="00422DBB" w:rsidRDefault="00C025C3" w:rsidP="00522F5C">
            <w:pPr>
              <w:spacing w:line="360" w:lineRule="auto"/>
              <w:ind w:left="170" w:right="-57"/>
              <w:jc w:val="both"/>
              <w:rPr>
                <w:b/>
                <w:color w:val="0033CC"/>
              </w:rPr>
            </w:pPr>
          </w:p>
        </w:tc>
      </w:tr>
    </w:tbl>
    <w:p w:rsidR="00C025C3" w:rsidRPr="00422DBB" w:rsidRDefault="00C025C3" w:rsidP="00C025C3">
      <w:pPr>
        <w:spacing w:line="360" w:lineRule="auto"/>
        <w:ind w:left="170" w:right="-57"/>
        <w:jc w:val="both"/>
        <w:rPr>
          <w:b/>
          <w:color w:val="0033CC"/>
          <w:u w:val="single"/>
        </w:rPr>
      </w:pPr>
      <w:r w:rsidRPr="00422DBB">
        <w:rPr>
          <w:b/>
          <w:noProof/>
          <w:color w:val="0033CC"/>
        </w:rPr>
        <w:pict>
          <v:group id="_x0000_s1037" editas="canvas" style="position:absolute;left:0;text-align:left;margin-left:-8.85pt;margin-top:12.75pt;width:460.65pt;height:234.1pt;z-index:251670528;mso-position-horizontal-relative:text;mso-position-vertical-relative:text" coordorigin="2556,2343" coordsize="7226,3625">
            <o:lock v:ext="edit" aspectratio="t"/>
            <v:shape id="_x0000_s1038" type="#_x0000_t75" style="position:absolute;left:2556;top:2343;width:7226;height:3625" o:preferrelative="f">
              <v:fill o:detectmouseclick="t"/>
              <v:path o:extrusionok="t" o:connecttype="none"/>
              <o:lock v:ext="edit" text="t"/>
            </v:shape>
            <v:oval id="_x0000_s1039" style="position:absolute;left:6795;top:2773;width:2542;height:2092">
              <v:textbox style="mso-next-textbox:#_x0000_s1039">
                <w:txbxContent>
                  <w:p w:rsidR="00C025C3" w:rsidRPr="00AC7501" w:rsidRDefault="00C025C3" w:rsidP="00C025C3">
                    <w:pPr>
                      <w:rPr>
                        <w:color w:val="000099"/>
                      </w:rPr>
                    </w:pPr>
                    <w:r>
                      <w:t xml:space="preserve">   </w:t>
                    </w:r>
                    <w:r w:rsidRPr="00AC7501">
                      <w:rPr>
                        <w:color w:val="000099"/>
                      </w:rPr>
                      <w:t xml:space="preserve">       СПП</w:t>
                    </w:r>
                  </w:p>
                  <w:p w:rsidR="00C025C3" w:rsidRPr="00AC7501" w:rsidRDefault="00C025C3" w:rsidP="00C025C3">
                    <w:pPr>
                      <w:rPr>
                        <w:color w:val="000099"/>
                      </w:rPr>
                    </w:pPr>
                    <w:r w:rsidRPr="00AC7501">
                      <w:rPr>
                        <w:color w:val="000099"/>
                      </w:rPr>
                      <w:t xml:space="preserve"> 1.Неравноправные</w:t>
                    </w:r>
                  </w:p>
                  <w:p w:rsidR="00C025C3" w:rsidRPr="00AC7501" w:rsidRDefault="00C025C3" w:rsidP="00C025C3">
                    <w:pPr>
                      <w:rPr>
                        <w:color w:val="000099"/>
                      </w:rPr>
                    </w:pPr>
                    <w:r w:rsidRPr="00AC7501">
                      <w:rPr>
                        <w:color w:val="000099"/>
                      </w:rPr>
                      <w:t>2.Соединяются с помощью подчинительных союзов</w:t>
                    </w:r>
                  </w:p>
                </w:txbxContent>
              </v:textbox>
            </v:oval>
            <v:oval id="_x0000_s1040" style="position:absolute;left:2656;top:2915;width:2533;height:2130">
              <v:textbox style="mso-next-textbox:#_x0000_s1040">
                <w:txbxContent>
                  <w:p w:rsidR="00C025C3" w:rsidRPr="00AC7501" w:rsidRDefault="00C025C3" w:rsidP="00C025C3">
                    <w:pPr>
                      <w:rPr>
                        <w:color w:val="000099"/>
                      </w:rPr>
                    </w:pPr>
                    <w:r>
                      <w:t xml:space="preserve">   </w:t>
                    </w:r>
                    <w:r w:rsidRPr="00AC7501">
                      <w:rPr>
                        <w:color w:val="000099"/>
                      </w:rPr>
                      <w:t xml:space="preserve">           ССП</w:t>
                    </w:r>
                  </w:p>
                  <w:p w:rsidR="00C025C3" w:rsidRPr="00AC7501" w:rsidRDefault="00C025C3" w:rsidP="00C025C3">
                    <w:pPr>
                      <w:rPr>
                        <w:color w:val="000099"/>
                      </w:rPr>
                    </w:pPr>
                    <w:r w:rsidRPr="00AC7501">
                      <w:rPr>
                        <w:color w:val="000099"/>
                      </w:rPr>
                      <w:t>1.равноправные</w:t>
                    </w:r>
                  </w:p>
                  <w:p w:rsidR="00C025C3" w:rsidRPr="00AC7501" w:rsidRDefault="00C025C3" w:rsidP="00C025C3">
                    <w:pPr>
                      <w:rPr>
                        <w:color w:val="000099"/>
                      </w:rPr>
                    </w:pPr>
                    <w:r w:rsidRPr="00AC7501">
                      <w:rPr>
                        <w:color w:val="000099"/>
                      </w:rPr>
                      <w:t>2.Соединяются с помощью сочинительных союзов</w:t>
                    </w:r>
                  </w:p>
                </w:txbxContent>
              </v:textbox>
            </v:oval>
            <v:oval id="_x0000_s1041" style="position:absolute;left:4867;top:2773;width:2186;height:2819">
              <v:textbox style="mso-next-textbox:#_x0000_s1041">
                <w:txbxContent>
                  <w:p w:rsidR="00C025C3" w:rsidRPr="00AC7501" w:rsidRDefault="00C025C3" w:rsidP="00C025C3">
                    <w:pPr>
                      <w:numPr>
                        <w:ilvl w:val="0"/>
                        <w:numId w:val="1"/>
                      </w:numPr>
                      <w:rPr>
                        <w:color w:val="000099"/>
                      </w:rPr>
                    </w:pPr>
                    <w:r w:rsidRPr="00AC7501">
                      <w:rPr>
                        <w:color w:val="000099"/>
                      </w:rPr>
                      <w:t>состоит из 2 или нескольких предложений</w:t>
                    </w:r>
                  </w:p>
                  <w:p w:rsidR="00C025C3" w:rsidRPr="00AC7501" w:rsidRDefault="00C025C3" w:rsidP="00C025C3">
                    <w:pPr>
                      <w:ind w:left="360"/>
                      <w:rPr>
                        <w:color w:val="000099"/>
                      </w:rPr>
                    </w:pPr>
                  </w:p>
                  <w:p w:rsidR="00C025C3" w:rsidRPr="00AC7501" w:rsidRDefault="00C025C3" w:rsidP="00C025C3">
                    <w:pPr>
                      <w:numPr>
                        <w:ilvl w:val="0"/>
                        <w:numId w:val="1"/>
                      </w:numPr>
                      <w:rPr>
                        <w:color w:val="000099"/>
                      </w:rPr>
                    </w:pPr>
                    <w:r w:rsidRPr="00AC7501">
                      <w:rPr>
                        <w:color w:val="000099"/>
                      </w:rPr>
                      <w:t>Союзные</w:t>
                    </w:r>
                  </w:p>
                </w:txbxContent>
              </v:textbox>
            </v:oval>
          </v:group>
        </w:pict>
      </w:r>
    </w:p>
    <w:p w:rsidR="00C025C3" w:rsidRPr="00422DBB" w:rsidRDefault="00C025C3" w:rsidP="00C025C3">
      <w:pPr>
        <w:spacing w:line="360" w:lineRule="auto"/>
        <w:ind w:left="170" w:right="-57"/>
        <w:jc w:val="center"/>
        <w:rPr>
          <w:b/>
          <w:color w:val="0033CC"/>
          <w:u w:val="single"/>
        </w:rPr>
      </w:pPr>
      <w:r w:rsidRPr="00422DBB">
        <w:rPr>
          <w:b/>
          <w:color w:val="0033CC"/>
          <w:u w:val="single"/>
        </w:rPr>
        <w:t>Диаграмма Венна</w:t>
      </w:r>
    </w:p>
    <w:p w:rsidR="00C025C3" w:rsidRPr="00422DBB" w:rsidRDefault="00C025C3" w:rsidP="00C025C3">
      <w:pPr>
        <w:jc w:val="center"/>
        <w:rPr>
          <w:b/>
          <w:bCs/>
          <w:i/>
          <w:color w:val="0033CC"/>
          <w:sz w:val="32"/>
          <w:szCs w:val="32"/>
        </w:rPr>
      </w:pPr>
    </w:p>
    <w:p w:rsidR="00C025C3" w:rsidRPr="00422DBB" w:rsidRDefault="00C025C3" w:rsidP="00C025C3">
      <w:pPr>
        <w:jc w:val="center"/>
        <w:rPr>
          <w:b/>
          <w:bCs/>
          <w:i/>
          <w:color w:val="0033CC"/>
          <w:sz w:val="32"/>
          <w:szCs w:val="32"/>
          <w:lang w:val="kk-KZ"/>
        </w:rPr>
      </w:pPr>
    </w:p>
    <w:p w:rsidR="00C025C3" w:rsidRPr="00422DBB" w:rsidRDefault="00C025C3" w:rsidP="00C025C3">
      <w:pPr>
        <w:jc w:val="center"/>
        <w:rPr>
          <w:b/>
          <w:bCs/>
          <w:i/>
          <w:color w:val="0033CC"/>
          <w:sz w:val="32"/>
          <w:szCs w:val="32"/>
          <w:lang w:val="kk-KZ"/>
        </w:rPr>
      </w:pPr>
    </w:p>
    <w:p w:rsidR="00C025C3" w:rsidRPr="00422DBB" w:rsidRDefault="00C025C3" w:rsidP="00C025C3">
      <w:pPr>
        <w:jc w:val="center"/>
        <w:rPr>
          <w:b/>
          <w:bCs/>
          <w:i/>
          <w:color w:val="0033CC"/>
          <w:sz w:val="32"/>
          <w:szCs w:val="32"/>
          <w:lang w:val="kk-KZ"/>
        </w:rPr>
      </w:pPr>
    </w:p>
    <w:p w:rsidR="00C025C3" w:rsidRPr="00422DBB" w:rsidRDefault="00C025C3" w:rsidP="00C025C3">
      <w:pPr>
        <w:jc w:val="center"/>
        <w:rPr>
          <w:b/>
          <w:bCs/>
          <w:i/>
          <w:color w:val="0033CC"/>
          <w:sz w:val="32"/>
          <w:szCs w:val="32"/>
          <w:lang w:val="kk-KZ"/>
        </w:rPr>
      </w:pPr>
    </w:p>
    <w:p w:rsidR="00C025C3" w:rsidRPr="00422DBB" w:rsidRDefault="00C025C3" w:rsidP="00C025C3">
      <w:pPr>
        <w:jc w:val="center"/>
        <w:rPr>
          <w:b/>
          <w:bCs/>
          <w:i/>
          <w:color w:val="0033CC"/>
          <w:sz w:val="32"/>
          <w:szCs w:val="32"/>
          <w:lang w:val="kk-KZ"/>
        </w:rPr>
      </w:pPr>
    </w:p>
    <w:p w:rsidR="00C025C3" w:rsidRPr="00422DBB" w:rsidRDefault="00C025C3" w:rsidP="00C025C3">
      <w:pPr>
        <w:jc w:val="center"/>
        <w:rPr>
          <w:b/>
          <w:bCs/>
          <w:i/>
          <w:color w:val="0033CC"/>
          <w:sz w:val="32"/>
          <w:szCs w:val="32"/>
          <w:lang w:val="kk-KZ"/>
        </w:rPr>
      </w:pPr>
    </w:p>
    <w:p w:rsidR="00C025C3" w:rsidRPr="00422DBB" w:rsidRDefault="00C025C3" w:rsidP="00C025C3">
      <w:pPr>
        <w:jc w:val="center"/>
        <w:rPr>
          <w:b/>
          <w:bCs/>
          <w:i/>
          <w:color w:val="0033CC"/>
          <w:sz w:val="32"/>
          <w:szCs w:val="32"/>
          <w:lang w:val="kk-KZ"/>
        </w:rPr>
      </w:pPr>
    </w:p>
    <w:p w:rsidR="00C025C3" w:rsidRPr="00422DBB" w:rsidRDefault="00C025C3" w:rsidP="00C025C3">
      <w:pPr>
        <w:jc w:val="center"/>
        <w:rPr>
          <w:b/>
          <w:bCs/>
          <w:i/>
          <w:color w:val="0033CC"/>
          <w:sz w:val="32"/>
          <w:szCs w:val="32"/>
          <w:lang w:val="kk-KZ"/>
        </w:rPr>
      </w:pPr>
    </w:p>
    <w:p w:rsidR="00C025C3" w:rsidRPr="00422DBB" w:rsidRDefault="00C025C3" w:rsidP="00C025C3">
      <w:pPr>
        <w:jc w:val="center"/>
        <w:rPr>
          <w:b/>
          <w:bCs/>
          <w:i/>
          <w:color w:val="0033CC"/>
          <w:sz w:val="32"/>
          <w:szCs w:val="32"/>
          <w:lang w:val="kk-KZ"/>
        </w:rPr>
      </w:pPr>
    </w:p>
    <w:p w:rsidR="00C025C3" w:rsidRDefault="00C025C3" w:rsidP="00C025C3">
      <w:pPr>
        <w:rPr>
          <w:bCs/>
          <w:color w:val="0033CC"/>
          <w:lang w:val="kk-KZ"/>
        </w:rPr>
      </w:pPr>
      <w:r w:rsidRPr="00422DBB">
        <w:rPr>
          <w:b/>
          <w:bCs/>
          <w:i/>
          <w:color w:val="0033CC"/>
          <w:sz w:val="32"/>
          <w:szCs w:val="32"/>
          <w:lang w:val="kk-KZ"/>
        </w:rPr>
        <w:t xml:space="preserve">                                     </w:t>
      </w:r>
      <w:r w:rsidRPr="00422DBB">
        <w:rPr>
          <w:bCs/>
          <w:color w:val="0033CC"/>
          <w:lang w:val="kk-KZ"/>
        </w:rPr>
        <w:t xml:space="preserve"> </w:t>
      </w:r>
    </w:p>
    <w:p w:rsidR="00C025C3" w:rsidRDefault="00C025C3" w:rsidP="00C025C3">
      <w:pPr>
        <w:rPr>
          <w:bCs/>
          <w:color w:val="0033CC"/>
          <w:lang w:val="kk-KZ"/>
        </w:rPr>
      </w:pPr>
    </w:p>
    <w:p w:rsidR="005F387B" w:rsidRPr="00422DBB" w:rsidRDefault="005F387B" w:rsidP="005F387B">
      <w:pPr>
        <w:spacing w:line="276" w:lineRule="auto"/>
        <w:ind w:left="170" w:right="-57"/>
        <w:jc w:val="both"/>
        <w:rPr>
          <w:b/>
          <w:color w:val="0033CC"/>
          <w:u w:val="single"/>
        </w:rPr>
      </w:pPr>
      <w:r w:rsidRPr="00422DBB">
        <w:rPr>
          <w:color w:val="0033CC"/>
        </w:rPr>
        <w:t>Для того чтобы все учащиеся класса глубоко и прочно усвоили новый материал, я подхожу к ним дифференцированно, учитывая индивидуальные особенности каждого.</w:t>
      </w:r>
    </w:p>
    <w:p w:rsidR="005F387B" w:rsidRPr="00422DBB" w:rsidRDefault="005F387B" w:rsidP="005F387B">
      <w:pPr>
        <w:spacing w:line="276" w:lineRule="auto"/>
        <w:ind w:left="170" w:right="-57"/>
        <w:jc w:val="both"/>
        <w:rPr>
          <w:color w:val="0033CC"/>
        </w:rPr>
      </w:pPr>
      <w:r w:rsidRPr="00422DBB">
        <w:rPr>
          <w:color w:val="0033CC"/>
        </w:rPr>
        <w:t xml:space="preserve">     Основная задача </w:t>
      </w:r>
      <w:r w:rsidRPr="00422DBB">
        <w:rPr>
          <w:b/>
          <w:color w:val="0033CC"/>
        </w:rPr>
        <w:t>дифференцированного обучения</w:t>
      </w:r>
      <w:r w:rsidRPr="00422DBB">
        <w:rPr>
          <w:color w:val="0033CC"/>
        </w:rPr>
        <w:t xml:space="preserve"> – вовлечь в работу каждого ученика, помочь «слабому», развивать способности «сильных». На уроках русского языка  класс делится на 3 группы. </w:t>
      </w:r>
    </w:p>
    <w:p w:rsidR="005F387B" w:rsidRPr="00422DBB" w:rsidRDefault="005F387B" w:rsidP="005F387B">
      <w:pPr>
        <w:spacing w:line="276" w:lineRule="auto"/>
        <w:ind w:left="170" w:right="-57"/>
        <w:jc w:val="both"/>
        <w:rPr>
          <w:color w:val="0033CC"/>
        </w:rPr>
      </w:pPr>
      <w:r w:rsidRPr="00422DBB">
        <w:rPr>
          <w:rStyle w:val="a5"/>
          <w:color w:val="0033CC"/>
        </w:rPr>
        <w:t>1 группа</w:t>
      </w:r>
      <w:r w:rsidRPr="00422DBB">
        <w:rPr>
          <w:color w:val="0033CC"/>
        </w:rPr>
        <w:t xml:space="preserve"> – сильные учащиеся с высоким уровнем усвоения, с высокими познавательными способностями, умеют работать самостоятельно, задания им даю повышенной трудности. </w:t>
      </w:r>
    </w:p>
    <w:p w:rsidR="005F387B" w:rsidRPr="00422DBB" w:rsidRDefault="005F387B" w:rsidP="005F387B">
      <w:pPr>
        <w:spacing w:line="276" w:lineRule="auto"/>
        <w:ind w:left="170" w:right="-57"/>
        <w:jc w:val="both"/>
        <w:rPr>
          <w:color w:val="0033CC"/>
        </w:rPr>
      </w:pPr>
      <w:r w:rsidRPr="00422DBB">
        <w:rPr>
          <w:rStyle w:val="a5"/>
          <w:color w:val="0033CC"/>
        </w:rPr>
        <w:t>2 группа</w:t>
      </w:r>
      <w:r w:rsidRPr="00422DBB">
        <w:rPr>
          <w:color w:val="0033CC"/>
        </w:rPr>
        <w:t xml:space="preserve"> – учащиеся со средним уровнем способностей. Для них необходимо создавать условия для продвижения в развитии и постепенного перехода в 1 группу. </w:t>
      </w:r>
    </w:p>
    <w:p w:rsidR="00E758CA" w:rsidRDefault="005F387B" w:rsidP="005F387B">
      <w:pPr>
        <w:spacing w:line="276" w:lineRule="auto"/>
        <w:ind w:left="170" w:right="-57"/>
        <w:jc w:val="both"/>
        <w:rPr>
          <w:color w:val="0033CC"/>
          <w:lang w:val="kk-KZ"/>
        </w:rPr>
      </w:pPr>
      <w:r w:rsidRPr="00422DBB">
        <w:rPr>
          <w:rStyle w:val="a5"/>
          <w:color w:val="0033CC"/>
        </w:rPr>
        <w:lastRenderedPageBreak/>
        <w:t>3 группа</w:t>
      </w:r>
      <w:r w:rsidRPr="00422DBB">
        <w:rPr>
          <w:color w:val="0033CC"/>
        </w:rPr>
        <w:t xml:space="preserve"> – учащиеся с пониженной успеваемостью, в результате их педагогической запущенности или низких способностей. Этой группе приходится уделять особое внимание, помочь усваивать материал, работать некоторое время только с ними на уроке, пока 1 и 2 группа работают самостоятельно. </w:t>
      </w:r>
      <w:proofErr w:type="gramStart"/>
      <w:r w:rsidRPr="00422DBB">
        <w:rPr>
          <w:color w:val="0033CC"/>
        </w:rPr>
        <w:t xml:space="preserve">Есть дети с пониженной </w:t>
      </w:r>
      <w:proofErr w:type="spellStart"/>
      <w:r w:rsidRPr="00422DBB">
        <w:rPr>
          <w:color w:val="0033CC"/>
        </w:rPr>
        <w:t>обучаемостью</w:t>
      </w:r>
      <w:proofErr w:type="spellEnd"/>
      <w:r w:rsidRPr="00422DBB">
        <w:rPr>
          <w:color w:val="0033CC"/>
        </w:rPr>
        <w:t>, у которых педагогическая запущенность сочетается с формированием неблагоприятных качеств ума.</w:t>
      </w:r>
      <w:proofErr w:type="gramEnd"/>
      <w:r w:rsidRPr="00422DBB">
        <w:rPr>
          <w:color w:val="0033CC"/>
        </w:rPr>
        <w:t xml:space="preserve"> Им даю  определенные упражнения.</w:t>
      </w:r>
    </w:p>
    <w:p w:rsidR="00E758CA" w:rsidRDefault="00E758CA" w:rsidP="005F387B">
      <w:pPr>
        <w:spacing w:line="276" w:lineRule="auto"/>
        <w:ind w:left="170" w:right="-57"/>
        <w:jc w:val="both"/>
        <w:rPr>
          <w:color w:val="0033CC"/>
          <w:lang w:val="kk-KZ"/>
        </w:rPr>
      </w:pPr>
      <w:r>
        <w:rPr>
          <w:noProof/>
        </w:rPr>
        <w:pict>
          <v:rect id="_x0000_s1042" style="position:absolute;left:0;text-align:left;margin-left:12.2pt;margin-top:12.15pt;width:424.4pt;height:153pt;z-index:251671552">
            <v:textbox style="mso-next-textbox:#_x0000_s1042">
              <w:txbxContent>
                <w:p w:rsidR="005F387B" w:rsidRPr="0034200E" w:rsidRDefault="005F387B" w:rsidP="005F387B">
                  <w:pPr>
                    <w:spacing w:line="360" w:lineRule="auto"/>
                    <w:ind w:left="170" w:right="-57"/>
                    <w:jc w:val="both"/>
                    <w:rPr>
                      <w:b/>
                      <w:color w:val="000099"/>
                    </w:rPr>
                  </w:pPr>
                  <w:r w:rsidRPr="0034200E">
                    <w:rPr>
                      <w:b/>
                      <w:color w:val="000099"/>
                    </w:rPr>
                    <w:t xml:space="preserve">Д.З. Тема урока «Существительные </w:t>
                  </w:r>
                </w:p>
                <w:p w:rsidR="005F387B" w:rsidRPr="0034200E" w:rsidRDefault="005F387B" w:rsidP="005F387B">
                  <w:pPr>
                    <w:spacing w:line="360" w:lineRule="auto"/>
                    <w:ind w:left="170" w:right="-57"/>
                    <w:jc w:val="both"/>
                    <w:rPr>
                      <w:b/>
                      <w:color w:val="000099"/>
                    </w:rPr>
                  </w:pPr>
                  <w:r w:rsidRPr="0034200E">
                    <w:rPr>
                      <w:b/>
                      <w:color w:val="000099"/>
                    </w:rPr>
                    <w:t>собственные и нарицательные»</w:t>
                  </w:r>
                </w:p>
                <w:p w:rsidR="005F387B" w:rsidRPr="0034200E" w:rsidRDefault="005F387B" w:rsidP="005F387B">
                  <w:pPr>
                    <w:spacing w:line="360" w:lineRule="auto"/>
                    <w:ind w:left="170" w:right="-57"/>
                    <w:jc w:val="both"/>
                    <w:rPr>
                      <w:color w:val="000099"/>
                    </w:rPr>
                  </w:pPr>
                  <w:r w:rsidRPr="0034200E">
                    <w:rPr>
                      <w:i/>
                      <w:color w:val="000099"/>
                    </w:rPr>
                    <w:t>1 уровень</w:t>
                  </w:r>
                  <w:r w:rsidRPr="0034200E">
                    <w:rPr>
                      <w:color w:val="000099"/>
                    </w:rPr>
                    <w:t xml:space="preserve"> – выписать из любой сказки </w:t>
                  </w:r>
                </w:p>
                <w:p w:rsidR="005F387B" w:rsidRPr="0034200E" w:rsidRDefault="005F387B" w:rsidP="005F387B">
                  <w:pPr>
                    <w:spacing w:line="360" w:lineRule="auto"/>
                    <w:ind w:left="170" w:right="-57"/>
                    <w:jc w:val="both"/>
                    <w:rPr>
                      <w:color w:val="000099"/>
                    </w:rPr>
                  </w:pPr>
                  <w:r w:rsidRPr="0034200E">
                    <w:rPr>
                      <w:color w:val="000099"/>
                    </w:rPr>
                    <w:t xml:space="preserve">5 нарицательных и 5 собственных имен </w:t>
                  </w:r>
                  <w:proofErr w:type="spellStart"/>
                  <w:r w:rsidRPr="0034200E">
                    <w:rPr>
                      <w:color w:val="000099"/>
                    </w:rPr>
                    <w:t>сущест</w:t>
                  </w:r>
                  <w:proofErr w:type="spellEnd"/>
                  <w:r w:rsidRPr="0034200E">
                    <w:rPr>
                      <w:color w:val="000099"/>
                    </w:rPr>
                    <w:t>.</w:t>
                  </w:r>
                </w:p>
                <w:p w:rsidR="005F387B" w:rsidRPr="0034200E" w:rsidRDefault="005F387B" w:rsidP="005F387B">
                  <w:pPr>
                    <w:spacing w:line="360" w:lineRule="auto"/>
                    <w:ind w:left="170" w:right="-57"/>
                    <w:jc w:val="both"/>
                    <w:rPr>
                      <w:color w:val="000099"/>
                    </w:rPr>
                  </w:pPr>
                  <w:r w:rsidRPr="0034200E">
                    <w:rPr>
                      <w:i/>
                      <w:color w:val="000099"/>
                    </w:rPr>
                    <w:t>2 уровень</w:t>
                  </w:r>
                  <w:r w:rsidRPr="0034200E">
                    <w:rPr>
                      <w:color w:val="000099"/>
                    </w:rPr>
                    <w:t xml:space="preserve"> –Упр.1 стр.4</w:t>
                  </w:r>
                  <w:proofErr w:type="gramStart"/>
                  <w:r w:rsidRPr="0034200E">
                    <w:rPr>
                      <w:color w:val="000099"/>
                    </w:rPr>
                    <w:t xml:space="preserve"> В</w:t>
                  </w:r>
                  <w:proofErr w:type="gramEnd"/>
                  <w:r w:rsidRPr="0034200E">
                    <w:rPr>
                      <w:color w:val="000099"/>
                    </w:rPr>
                    <w:t>ыписать собственные и</w:t>
                  </w:r>
                </w:p>
                <w:p w:rsidR="005F387B" w:rsidRPr="0034200E" w:rsidRDefault="005F387B" w:rsidP="005F387B">
                  <w:pPr>
                    <w:spacing w:line="360" w:lineRule="auto"/>
                    <w:ind w:left="170" w:right="-57"/>
                    <w:jc w:val="both"/>
                    <w:rPr>
                      <w:color w:val="000099"/>
                    </w:rPr>
                  </w:pPr>
                  <w:r w:rsidRPr="0034200E">
                    <w:rPr>
                      <w:color w:val="000099"/>
                    </w:rPr>
                    <w:t xml:space="preserve"> нарицательные существительные.</w:t>
                  </w:r>
                </w:p>
                <w:p w:rsidR="005F387B" w:rsidRPr="0034200E" w:rsidRDefault="005F387B" w:rsidP="005F387B">
                  <w:pPr>
                    <w:spacing w:line="360" w:lineRule="auto"/>
                    <w:ind w:left="170" w:right="-57"/>
                    <w:jc w:val="both"/>
                    <w:rPr>
                      <w:color w:val="000099"/>
                    </w:rPr>
                  </w:pPr>
                  <w:r w:rsidRPr="0034200E">
                    <w:rPr>
                      <w:i/>
                      <w:color w:val="000099"/>
                    </w:rPr>
                    <w:t>3 уровен</w:t>
                  </w:r>
                  <w:proofErr w:type="gramStart"/>
                  <w:r w:rsidRPr="0034200E">
                    <w:rPr>
                      <w:i/>
                      <w:color w:val="000099"/>
                    </w:rPr>
                    <w:t>ь</w:t>
                  </w:r>
                  <w:r w:rsidRPr="0034200E">
                    <w:rPr>
                      <w:color w:val="000099"/>
                    </w:rPr>
                    <w:t>-</w:t>
                  </w:r>
                  <w:proofErr w:type="gramEnd"/>
                  <w:r w:rsidRPr="0034200E">
                    <w:rPr>
                      <w:color w:val="000099"/>
                    </w:rPr>
                    <w:t xml:space="preserve"> Упр4 стр. 5 Выписать слова ,</w:t>
                  </w:r>
                </w:p>
                <w:p w:rsidR="005F387B" w:rsidRPr="00DE4991" w:rsidRDefault="005F387B" w:rsidP="005F387B">
                  <w:pPr>
                    <w:spacing w:line="360" w:lineRule="auto"/>
                    <w:ind w:left="170" w:right="-57"/>
                    <w:jc w:val="both"/>
                  </w:pPr>
                  <w:r w:rsidRPr="00DE4991">
                    <w:t xml:space="preserve"> </w:t>
                  </w:r>
                  <w:proofErr w:type="gramStart"/>
                  <w:r w:rsidRPr="00DE4991">
                    <w:t xml:space="preserve">отвечающие на вопросы </w:t>
                  </w:r>
                  <w:r w:rsidRPr="00DE4991">
                    <w:rPr>
                      <w:i/>
                    </w:rPr>
                    <w:t>Кто?</w:t>
                  </w:r>
                  <w:r w:rsidRPr="00DE4991">
                    <w:t xml:space="preserve"> </w:t>
                  </w:r>
                  <w:r>
                    <w:t>и</w:t>
                  </w:r>
                  <w:r w:rsidRPr="00DE4991">
                    <w:t xml:space="preserve">ли </w:t>
                  </w:r>
                  <w:r w:rsidRPr="00DE4991">
                    <w:rPr>
                      <w:i/>
                    </w:rPr>
                    <w:t>Что?</w:t>
                  </w:r>
                  <w:proofErr w:type="gramEnd"/>
                </w:p>
                <w:p w:rsidR="005F387B" w:rsidRDefault="005F387B" w:rsidP="005F387B"/>
              </w:txbxContent>
            </v:textbox>
            <w10:wrap type="square"/>
          </v:rect>
        </w:pict>
      </w:r>
    </w:p>
    <w:p w:rsidR="00E758CA" w:rsidRDefault="00E758CA" w:rsidP="005F387B">
      <w:pPr>
        <w:spacing w:line="276" w:lineRule="auto"/>
        <w:ind w:left="170" w:right="-57"/>
        <w:jc w:val="both"/>
        <w:rPr>
          <w:color w:val="0033CC"/>
          <w:lang w:val="kk-KZ"/>
        </w:rPr>
      </w:pPr>
    </w:p>
    <w:p w:rsidR="00E758CA" w:rsidRDefault="00E758CA" w:rsidP="005F387B">
      <w:pPr>
        <w:spacing w:line="276" w:lineRule="auto"/>
        <w:ind w:left="170" w:right="-57"/>
        <w:jc w:val="both"/>
        <w:rPr>
          <w:color w:val="0033CC"/>
          <w:lang w:val="kk-KZ"/>
        </w:rPr>
      </w:pPr>
    </w:p>
    <w:p w:rsidR="00E758CA" w:rsidRDefault="00E758CA" w:rsidP="005F387B">
      <w:pPr>
        <w:spacing w:line="276" w:lineRule="auto"/>
        <w:ind w:left="170" w:right="-57"/>
        <w:jc w:val="both"/>
        <w:rPr>
          <w:color w:val="0033CC"/>
          <w:lang w:val="kk-KZ"/>
        </w:rPr>
      </w:pPr>
    </w:p>
    <w:p w:rsidR="00E758CA" w:rsidRDefault="00E758CA" w:rsidP="005F387B">
      <w:pPr>
        <w:spacing w:line="276" w:lineRule="auto"/>
        <w:ind w:left="170" w:right="-57"/>
        <w:jc w:val="both"/>
        <w:rPr>
          <w:color w:val="0033CC"/>
          <w:lang w:val="kk-KZ"/>
        </w:rPr>
      </w:pPr>
    </w:p>
    <w:p w:rsidR="00E758CA" w:rsidRDefault="00E758CA" w:rsidP="005F387B">
      <w:pPr>
        <w:spacing w:line="276" w:lineRule="auto"/>
        <w:ind w:left="170" w:right="-57"/>
        <w:jc w:val="both"/>
        <w:rPr>
          <w:color w:val="0033CC"/>
          <w:lang w:val="kk-KZ"/>
        </w:rPr>
      </w:pPr>
    </w:p>
    <w:p w:rsidR="00E758CA" w:rsidRDefault="00E758CA" w:rsidP="005F387B">
      <w:pPr>
        <w:spacing w:line="276" w:lineRule="auto"/>
        <w:ind w:left="170" w:right="-57"/>
        <w:jc w:val="both"/>
        <w:rPr>
          <w:color w:val="0033CC"/>
          <w:lang w:val="kk-KZ"/>
        </w:rPr>
      </w:pPr>
    </w:p>
    <w:p w:rsidR="00E758CA" w:rsidRDefault="00E758CA" w:rsidP="005F387B">
      <w:pPr>
        <w:spacing w:line="276" w:lineRule="auto"/>
        <w:ind w:left="170" w:right="-57"/>
        <w:jc w:val="both"/>
        <w:rPr>
          <w:color w:val="0033CC"/>
          <w:lang w:val="kk-KZ"/>
        </w:rPr>
      </w:pPr>
    </w:p>
    <w:p w:rsidR="00E758CA" w:rsidRDefault="00E758CA" w:rsidP="005F387B">
      <w:pPr>
        <w:spacing w:line="276" w:lineRule="auto"/>
        <w:ind w:left="170" w:right="-57"/>
        <w:jc w:val="both"/>
        <w:rPr>
          <w:color w:val="0033CC"/>
          <w:lang w:val="kk-KZ"/>
        </w:rPr>
      </w:pPr>
    </w:p>
    <w:p w:rsidR="00E758CA" w:rsidRDefault="00E758CA" w:rsidP="005F387B">
      <w:pPr>
        <w:spacing w:line="276" w:lineRule="auto"/>
        <w:ind w:left="170" w:right="-57"/>
        <w:jc w:val="both"/>
        <w:rPr>
          <w:color w:val="0033CC"/>
          <w:lang w:val="kk-KZ"/>
        </w:rPr>
      </w:pPr>
    </w:p>
    <w:p w:rsidR="00E758CA" w:rsidRDefault="00E758CA" w:rsidP="00E758CA">
      <w:pPr>
        <w:spacing w:line="276" w:lineRule="auto"/>
        <w:ind w:right="-57"/>
        <w:jc w:val="both"/>
        <w:rPr>
          <w:color w:val="0033CC"/>
          <w:lang w:val="kk-KZ"/>
        </w:rPr>
      </w:pPr>
    </w:p>
    <w:p w:rsidR="00E758CA" w:rsidRPr="00422DBB" w:rsidRDefault="00E758CA" w:rsidP="00272867">
      <w:pPr>
        <w:spacing w:line="276" w:lineRule="auto"/>
        <w:ind w:right="-57"/>
        <w:jc w:val="both"/>
        <w:rPr>
          <w:color w:val="0033CC"/>
        </w:rPr>
      </w:pPr>
      <w:r w:rsidRPr="00422DBB">
        <w:rPr>
          <w:color w:val="0033CC"/>
        </w:rPr>
        <w:t xml:space="preserve">Использование новых технологий на уроке русского языка, базирующихся на применении компьютера, позволяет активизировать познавательные интересы учащихся, контролировать деятельность каждого, значительно увеличить темп работы, решить сразу несколько задач: изучить новый материал, закрепить, выполняя практическую работу, включающую разные виды упражнений, углубить знания, провести контроль. Компьютер на урочных и внеурочных занятиях по русскому языку и литературе  выполняет различные функции: источника учебной информации; наглядного пособия качественно нового уровня с возможностями мультимедиа и телекоммуникации; тренажера; средства диагностики и контроля; текстового редактора. Вместе с тем уроки с использованием компьютера следует проводить наряду с обычными занятиями; компьютерная поддержка должна являться одним из компонентов учебного процесса и применяться только там, где это целесообразно. </w:t>
      </w:r>
      <w:proofErr w:type="gramStart"/>
      <w:r w:rsidRPr="00422DBB">
        <w:rPr>
          <w:color w:val="0033CC"/>
        </w:rPr>
        <w:t xml:space="preserve">Я использую информационные технологии в своей педагогической деятельности, для планирования учебного материала и учебных занятий, подготовки печатных материалов к урокам (использовалось </w:t>
      </w:r>
      <w:proofErr w:type="spellStart"/>
      <w:r w:rsidRPr="00422DBB">
        <w:rPr>
          <w:color w:val="0033CC"/>
        </w:rPr>
        <w:t>приложениеMicrosoftWord</w:t>
      </w:r>
      <w:proofErr w:type="spellEnd"/>
      <w:r w:rsidRPr="00422DBB">
        <w:rPr>
          <w:color w:val="0033CC"/>
        </w:rPr>
        <w:t xml:space="preserve">), обработки результатов проверочных и контрольных работ (использовалось приложение </w:t>
      </w:r>
      <w:proofErr w:type="spellStart"/>
      <w:r w:rsidRPr="00422DBB">
        <w:rPr>
          <w:color w:val="0033CC"/>
        </w:rPr>
        <w:t>Microsoft</w:t>
      </w:r>
      <w:proofErr w:type="spellEnd"/>
      <w:r w:rsidRPr="00422DBB">
        <w:rPr>
          <w:color w:val="0033CC"/>
        </w:rPr>
        <w:t xml:space="preserve"> </w:t>
      </w:r>
      <w:proofErr w:type="spellStart"/>
      <w:r w:rsidRPr="00422DBB">
        <w:rPr>
          <w:color w:val="0033CC"/>
        </w:rPr>
        <w:t>Word</w:t>
      </w:r>
      <w:proofErr w:type="spellEnd"/>
      <w:r w:rsidRPr="00422DBB">
        <w:rPr>
          <w:color w:val="0033CC"/>
        </w:rPr>
        <w:t xml:space="preserve">, а также электронные таблицы </w:t>
      </w:r>
      <w:proofErr w:type="spellStart"/>
      <w:r w:rsidRPr="00422DBB">
        <w:rPr>
          <w:color w:val="0033CC"/>
        </w:rPr>
        <w:t>Microsof</w:t>
      </w:r>
      <w:proofErr w:type="spellEnd"/>
      <w:r w:rsidRPr="00422DBB">
        <w:rPr>
          <w:color w:val="0033CC"/>
        </w:rPr>
        <w:t xml:space="preserve"> </w:t>
      </w:r>
      <w:proofErr w:type="spellStart"/>
      <w:r w:rsidRPr="00422DBB">
        <w:rPr>
          <w:color w:val="0033CC"/>
        </w:rPr>
        <w:t>Excel</w:t>
      </w:r>
      <w:proofErr w:type="spellEnd"/>
      <w:r w:rsidRPr="00422DBB">
        <w:rPr>
          <w:color w:val="0033CC"/>
        </w:rPr>
        <w:t xml:space="preserve">), компьютер, </w:t>
      </w:r>
      <w:proofErr w:type="spellStart"/>
      <w:r w:rsidRPr="00422DBB">
        <w:rPr>
          <w:color w:val="0033CC"/>
        </w:rPr>
        <w:t>мультимедийный</w:t>
      </w:r>
      <w:proofErr w:type="spellEnd"/>
      <w:r w:rsidRPr="00422DBB">
        <w:rPr>
          <w:color w:val="0033CC"/>
        </w:rPr>
        <w:t xml:space="preserve"> проектор для подготовки фрагментов уроков и учебных презентаций по русскому языку и литературе(5 – 11класс), справочные ресурсы Интернета, проектную деятельность</w:t>
      </w:r>
      <w:proofErr w:type="gramEnd"/>
      <w:r w:rsidRPr="00422DBB">
        <w:rPr>
          <w:color w:val="0033CC"/>
        </w:rPr>
        <w:t xml:space="preserve"> учащихся, создание ими компьютерных презентаций. Также хорошим помощником в преподавании русского языка и литературы  стала  </w:t>
      </w:r>
      <w:r w:rsidRPr="00422DBB">
        <w:rPr>
          <w:rStyle w:val="a3"/>
          <w:color w:val="0033CC"/>
        </w:rPr>
        <w:t>интерактивная доска.</w:t>
      </w:r>
      <w:r w:rsidRPr="00422DBB">
        <w:rPr>
          <w:color w:val="0033CC"/>
        </w:rPr>
        <w:t xml:space="preserve"> Это ценный инструмент для обучения всего класса. Она позволяет представить информацию с помощью различных </w:t>
      </w:r>
      <w:proofErr w:type="spellStart"/>
      <w:r w:rsidRPr="00422DBB">
        <w:rPr>
          <w:color w:val="0033CC"/>
        </w:rPr>
        <w:t>мультимедийных</w:t>
      </w:r>
      <w:proofErr w:type="spellEnd"/>
      <w:r w:rsidRPr="00422DBB">
        <w:rPr>
          <w:color w:val="0033CC"/>
        </w:rPr>
        <w:t xml:space="preserve"> ресурсов, при этом  учащиеся могут комментировать материал и изучать его максимально подробно.</w:t>
      </w:r>
    </w:p>
    <w:p w:rsidR="00E758CA" w:rsidRPr="00422DBB" w:rsidRDefault="00E758CA" w:rsidP="00E758CA">
      <w:pPr>
        <w:ind w:left="170" w:right="-57" w:firstLine="538"/>
        <w:jc w:val="both"/>
        <w:rPr>
          <w:color w:val="0033CC"/>
        </w:rPr>
      </w:pPr>
      <w:r w:rsidRPr="00422DBB">
        <w:rPr>
          <w:color w:val="0033CC"/>
        </w:rPr>
        <w:t xml:space="preserve">На своих уроках для проверки и корректировки уровня знаний учащихся, наряду с другими методами я использую </w:t>
      </w:r>
      <w:r w:rsidRPr="00422DBB">
        <w:rPr>
          <w:rStyle w:val="a3"/>
          <w:color w:val="0033CC"/>
        </w:rPr>
        <w:t>метод тестирования</w:t>
      </w:r>
      <w:r w:rsidRPr="00422DBB">
        <w:rPr>
          <w:color w:val="0033CC"/>
        </w:rPr>
        <w:t> (материалы ЕНТ, ПГК). Целесообразность выбора различных педагогических технологий  по  русскому языку и литературе подтверждается или опровергается при проведении промежуточного и итогового контроля.</w:t>
      </w:r>
    </w:p>
    <w:p w:rsidR="00372CE6" w:rsidRPr="00A30127" w:rsidRDefault="00372CE6">
      <w:pPr>
        <w:rPr>
          <w:lang w:val="kk-KZ"/>
        </w:rPr>
      </w:pPr>
    </w:p>
    <w:sectPr w:rsidR="00372CE6" w:rsidRPr="00A30127" w:rsidSect="0037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642F"/>
    <w:multiLevelType w:val="hybridMultilevel"/>
    <w:tmpl w:val="B2642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31EDA"/>
    <w:rsid w:val="00031EDA"/>
    <w:rsid w:val="00272867"/>
    <w:rsid w:val="0032098C"/>
    <w:rsid w:val="00372CE6"/>
    <w:rsid w:val="003D3E93"/>
    <w:rsid w:val="003F32F4"/>
    <w:rsid w:val="005F387B"/>
    <w:rsid w:val="007F749D"/>
    <w:rsid w:val="0098534F"/>
    <w:rsid w:val="00A30127"/>
    <w:rsid w:val="00B55178"/>
    <w:rsid w:val="00BC1CA5"/>
    <w:rsid w:val="00C025C3"/>
    <w:rsid w:val="00E7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31EDA"/>
    <w:rPr>
      <w:i/>
      <w:iCs/>
    </w:rPr>
  </w:style>
  <w:style w:type="paragraph" w:styleId="a4">
    <w:name w:val="Normal (Web)"/>
    <w:basedOn w:val="a"/>
    <w:rsid w:val="00031EDA"/>
    <w:pPr>
      <w:spacing w:before="100" w:beforeAutospacing="1" w:after="100" w:afterAutospacing="1"/>
    </w:pPr>
  </w:style>
  <w:style w:type="character" w:styleId="a5">
    <w:name w:val="Strong"/>
    <w:basedOn w:val="a0"/>
    <w:qFormat/>
    <w:rsid w:val="00031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01105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1015</Words>
  <Characters>5792</Characters>
  <Application>Microsoft Office Word</Application>
  <DocSecurity>0</DocSecurity>
  <Lines>48</Lines>
  <Paragraphs>13</Paragraphs>
  <ScaleCrop>false</ScaleCrop>
  <Company>Grizli777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</dc:creator>
  <cp:keywords/>
  <dc:description/>
  <cp:lastModifiedBy>Ерлан</cp:lastModifiedBy>
  <cp:revision>22</cp:revision>
  <dcterms:created xsi:type="dcterms:W3CDTF">2014-11-07T14:34:00Z</dcterms:created>
  <dcterms:modified xsi:type="dcterms:W3CDTF">2014-11-07T14:42:00Z</dcterms:modified>
</cp:coreProperties>
</file>