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D7" w:rsidRDefault="00E21952" w:rsidP="008A5F37">
      <w:pPr>
        <w:rPr>
          <w:sz w:val="28"/>
          <w:szCs w:val="28"/>
        </w:rPr>
      </w:pPr>
      <w:bookmarkStart w:id="0" w:name="_GoBack"/>
      <w:bookmarkEnd w:id="0"/>
      <w:r>
        <w:rPr>
          <w:sz w:val="28"/>
          <w:szCs w:val="28"/>
        </w:rPr>
        <w:t>Учебно-иссле</w:t>
      </w:r>
      <w:r w:rsidR="00C43BA6">
        <w:rPr>
          <w:sz w:val="28"/>
          <w:szCs w:val="28"/>
        </w:rPr>
        <w:t xml:space="preserve">довательская деятельность школьников на уроках </w:t>
      </w:r>
      <w:r>
        <w:rPr>
          <w:sz w:val="28"/>
          <w:szCs w:val="28"/>
        </w:rPr>
        <w:t>русско</w:t>
      </w:r>
      <w:r w:rsidR="00C43BA6">
        <w:rPr>
          <w:sz w:val="28"/>
          <w:szCs w:val="28"/>
        </w:rPr>
        <w:t>го</w:t>
      </w:r>
      <w:r>
        <w:rPr>
          <w:sz w:val="28"/>
          <w:szCs w:val="28"/>
        </w:rPr>
        <w:t xml:space="preserve"> язык</w:t>
      </w:r>
      <w:r w:rsidR="00C43BA6">
        <w:rPr>
          <w:sz w:val="28"/>
          <w:szCs w:val="28"/>
        </w:rPr>
        <w:t>а и во внеклассной работе</w:t>
      </w:r>
    </w:p>
    <w:p w:rsidR="007146B8" w:rsidRPr="00FE16D2" w:rsidRDefault="007146B8" w:rsidP="007146B8">
      <w:pPr>
        <w:spacing w:line="360" w:lineRule="auto"/>
        <w:ind w:left="2829"/>
        <w:jc w:val="right"/>
        <w:rPr>
          <w:sz w:val="16"/>
          <w:szCs w:val="16"/>
        </w:rPr>
      </w:pPr>
    </w:p>
    <w:p w:rsidR="00DB444F" w:rsidRDefault="00DB444F" w:rsidP="00DB444F">
      <w:pPr>
        <w:rPr>
          <w:b/>
        </w:rPr>
      </w:pPr>
      <w:r w:rsidRPr="009929DC">
        <w:rPr>
          <w:b/>
        </w:rPr>
        <w:t xml:space="preserve">С.В. </w:t>
      </w:r>
      <w:proofErr w:type="spellStart"/>
      <w:r w:rsidRPr="009929DC">
        <w:rPr>
          <w:b/>
        </w:rPr>
        <w:t>Федчун</w:t>
      </w:r>
      <w:proofErr w:type="spellEnd"/>
    </w:p>
    <w:p w:rsidR="00B67553" w:rsidRPr="009929DC" w:rsidRDefault="00B67553" w:rsidP="00DB444F">
      <w:pPr>
        <w:rPr>
          <w:b/>
        </w:rPr>
      </w:pPr>
    </w:p>
    <w:p w:rsidR="009A383C" w:rsidRPr="009929DC" w:rsidRDefault="009A383C" w:rsidP="00DB444F">
      <w:pPr>
        <w:rPr>
          <w:b/>
        </w:rPr>
      </w:pPr>
      <w:r w:rsidRPr="009929DC">
        <w:t>МБОУ лицей</w:t>
      </w:r>
      <w:r w:rsidR="00DB444F" w:rsidRPr="009929DC">
        <w:t xml:space="preserve"> имени дважды Героя Социалистического Труда В.Ф. </w:t>
      </w:r>
      <w:proofErr w:type="spellStart"/>
      <w:r w:rsidR="00B67553">
        <w:t>Резников</w:t>
      </w:r>
      <w:r w:rsidR="002737E1">
        <w:t>а</w:t>
      </w:r>
      <w:proofErr w:type="spellEnd"/>
      <w:r w:rsidR="00B67553">
        <w:t>,</w:t>
      </w:r>
    </w:p>
    <w:p w:rsidR="009929DC" w:rsidRPr="009929DC" w:rsidRDefault="00B67553" w:rsidP="009929DC">
      <w:pPr>
        <w:spacing w:line="360" w:lineRule="auto"/>
        <w:jc w:val="both"/>
      </w:pPr>
      <w:r>
        <w:t>ст. Каневская, Краснодарский край</w:t>
      </w:r>
    </w:p>
    <w:p w:rsidR="00AE0ABC" w:rsidRPr="00AE0ABC" w:rsidRDefault="00AE0ABC" w:rsidP="00AE0ABC">
      <w:pPr>
        <w:ind w:firstLine="709"/>
        <w:jc w:val="both"/>
        <w:rPr>
          <w:sz w:val="20"/>
          <w:szCs w:val="20"/>
        </w:rPr>
      </w:pPr>
      <w:r>
        <w:rPr>
          <w:sz w:val="20"/>
          <w:szCs w:val="20"/>
        </w:rPr>
        <w:t xml:space="preserve">В статье раскрываются особенности </w:t>
      </w:r>
      <w:r w:rsidR="00E21952">
        <w:rPr>
          <w:sz w:val="20"/>
          <w:szCs w:val="20"/>
        </w:rPr>
        <w:t xml:space="preserve"> исследовательского метода</w:t>
      </w:r>
      <w:r>
        <w:rPr>
          <w:sz w:val="20"/>
          <w:szCs w:val="20"/>
        </w:rPr>
        <w:t xml:space="preserve"> на урок</w:t>
      </w:r>
      <w:r w:rsidR="00E21952">
        <w:rPr>
          <w:sz w:val="20"/>
          <w:szCs w:val="20"/>
        </w:rPr>
        <w:t>ах русского языка</w:t>
      </w:r>
      <w:r>
        <w:rPr>
          <w:sz w:val="20"/>
          <w:szCs w:val="20"/>
        </w:rPr>
        <w:t xml:space="preserve">. </w:t>
      </w:r>
      <w:r w:rsidRPr="00AE0ABC">
        <w:rPr>
          <w:sz w:val="20"/>
          <w:szCs w:val="20"/>
        </w:rPr>
        <w:t xml:space="preserve">Использование </w:t>
      </w:r>
      <w:r>
        <w:rPr>
          <w:sz w:val="20"/>
          <w:szCs w:val="20"/>
        </w:rPr>
        <w:t>данного метода</w:t>
      </w:r>
      <w:r w:rsidRPr="00AE0ABC">
        <w:rPr>
          <w:sz w:val="20"/>
          <w:szCs w:val="20"/>
        </w:rPr>
        <w:t xml:space="preserve"> способствует вовлечению учащихся в интересную интеллектуальную деятельность, развитию творческого потенциала детей, создает условия для проявления компетентности учащихся.</w:t>
      </w:r>
    </w:p>
    <w:p w:rsidR="00AE0ABC" w:rsidRDefault="00AE0ABC" w:rsidP="009929DC">
      <w:pPr>
        <w:spacing w:line="360" w:lineRule="auto"/>
        <w:jc w:val="both"/>
        <w:rPr>
          <w:sz w:val="20"/>
          <w:szCs w:val="20"/>
        </w:rPr>
      </w:pPr>
    </w:p>
    <w:p w:rsidR="00912C51" w:rsidRDefault="00E21952" w:rsidP="009929DC">
      <w:pPr>
        <w:spacing w:line="360" w:lineRule="auto"/>
        <w:jc w:val="both"/>
      </w:pPr>
      <w:r>
        <w:tab/>
        <w:t xml:space="preserve">Основное </w:t>
      </w:r>
      <w:r w:rsidR="000B65CC">
        <w:t>требование нового Федерального государственного образовательного стандарта</w:t>
      </w:r>
      <w:r w:rsidR="00C43BA6">
        <w:t xml:space="preserve"> </w:t>
      </w:r>
      <w:r w:rsidR="000B65CC">
        <w:t>-</w:t>
      </w:r>
      <w:r w:rsidR="00904CCB">
        <w:t xml:space="preserve"> </w:t>
      </w:r>
      <w:r w:rsidR="000B65CC">
        <w:t>научить школьников учиться, то есть самостоятельно добывать знания из различных источников,</w:t>
      </w:r>
      <w:r w:rsidR="00904CCB">
        <w:t xml:space="preserve"> </w:t>
      </w:r>
      <w:r w:rsidR="000B65CC">
        <w:t>уметь работать с информацией</w:t>
      </w:r>
      <w:r w:rsidR="00904CCB">
        <w:t xml:space="preserve">, </w:t>
      </w:r>
      <w:r w:rsidR="000B65CC">
        <w:t>эффективно используя ее в учебной деятельности.</w:t>
      </w:r>
      <w:r w:rsidR="00904CCB">
        <w:t xml:space="preserve"> </w:t>
      </w:r>
      <w:r w:rsidR="000B65CC">
        <w:t>И на помощь учителю приходят исследовательские и поисковые методы обучения.</w:t>
      </w:r>
      <w:r w:rsidR="00904CCB">
        <w:t xml:space="preserve"> </w:t>
      </w:r>
      <w:r w:rsidR="000B65CC">
        <w:t>У учащихся необходимо сформировать такие навыки ведения исследовательской работы: «…выдвижение гипотез,</w:t>
      </w:r>
      <w:r w:rsidR="00904CCB">
        <w:t xml:space="preserve"> </w:t>
      </w:r>
      <w:r w:rsidR="000B65CC">
        <w:t>осуществление их проверки,</w:t>
      </w:r>
      <w:r w:rsidR="00904CCB">
        <w:t xml:space="preserve"> </w:t>
      </w:r>
      <w:r w:rsidR="000B65CC">
        <w:t>владение приемами исследовательской деятельности</w:t>
      </w:r>
      <w:r w:rsidR="00912C51">
        <w:t>…самостоятельное создание алгоритмов познавательной деятельности для решения задач творческого и поискового характера.</w:t>
      </w:r>
      <w:r w:rsidR="00904CCB">
        <w:t xml:space="preserve"> </w:t>
      </w:r>
      <w:r w:rsidR="00912C51">
        <w:t>Формул</w:t>
      </w:r>
      <w:r w:rsidR="00C43BA6">
        <w:t>ирование полученных результатов</w:t>
      </w:r>
      <w:r w:rsidR="00912C51">
        <w:t>»</w:t>
      </w:r>
      <w:r w:rsidR="00C43BA6">
        <w:t>.</w:t>
      </w:r>
      <w:r w:rsidR="00912C51" w:rsidRPr="00912C51">
        <w:t xml:space="preserve"> </w:t>
      </w:r>
      <w:r w:rsidR="00912C51">
        <w:t>[1]</w:t>
      </w:r>
    </w:p>
    <w:p w:rsidR="00912C51" w:rsidRDefault="00912C51" w:rsidP="009929DC">
      <w:pPr>
        <w:spacing w:line="360" w:lineRule="auto"/>
        <w:jc w:val="both"/>
      </w:pPr>
      <w:r>
        <w:tab/>
        <w:t>Психологи видят в учебно-исследовательской работе школьников  огромный образовательный потенциал, поскольку эти виды работы усиливают положительную мотивацию в обучении,</w:t>
      </w:r>
      <w:r w:rsidR="00904CCB">
        <w:t xml:space="preserve"> </w:t>
      </w:r>
      <w:r>
        <w:t>развивают личность школьника</w:t>
      </w:r>
      <w:proofErr w:type="gramStart"/>
      <w:r w:rsidR="00904CCB">
        <w:t xml:space="preserve"> ,</w:t>
      </w:r>
      <w:proofErr w:type="gramEnd"/>
      <w:r w:rsidR="00904CCB">
        <w:t>ее творческие и интеллектуальные возможности, способствуют самопознанию.</w:t>
      </w:r>
    </w:p>
    <w:p w:rsidR="00904CCB" w:rsidRDefault="00904CCB" w:rsidP="009929DC">
      <w:pPr>
        <w:spacing w:line="360" w:lineRule="auto"/>
        <w:jc w:val="both"/>
      </w:pPr>
      <w:r>
        <w:tab/>
        <w:t>Школьникам –</w:t>
      </w:r>
      <w:r w:rsidR="00C43BA6">
        <w:t xml:space="preserve"> </w:t>
      </w:r>
      <w:r>
        <w:t>подросткам интересно не только то, что внешне занимательно,</w:t>
      </w:r>
      <w:r w:rsidR="00C43BA6">
        <w:t xml:space="preserve"> </w:t>
      </w:r>
      <w:r>
        <w:t>им нравится  самостоятельно обдумывать, обобщать,</w:t>
      </w:r>
      <w:r w:rsidR="00C43BA6">
        <w:t xml:space="preserve"> </w:t>
      </w:r>
      <w:r>
        <w:t>искать общие принципы и закономерности.</w:t>
      </w:r>
      <w:r w:rsidR="00C43BA6">
        <w:t xml:space="preserve"> </w:t>
      </w:r>
    </w:p>
    <w:p w:rsidR="00904CCB" w:rsidRDefault="00904CCB" w:rsidP="00C43BA6">
      <w:pPr>
        <w:spacing w:line="360" w:lineRule="auto"/>
        <w:ind w:firstLine="708"/>
        <w:jc w:val="both"/>
      </w:pPr>
      <w:r>
        <w:t>В этом возрасте школьников привлекают самостоятельные формы организации занятий</w:t>
      </w:r>
      <w:r w:rsidR="00950C71">
        <w:t>, трудный учебный материал, возможность самому строить свою познавательную деятельность на уроке. Самым сильным  мотивом в обучении в этот период  оказывается стремление найти свое место в коллективе, утвердить свою индивидуальность.</w:t>
      </w:r>
    </w:p>
    <w:p w:rsidR="00315600" w:rsidRDefault="00315600" w:rsidP="00315600">
      <w:pPr>
        <w:spacing w:line="360" w:lineRule="auto"/>
        <w:ind w:firstLine="709"/>
        <w:jc w:val="both"/>
      </w:pPr>
      <w:r>
        <w:t>Исследовательская работа</w:t>
      </w:r>
      <w:r w:rsidRPr="009929DC">
        <w:t xml:space="preserve"> – это</w:t>
      </w:r>
      <w:r>
        <w:t xml:space="preserve"> специальным образом оформленная детальная разработка</w:t>
      </w:r>
      <w:r w:rsidRPr="009929DC">
        <w:t xml:space="preserve"> определенной </w:t>
      </w:r>
      <w:r>
        <w:t>проблемы, предусматривающая</w:t>
      </w:r>
      <w:r w:rsidRPr="009929DC">
        <w:t xml:space="preserve"> поиск условий и способов достижения реального практического результата, это самостоятельное развитие выработанных умений, применение знаний, полученных на уроке уже на новом поисковом уровне. Понятно, что при этом качественно меняется роль учителя и учеников в процессе обучения: учитель выступает в роли консультанта и помощника, а не эксперта, учащиеся – в роли активных участников процесса проектирования, а не пассивных статистов. И верно </w:t>
      </w:r>
      <w:r w:rsidRPr="009929DC">
        <w:lastRenderedPageBreak/>
        <w:t>отметил Колмогоров: «Не существует сколько-нибудь достоверных тестов на одаренность, кроме тех, которые рождаются в результате активного участия хотя бы в малой поисковой деятельности» [2].</w:t>
      </w:r>
      <w:r w:rsidRPr="00315600">
        <w:t xml:space="preserve"> </w:t>
      </w:r>
      <w:r w:rsidRPr="009929DC">
        <w:t>Исследовательский  проект требует аргументации актуальности взятой для исследования темы, формулирования проблемы исследования, его предмета и объекта, определения методов исследования, выдвижения гипотез решения проблемы, оформления результатов</w:t>
      </w:r>
      <w:r>
        <w:t>.</w:t>
      </w:r>
    </w:p>
    <w:p w:rsidR="00DC5EA0" w:rsidRDefault="00DC5EA0" w:rsidP="00315600">
      <w:pPr>
        <w:spacing w:line="360" w:lineRule="auto"/>
        <w:ind w:firstLine="709"/>
        <w:jc w:val="both"/>
      </w:pPr>
      <w:r>
        <w:t>В организации исследовательской работы учащихся можно выделить следующие этапы:</w:t>
      </w:r>
    </w:p>
    <w:p w:rsidR="00DC5EA0" w:rsidRDefault="00DC5EA0" w:rsidP="00315600">
      <w:pPr>
        <w:spacing w:line="360" w:lineRule="auto"/>
        <w:ind w:firstLine="709"/>
        <w:jc w:val="both"/>
      </w:pPr>
      <w:r>
        <w:t>1.Определение темы</w:t>
      </w:r>
    </w:p>
    <w:p w:rsidR="00DC5EA0" w:rsidRDefault="00DC5EA0" w:rsidP="00315600">
      <w:pPr>
        <w:spacing w:line="360" w:lineRule="auto"/>
        <w:ind w:firstLine="709"/>
        <w:jc w:val="both"/>
      </w:pPr>
      <w:r>
        <w:t>2.Постановка цели</w:t>
      </w:r>
      <w:proofErr w:type="gramStart"/>
      <w:r>
        <w:t xml:space="preserve"> ,</w:t>
      </w:r>
      <w:proofErr w:type="gramEnd"/>
      <w:r>
        <w:t>являющейся движущейся силой исследования.</w:t>
      </w:r>
    </w:p>
    <w:p w:rsidR="00DC5EA0" w:rsidRDefault="00DC5EA0" w:rsidP="00DC5EA0">
      <w:pPr>
        <w:spacing w:line="360" w:lineRule="auto"/>
        <w:ind w:firstLine="709"/>
        <w:jc w:val="both"/>
      </w:pPr>
      <w:r>
        <w:t>3.Составление примерного плана работы, определение методов исследования.</w:t>
      </w:r>
    </w:p>
    <w:p w:rsidR="00DC5EA0" w:rsidRDefault="00DC5EA0" w:rsidP="00DC5EA0">
      <w:pPr>
        <w:spacing w:line="360" w:lineRule="auto"/>
        <w:ind w:firstLine="709"/>
        <w:jc w:val="both"/>
      </w:pPr>
      <w:r>
        <w:t>4.Сбор информации. Обращение к уже имеющимся знаниям и опыту,</w:t>
      </w:r>
      <w:r w:rsidR="00EE507C">
        <w:t xml:space="preserve"> работа с различными словарями, справочниками, постановка эксперимента.</w:t>
      </w:r>
    </w:p>
    <w:p w:rsidR="00EE507C" w:rsidRDefault="00EE507C" w:rsidP="00DC5EA0">
      <w:pPr>
        <w:spacing w:line="360" w:lineRule="auto"/>
        <w:ind w:firstLine="709"/>
        <w:jc w:val="both"/>
      </w:pPr>
      <w:r>
        <w:t>5.Анализ собранной информации, формулировка выводов.</w:t>
      </w:r>
    </w:p>
    <w:p w:rsidR="00EE507C" w:rsidRDefault="00EE507C" w:rsidP="00DC5EA0">
      <w:pPr>
        <w:spacing w:line="360" w:lineRule="auto"/>
        <w:ind w:firstLine="709"/>
        <w:jc w:val="both"/>
      </w:pPr>
      <w:r>
        <w:t>6.Создание запланированного продукта.</w:t>
      </w:r>
    </w:p>
    <w:p w:rsidR="00EE507C" w:rsidRDefault="00EE507C" w:rsidP="00DC5EA0">
      <w:pPr>
        <w:spacing w:line="360" w:lineRule="auto"/>
        <w:ind w:firstLine="709"/>
        <w:jc w:val="both"/>
      </w:pPr>
      <w:r>
        <w:t>7.Презентация.</w:t>
      </w:r>
    </w:p>
    <w:p w:rsidR="00EE507C" w:rsidRDefault="00EE507C" w:rsidP="00EE507C">
      <w:pPr>
        <w:spacing w:line="360" w:lineRule="auto"/>
        <w:ind w:firstLine="709"/>
        <w:jc w:val="both"/>
      </w:pPr>
      <w:r>
        <w:t>8.Оценка проекта</w:t>
      </w:r>
      <w:proofErr w:type="gramStart"/>
      <w:r>
        <w:t xml:space="preserve"> ,</w:t>
      </w:r>
      <w:proofErr w:type="gramEnd"/>
      <w:r>
        <w:t>рефлексия над результатами исследования.</w:t>
      </w:r>
    </w:p>
    <w:p w:rsidR="007D20C9" w:rsidRPr="00121718" w:rsidRDefault="007D20C9" w:rsidP="007D20C9">
      <w:pPr>
        <w:spacing w:line="360" w:lineRule="auto"/>
        <w:ind w:firstLine="709"/>
        <w:jc w:val="both"/>
        <w:rPr>
          <w:b/>
        </w:rPr>
      </w:pPr>
      <w:r w:rsidRPr="00121718">
        <w:rPr>
          <w:b/>
        </w:rPr>
        <w:t>Фрагмент исследовательской работы  «Мнемоника на уроках русского языка»</w:t>
      </w:r>
    </w:p>
    <w:p w:rsidR="007D20C9" w:rsidRPr="007D20C9" w:rsidRDefault="007D20C9" w:rsidP="00121718">
      <w:pPr>
        <w:spacing w:after="120" w:line="360" w:lineRule="auto"/>
        <w:jc w:val="both"/>
      </w:pPr>
      <w:r w:rsidRPr="007D20C9">
        <w:rPr>
          <w:b/>
        </w:rPr>
        <w:t xml:space="preserve">  </w:t>
      </w:r>
      <w:r w:rsidRPr="007D20C9">
        <w:t>Очень часто мы слышим: «Запомните…Это надо запомнить</w:t>
      </w:r>
      <w:proofErr w:type="gramStart"/>
      <w:r w:rsidRPr="007D20C9">
        <w:t xml:space="preserve">.» </w:t>
      </w:r>
      <w:proofErr w:type="gramEnd"/>
      <w:r w:rsidRPr="007D20C9">
        <w:t>Считается, что запоминание – это вполне естественный процесс, но при этом взрослые часто не разъясняют, как именно следует запоминать.</w:t>
      </w:r>
    </w:p>
    <w:p w:rsidR="007D20C9" w:rsidRPr="007D20C9" w:rsidRDefault="007D20C9" w:rsidP="00121718">
      <w:pPr>
        <w:spacing w:after="120" w:line="360" w:lineRule="auto"/>
        <w:jc w:val="both"/>
      </w:pPr>
      <w:r w:rsidRPr="007D20C9">
        <w:t xml:space="preserve">   Поэтому цель нашей работы – показать, как увеличивается объем памяти через создание ассоциативных связей между новой информацией и уже существующей.</w:t>
      </w:r>
    </w:p>
    <w:p w:rsidR="007D20C9" w:rsidRPr="007D20C9" w:rsidRDefault="007D20C9" w:rsidP="00121718">
      <w:pPr>
        <w:spacing w:after="120" w:line="360" w:lineRule="auto"/>
        <w:jc w:val="both"/>
      </w:pPr>
      <w:r w:rsidRPr="007D20C9">
        <w:t xml:space="preserve">  Для достижения этой цели необходимо решить следующие задачи:</w:t>
      </w:r>
    </w:p>
    <w:p w:rsidR="007D20C9" w:rsidRPr="007D20C9" w:rsidRDefault="007D20C9" w:rsidP="00121718">
      <w:pPr>
        <w:spacing w:after="120" w:line="360" w:lineRule="auto"/>
        <w:jc w:val="both"/>
      </w:pPr>
      <w:r w:rsidRPr="007D20C9">
        <w:t>- познакомиться с системой мнемонических правил;</w:t>
      </w:r>
    </w:p>
    <w:p w:rsidR="007D20C9" w:rsidRPr="007D20C9" w:rsidRDefault="007D20C9" w:rsidP="00121718">
      <w:pPr>
        <w:spacing w:after="120" w:line="360" w:lineRule="auto"/>
        <w:jc w:val="both"/>
      </w:pPr>
      <w:r w:rsidRPr="007D20C9">
        <w:t>- исследовать мнемонические приёмы в «Словаре уда</w:t>
      </w:r>
      <w:r w:rsidR="00121718">
        <w:t>рений русского языка» И.Л.Резниченко;</w:t>
      </w:r>
    </w:p>
    <w:p w:rsidR="007D20C9" w:rsidRPr="007D20C9" w:rsidRDefault="007D20C9" w:rsidP="00121718">
      <w:pPr>
        <w:spacing w:after="120" w:line="360" w:lineRule="auto"/>
        <w:jc w:val="both"/>
      </w:pPr>
      <w:r w:rsidRPr="007D20C9">
        <w:t xml:space="preserve">- проанализировать « Ассоциативный  орфографический словарь для пятого </w:t>
      </w:r>
      <w:r w:rsidR="00121718">
        <w:t>класса;</w:t>
      </w:r>
    </w:p>
    <w:p w:rsidR="007D20C9" w:rsidRPr="007D20C9" w:rsidRDefault="007D20C9" w:rsidP="00121718">
      <w:pPr>
        <w:spacing w:after="120" w:line="360" w:lineRule="auto"/>
        <w:jc w:val="both"/>
      </w:pPr>
      <w:r w:rsidRPr="007D20C9">
        <w:t>- проследить способы запоминания паронимов;</w:t>
      </w:r>
    </w:p>
    <w:p w:rsidR="007D20C9" w:rsidRPr="007D20C9" w:rsidRDefault="007D20C9" w:rsidP="00121718">
      <w:pPr>
        <w:spacing w:after="120" w:line="360" w:lineRule="auto"/>
        <w:jc w:val="both"/>
      </w:pPr>
      <w:r w:rsidRPr="007D20C9">
        <w:t>- составить ассоциативный орфоэпический словарь;</w:t>
      </w:r>
    </w:p>
    <w:p w:rsidR="007D20C9" w:rsidRPr="007D20C9" w:rsidRDefault="007D20C9" w:rsidP="00121718">
      <w:pPr>
        <w:spacing w:after="120" w:line="360" w:lineRule="auto"/>
        <w:jc w:val="both"/>
      </w:pPr>
      <w:r w:rsidRPr="007D20C9">
        <w:t xml:space="preserve">   Актуальность исследования заключается в необходимости надёжно и легко запоминать правописание трудных слов, орфограммы, правильно произносить слова. Система образов помогает интенсивно развивать не только память, но и ассоциативное мышление. Объектами нашего исследования стали:  «Словарь уда</w:t>
      </w:r>
      <w:r w:rsidR="00121718">
        <w:t>рений русского языка» И.Л.Резниченко,</w:t>
      </w:r>
      <w:r w:rsidR="00121718" w:rsidRPr="00121718">
        <w:t xml:space="preserve"> </w:t>
      </w:r>
      <w:r w:rsidR="00121718" w:rsidRPr="007D20C9">
        <w:t xml:space="preserve"> </w:t>
      </w:r>
      <w:r w:rsidR="00121718" w:rsidRPr="007D20C9">
        <w:lastRenderedPageBreak/>
        <w:t>«Ассоциативный  орфографический словарь для пятого класса»</w:t>
      </w:r>
      <w:proofErr w:type="gramStart"/>
      <w:r w:rsidR="00121718" w:rsidRPr="007D20C9">
        <w:t>,с</w:t>
      </w:r>
      <w:proofErr w:type="gramEnd"/>
      <w:r w:rsidR="00121718" w:rsidRPr="007D20C9">
        <w:t>оставитель Т.А.Захарова,  книга Т.Я. Фроловой «Минуя рифы русской орфографии».</w:t>
      </w:r>
    </w:p>
    <w:p w:rsidR="007D20C9" w:rsidRPr="007D20C9" w:rsidRDefault="007D20C9" w:rsidP="00121718">
      <w:pPr>
        <w:spacing w:after="120" w:line="360" w:lineRule="auto"/>
        <w:jc w:val="both"/>
      </w:pPr>
      <w:r w:rsidRPr="007D20C9">
        <w:t xml:space="preserve">   Предмет исследования - ассоциативные модели.</w:t>
      </w:r>
    </w:p>
    <w:p w:rsidR="007D20C9" w:rsidRPr="007D20C9" w:rsidRDefault="007D20C9" w:rsidP="00121718">
      <w:pPr>
        <w:spacing w:after="120" w:line="360" w:lineRule="auto"/>
        <w:jc w:val="both"/>
      </w:pPr>
      <w:r w:rsidRPr="007D20C9">
        <w:t xml:space="preserve">   В ходе работы были использованы различные методы и приёмы исследования данной </w:t>
      </w:r>
      <w:r w:rsidR="00121718">
        <w:t xml:space="preserve"> </w:t>
      </w:r>
      <w:r w:rsidRPr="007D20C9">
        <w:t>темы:</w:t>
      </w:r>
    </w:p>
    <w:p w:rsidR="007D20C9" w:rsidRPr="007D20C9" w:rsidRDefault="007D20C9" w:rsidP="00121718">
      <w:pPr>
        <w:spacing w:after="120" w:line="360" w:lineRule="auto"/>
        <w:jc w:val="both"/>
      </w:pPr>
      <w:r w:rsidRPr="007D20C9">
        <w:t>- анализ лингвистических словарей;</w:t>
      </w:r>
    </w:p>
    <w:p w:rsidR="007D20C9" w:rsidRPr="007D20C9" w:rsidRDefault="007D20C9" w:rsidP="00121718">
      <w:pPr>
        <w:spacing w:after="120" w:line="360" w:lineRule="auto"/>
        <w:jc w:val="both"/>
      </w:pPr>
      <w:r w:rsidRPr="007D20C9">
        <w:t>- обобщение и систематизация полученной информации;</w:t>
      </w:r>
    </w:p>
    <w:p w:rsidR="007D20C9" w:rsidRDefault="007D20C9" w:rsidP="00121718">
      <w:pPr>
        <w:spacing w:after="120" w:line="360" w:lineRule="auto"/>
        <w:jc w:val="both"/>
      </w:pPr>
      <w:r>
        <w:t>- составление ассоциативного орфоэпического словаря.</w:t>
      </w:r>
    </w:p>
    <w:p w:rsidR="007D20C9" w:rsidRDefault="007D20C9" w:rsidP="00121718">
      <w:pPr>
        <w:spacing w:after="120" w:line="360" w:lineRule="auto"/>
        <w:jc w:val="both"/>
      </w:pPr>
      <w:r>
        <w:t xml:space="preserve">   </w:t>
      </w:r>
      <w:r w:rsidRPr="007D20C9">
        <w:t xml:space="preserve">Рассмотрение проблемы основано на материалах известных лингвистов. Это работы Г.Г. </w:t>
      </w:r>
      <w:proofErr w:type="spellStart"/>
      <w:r w:rsidRPr="007D20C9">
        <w:t>Граник</w:t>
      </w:r>
      <w:proofErr w:type="spellEnd"/>
      <w:r w:rsidRPr="007D20C9">
        <w:t>, Т.Я. Фроловой, Д.Е.Розенталь, И.Б.Голуб. Большую помощь в работе оказали словари: орфоэпический, а</w:t>
      </w:r>
      <w:r>
        <w:t>ссоциативный</w:t>
      </w:r>
      <w:proofErr w:type="gramStart"/>
      <w:r>
        <w:t xml:space="preserve"> ,</w:t>
      </w:r>
      <w:proofErr w:type="gramEnd"/>
      <w:r>
        <w:t>словарь паронимов.</w:t>
      </w:r>
    </w:p>
    <w:p w:rsidR="007D20C9" w:rsidRPr="00121718" w:rsidRDefault="007D20C9" w:rsidP="00121718">
      <w:pPr>
        <w:spacing w:after="120" w:line="360" w:lineRule="auto"/>
        <w:jc w:val="both"/>
        <w:rPr>
          <w:b/>
        </w:rPr>
      </w:pPr>
      <w:r>
        <w:tab/>
      </w:r>
      <w:r w:rsidRPr="00121718">
        <w:rPr>
          <w:b/>
        </w:rPr>
        <w:t>Способы запоминания на уроках русского языка.</w:t>
      </w:r>
    </w:p>
    <w:p w:rsidR="007D20C9" w:rsidRPr="007D20C9" w:rsidRDefault="007D20C9" w:rsidP="00121718">
      <w:pPr>
        <w:spacing w:after="120" w:line="360" w:lineRule="auto"/>
        <w:jc w:val="both"/>
      </w:pPr>
      <w:r>
        <w:t xml:space="preserve">  </w:t>
      </w:r>
      <w:r w:rsidRPr="007D20C9">
        <w:t>Что же такое мнемоника? Мы обратились к словарю С.И. Ожегова. «Мнемоника – это совокупность правил и приемов, помогающих запом</w:t>
      </w:r>
      <w:r w:rsidR="006D35A0">
        <w:t>инать нужные сведения</w:t>
      </w:r>
      <w:proofErr w:type="gramStart"/>
      <w:r w:rsidR="006D35A0">
        <w:t>.» [</w:t>
      </w:r>
      <w:proofErr w:type="gramEnd"/>
      <w:r w:rsidR="006D35A0">
        <w:t>3</w:t>
      </w:r>
      <w:r w:rsidRPr="007D20C9">
        <w:t xml:space="preserve">]      Согласно словарю иностранных слов мнемоника (греч. </w:t>
      </w:r>
      <w:proofErr w:type="spellStart"/>
      <w:r w:rsidRPr="007D20C9">
        <w:rPr>
          <w:lang w:val="en-US"/>
        </w:rPr>
        <w:t>mnemonikon</w:t>
      </w:r>
      <w:proofErr w:type="spellEnd"/>
      <w:r w:rsidRPr="007D20C9">
        <w:t xml:space="preserve"> – искусство запоминания) – иначе мнемотехника – совокупность приемов, имеющих целью облегчить запоминание возможно большего ч</w:t>
      </w:r>
      <w:r w:rsidR="006D35A0">
        <w:t>исла сведений, фактов. [4</w:t>
      </w:r>
      <w:r w:rsidRPr="007D20C9">
        <w:t>]</w:t>
      </w:r>
    </w:p>
    <w:p w:rsidR="007D20C9" w:rsidRPr="007D20C9" w:rsidRDefault="007D20C9" w:rsidP="00121718">
      <w:pPr>
        <w:spacing w:after="120" w:line="360" w:lineRule="auto"/>
        <w:jc w:val="both"/>
      </w:pPr>
      <w:r w:rsidRPr="007D20C9">
        <w:t xml:space="preserve">   Мы считаем, ассоциативные модели очень важны на уроках русского языка.</w:t>
      </w:r>
    </w:p>
    <w:p w:rsidR="007D20C9" w:rsidRPr="007D20C9" w:rsidRDefault="007D20C9" w:rsidP="00121718">
      <w:pPr>
        <w:spacing w:after="120" w:line="360" w:lineRule="auto"/>
        <w:jc w:val="both"/>
      </w:pPr>
      <w:r w:rsidRPr="007D20C9">
        <w:t>Они могут распространяться почти на все его разделы: фонетику, орфографию, орфоэпию, морфологию, синтаксис и др. Суть ассоциативной модели в том, чтобы найти зацепку, мостик между изучаемым правилом и жизненным опытом. На первом этапе ассоциация включается в эмоционально-образный конте</w:t>
      </w:r>
      <w:proofErr w:type="gramStart"/>
      <w:r w:rsidRPr="007D20C9">
        <w:t>кст ск</w:t>
      </w:r>
      <w:proofErr w:type="gramEnd"/>
      <w:r w:rsidRPr="007D20C9">
        <w:t xml:space="preserve">азки, истории, стихотворения. Органичное соединение словесного образа </w:t>
      </w:r>
      <w:proofErr w:type="gramStart"/>
      <w:r w:rsidRPr="007D20C9">
        <w:t>с</w:t>
      </w:r>
      <w:proofErr w:type="gramEnd"/>
      <w:r w:rsidRPr="007D20C9">
        <w:t xml:space="preserve"> </w:t>
      </w:r>
      <w:proofErr w:type="gramStart"/>
      <w:r w:rsidRPr="007D20C9">
        <w:t>графическим</w:t>
      </w:r>
      <w:proofErr w:type="gramEnd"/>
      <w:r w:rsidRPr="007D20C9">
        <w:t xml:space="preserve"> создает прочную основу для активного и долговременного запоминания, так как существует возможность выбора  между механическим и ассоциативным запоминанием. </w:t>
      </w:r>
    </w:p>
    <w:p w:rsidR="007D20C9" w:rsidRPr="007D20C9" w:rsidRDefault="007D20C9" w:rsidP="00121718">
      <w:pPr>
        <w:spacing w:after="120" w:line="360" w:lineRule="auto"/>
        <w:jc w:val="both"/>
      </w:pPr>
      <w:r w:rsidRPr="007D20C9">
        <w:t xml:space="preserve">  В настоящее время основными приемами запоминания являются:</w:t>
      </w:r>
    </w:p>
    <w:p w:rsidR="007D20C9" w:rsidRPr="007D20C9" w:rsidRDefault="007D20C9" w:rsidP="00121718">
      <w:pPr>
        <w:pStyle w:val="a5"/>
        <w:numPr>
          <w:ilvl w:val="0"/>
          <w:numId w:val="6"/>
        </w:numPr>
        <w:spacing w:after="120" w:line="360" w:lineRule="auto"/>
        <w:jc w:val="both"/>
        <w:rPr>
          <w:rFonts w:ascii="Times New Roman" w:hAnsi="Times New Roman"/>
          <w:sz w:val="24"/>
          <w:szCs w:val="24"/>
        </w:rPr>
      </w:pPr>
      <w:r w:rsidRPr="007D20C9">
        <w:rPr>
          <w:rFonts w:ascii="Times New Roman" w:hAnsi="Times New Roman"/>
          <w:sz w:val="24"/>
          <w:szCs w:val="24"/>
        </w:rPr>
        <w:t>Образование смысловых фраз из начальных букв запоминаемой информации.</w:t>
      </w:r>
    </w:p>
    <w:p w:rsidR="007D20C9" w:rsidRPr="007D20C9" w:rsidRDefault="007D20C9" w:rsidP="00121718">
      <w:pPr>
        <w:numPr>
          <w:ilvl w:val="0"/>
          <w:numId w:val="6"/>
        </w:numPr>
        <w:spacing w:before="100" w:beforeAutospacing="1" w:after="120" w:line="360" w:lineRule="auto"/>
        <w:contextualSpacing/>
        <w:jc w:val="both"/>
      </w:pPr>
      <w:proofErr w:type="spellStart"/>
      <w:r w:rsidRPr="007D20C9">
        <w:t>Рифмизация</w:t>
      </w:r>
      <w:proofErr w:type="spellEnd"/>
      <w:r w:rsidRPr="007D20C9">
        <w:t>.</w:t>
      </w:r>
    </w:p>
    <w:p w:rsidR="007D20C9" w:rsidRPr="007D20C9" w:rsidRDefault="007D20C9" w:rsidP="00121718">
      <w:pPr>
        <w:numPr>
          <w:ilvl w:val="0"/>
          <w:numId w:val="6"/>
        </w:numPr>
        <w:spacing w:before="100" w:beforeAutospacing="1" w:after="120"/>
        <w:contextualSpacing/>
        <w:jc w:val="both"/>
      </w:pPr>
      <w:r w:rsidRPr="007D20C9">
        <w:t>Запоминание длинных терминов с помощью созвучных слов.</w:t>
      </w:r>
    </w:p>
    <w:p w:rsidR="007D20C9" w:rsidRPr="007D20C9" w:rsidRDefault="007D20C9" w:rsidP="00121718">
      <w:pPr>
        <w:spacing w:after="120"/>
        <w:jc w:val="both"/>
        <w:rPr>
          <w:rFonts w:eastAsia="Calibri"/>
          <w:lang w:eastAsia="en-US"/>
        </w:rPr>
      </w:pPr>
      <w:r w:rsidRPr="007D20C9">
        <w:t xml:space="preserve">      4.   Нахождение ярких ассоциаций – картинки, фразы</w:t>
      </w:r>
    </w:p>
    <w:p w:rsidR="007D20C9" w:rsidRPr="00121718" w:rsidRDefault="007D20C9" w:rsidP="00121718">
      <w:pPr>
        <w:spacing w:after="120" w:line="360" w:lineRule="auto"/>
        <w:jc w:val="both"/>
      </w:pPr>
      <w:r w:rsidRPr="00121718">
        <w:t xml:space="preserve">                 </w:t>
      </w:r>
      <w:r w:rsidRPr="00121718">
        <w:rPr>
          <w:b/>
        </w:rPr>
        <w:t>Модели запоминания орфоэпических норм.</w:t>
      </w:r>
    </w:p>
    <w:p w:rsidR="007D20C9" w:rsidRDefault="007D20C9" w:rsidP="00121718">
      <w:pPr>
        <w:spacing w:after="120" w:line="360" w:lineRule="auto"/>
        <w:jc w:val="both"/>
      </w:pPr>
      <w:r>
        <w:lastRenderedPageBreak/>
        <w:t xml:space="preserve">   Произношение отдельных звуков, звукосочетаний, слов и грамматических форм подчиняется определенным правилам – орфоэпическим нормам.   </w:t>
      </w:r>
    </w:p>
    <w:p w:rsidR="007D20C9" w:rsidRDefault="007D20C9" w:rsidP="00FC0406">
      <w:pPr>
        <w:spacing w:after="120" w:line="360" w:lineRule="auto"/>
        <w:jc w:val="both"/>
      </w:pPr>
      <w:r>
        <w:t xml:space="preserve">   И  мы обратились к особому орфоэпическому словарю. Это «Словарь ударений русского языка» И.Л. Резниченко.</w:t>
      </w:r>
    </w:p>
    <w:p w:rsidR="007D20C9" w:rsidRDefault="007D20C9" w:rsidP="00FC0406">
      <w:pPr>
        <w:spacing w:after="120" w:line="360" w:lineRule="auto"/>
        <w:jc w:val="both"/>
      </w:pPr>
      <w:r>
        <w:t xml:space="preserve">   Автор предлагает несколько способов, которые помогут нам прочно укрепить в памяти звуковой облик слова. Мы рассмотрели некоторые словарные статьи. </w:t>
      </w:r>
    </w:p>
    <w:p w:rsidR="007D20C9" w:rsidRDefault="007D20C9" w:rsidP="00FC0406">
      <w:pPr>
        <w:spacing w:line="360" w:lineRule="auto"/>
        <w:jc w:val="both"/>
      </w:pPr>
      <w:r>
        <w:t xml:space="preserve">   </w:t>
      </w:r>
      <w:proofErr w:type="gramStart"/>
      <w:r>
        <w:rPr>
          <w:b/>
          <w:lang w:val="en-US"/>
        </w:rPr>
        <w:t>I</w:t>
      </w:r>
      <w:r>
        <w:rPr>
          <w:b/>
        </w:rPr>
        <w:t xml:space="preserve"> способ</w:t>
      </w:r>
      <w:r>
        <w:t xml:space="preserve"> - иллюстрированные приемы, подобранные в основном из стихотворений известных русских поэтов, и слова-опоры.</w:t>
      </w:r>
      <w:proofErr w:type="gramEnd"/>
    </w:p>
    <w:p w:rsidR="007D20C9" w:rsidRDefault="007D20C9" w:rsidP="0073458F">
      <w:pPr>
        <w:spacing w:line="360" w:lineRule="auto"/>
        <w:jc w:val="both"/>
      </w:pPr>
      <w:r>
        <w:t xml:space="preserve">Например, </w:t>
      </w:r>
      <w:proofErr w:type="spellStart"/>
      <w:r>
        <w:t>балОванный</w:t>
      </w:r>
      <w:proofErr w:type="spellEnd"/>
      <w:r>
        <w:t xml:space="preserve"> – прилагательное.</w:t>
      </w:r>
    </w:p>
    <w:p w:rsidR="007D20C9" w:rsidRDefault="007D20C9" w:rsidP="00FC0406">
      <w:pPr>
        <w:spacing w:line="360" w:lineRule="auto"/>
        <w:jc w:val="both"/>
      </w:pPr>
      <w:r>
        <w:t xml:space="preserve">    Мы не сделаем ошибку в ударении, если, используя формы глаголов </w:t>
      </w:r>
      <w:proofErr w:type="spellStart"/>
      <w:r>
        <w:t>баловАть</w:t>
      </w:r>
      <w:proofErr w:type="spellEnd"/>
      <w:r>
        <w:t xml:space="preserve">, </w:t>
      </w:r>
      <w:proofErr w:type="spellStart"/>
      <w:r>
        <w:t>баловАться</w:t>
      </w:r>
      <w:proofErr w:type="spellEnd"/>
      <w:r>
        <w:t xml:space="preserve">, будем мысленно ориентироваться на глаголы </w:t>
      </w:r>
      <w:proofErr w:type="spellStart"/>
      <w:r>
        <w:t>целовАть</w:t>
      </w:r>
      <w:proofErr w:type="spellEnd"/>
      <w:r>
        <w:t xml:space="preserve">, </w:t>
      </w:r>
      <w:proofErr w:type="spellStart"/>
      <w:r>
        <w:t>целовАться</w:t>
      </w:r>
      <w:proofErr w:type="spellEnd"/>
      <w:r>
        <w:t xml:space="preserve">: </w:t>
      </w:r>
    </w:p>
    <w:p w:rsidR="007D20C9" w:rsidRDefault="007D20C9" w:rsidP="00FC0406">
      <w:pPr>
        <w:spacing w:line="360" w:lineRule="auto"/>
        <w:jc w:val="both"/>
      </w:pPr>
      <w:proofErr w:type="spellStart"/>
      <w:r>
        <w:t>целУю</w:t>
      </w:r>
      <w:proofErr w:type="spellEnd"/>
      <w:r>
        <w:t xml:space="preserve"> – </w:t>
      </w:r>
      <w:proofErr w:type="spellStart"/>
      <w:r>
        <w:t>балУю</w:t>
      </w:r>
      <w:proofErr w:type="spellEnd"/>
      <w:r>
        <w:t xml:space="preserve">, </w:t>
      </w:r>
      <w:proofErr w:type="spellStart"/>
      <w:r>
        <w:t>целовАлся</w:t>
      </w:r>
      <w:proofErr w:type="spellEnd"/>
      <w:r>
        <w:t xml:space="preserve"> – </w:t>
      </w:r>
      <w:proofErr w:type="spellStart"/>
      <w:r>
        <w:t>баловАлся</w:t>
      </w:r>
      <w:proofErr w:type="spellEnd"/>
      <w:r>
        <w:t xml:space="preserve">. Попробуем связать их в памяти: Малышку постоянно </w:t>
      </w:r>
      <w:proofErr w:type="spellStart"/>
      <w:r>
        <w:t>целУют</w:t>
      </w:r>
      <w:proofErr w:type="spellEnd"/>
      <w:r>
        <w:t xml:space="preserve">, </w:t>
      </w:r>
      <w:proofErr w:type="spellStart"/>
      <w:r>
        <w:t>балУют</w:t>
      </w:r>
      <w:proofErr w:type="spellEnd"/>
      <w:r>
        <w:t>.</w:t>
      </w:r>
    </w:p>
    <w:p w:rsidR="007D20C9" w:rsidRDefault="007D20C9" w:rsidP="00FC0406">
      <w:pPr>
        <w:spacing w:after="120"/>
        <w:jc w:val="both"/>
      </w:pPr>
      <w:r>
        <w:t xml:space="preserve">    А также нами были рассмотрены  имена существительные </w:t>
      </w:r>
      <w:proofErr w:type="gramStart"/>
      <w:r>
        <w:t>:б</w:t>
      </w:r>
      <w:proofErr w:type="gramEnd"/>
      <w:r>
        <w:t xml:space="preserve">анты и кудри.    </w:t>
      </w:r>
    </w:p>
    <w:p w:rsidR="007D20C9" w:rsidRDefault="007D20C9" w:rsidP="00FC0406">
      <w:pPr>
        <w:spacing w:after="120" w:line="360" w:lineRule="auto"/>
        <w:jc w:val="both"/>
      </w:pPr>
      <w:r>
        <w:t xml:space="preserve">  Мы не сделаем ошибку в ударении,  если, склоняя слово бант, будем мысленно ориентироваться на слово </w:t>
      </w:r>
      <w:proofErr w:type="spellStart"/>
      <w:r>
        <w:t>лЕнта</w:t>
      </w:r>
      <w:proofErr w:type="spellEnd"/>
      <w:r>
        <w:t xml:space="preserve">:  </w:t>
      </w:r>
      <w:proofErr w:type="spellStart"/>
      <w:r>
        <w:t>лЕнты</w:t>
      </w:r>
      <w:proofErr w:type="spellEnd"/>
      <w:r>
        <w:t xml:space="preserve"> –</w:t>
      </w:r>
      <w:r w:rsidR="00FC0406">
        <w:t xml:space="preserve"> </w:t>
      </w:r>
      <w:proofErr w:type="spellStart"/>
      <w:r w:rsidR="00FC0406">
        <w:t>бАнты</w:t>
      </w:r>
      <w:proofErr w:type="spellEnd"/>
      <w:r w:rsidR="00FC0406">
        <w:t xml:space="preserve">, </w:t>
      </w:r>
      <w:proofErr w:type="spellStart"/>
      <w:r w:rsidR="00FC0406">
        <w:t>лЕнтами</w:t>
      </w:r>
      <w:proofErr w:type="spellEnd"/>
      <w:r w:rsidR="00FC0406">
        <w:t xml:space="preserve"> – </w:t>
      </w:r>
      <w:proofErr w:type="spellStart"/>
      <w:r w:rsidR="00FC0406">
        <w:t>бАнтами</w:t>
      </w:r>
      <w:proofErr w:type="spellEnd"/>
      <w:proofErr w:type="gramStart"/>
      <w:r w:rsidR="00FC0406">
        <w:t xml:space="preserve"> .</w:t>
      </w:r>
      <w:proofErr w:type="gramEnd"/>
    </w:p>
    <w:p w:rsidR="007D20C9" w:rsidRDefault="007D20C9" w:rsidP="00FC0406">
      <w:pPr>
        <w:spacing w:after="120" w:line="360" w:lineRule="auto"/>
        <w:jc w:val="both"/>
      </w:pPr>
      <w:r>
        <w:t xml:space="preserve">  Поговорка: шапочка с </w:t>
      </w:r>
      <w:proofErr w:type="spellStart"/>
      <w:r>
        <w:t>ушАми</w:t>
      </w:r>
      <w:proofErr w:type="spellEnd"/>
      <w:r>
        <w:t xml:space="preserve">, молодчик с </w:t>
      </w:r>
      <w:proofErr w:type="spellStart"/>
      <w:r>
        <w:t>кудрЯми</w:t>
      </w:r>
      <w:proofErr w:type="spellEnd"/>
      <w:r>
        <w:t xml:space="preserve"> – также подсказывает правильное ударение. Мы не сделаем ошибку в ударении, если, склоняя слово </w:t>
      </w:r>
      <w:proofErr w:type="spellStart"/>
      <w:r>
        <w:t>кУдри</w:t>
      </w:r>
      <w:proofErr w:type="spellEnd"/>
      <w:r>
        <w:t xml:space="preserve">, будем мысленно ориентироваться на слово </w:t>
      </w:r>
      <w:proofErr w:type="spellStart"/>
      <w:r>
        <w:t>вОлосы</w:t>
      </w:r>
      <w:proofErr w:type="spellEnd"/>
      <w:r>
        <w:t xml:space="preserve">:  </w:t>
      </w:r>
      <w:proofErr w:type="spellStart"/>
      <w:r>
        <w:t>волОс</w:t>
      </w:r>
      <w:proofErr w:type="spellEnd"/>
      <w:r>
        <w:t xml:space="preserve"> – </w:t>
      </w:r>
      <w:proofErr w:type="spellStart"/>
      <w:r>
        <w:t>кудрЕй</w:t>
      </w:r>
      <w:proofErr w:type="spellEnd"/>
      <w:r>
        <w:t xml:space="preserve">, </w:t>
      </w:r>
      <w:proofErr w:type="spellStart"/>
      <w:r>
        <w:t>волосАм</w:t>
      </w:r>
      <w:proofErr w:type="spellEnd"/>
      <w:r>
        <w:t xml:space="preserve"> – </w:t>
      </w:r>
      <w:proofErr w:type="spellStart"/>
      <w:r>
        <w:t>кудрЯм</w:t>
      </w:r>
      <w:proofErr w:type="spellEnd"/>
      <w:r>
        <w:t>.</w:t>
      </w:r>
    </w:p>
    <w:p w:rsidR="007D20C9" w:rsidRDefault="007D20C9" w:rsidP="00FC0406">
      <w:pPr>
        <w:spacing w:after="120" w:line="360" w:lineRule="auto"/>
        <w:jc w:val="both"/>
      </w:pPr>
      <w:r>
        <w:t xml:space="preserve">  </w:t>
      </w:r>
      <w:r>
        <w:rPr>
          <w:b/>
          <w:lang w:val="en-US"/>
        </w:rPr>
        <w:t>II</w:t>
      </w:r>
      <w:r>
        <w:rPr>
          <w:b/>
        </w:rPr>
        <w:t xml:space="preserve"> способ</w:t>
      </w:r>
      <w:r>
        <w:t xml:space="preserve"> </w:t>
      </w:r>
      <w:proofErr w:type="gramStart"/>
      <w:r>
        <w:t>-  запоминание</w:t>
      </w:r>
      <w:proofErr w:type="gramEnd"/>
      <w:r>
        <w:t xml:space="preserve"> правильной постановки ударения в некоторых словах с помощью подбора к ним рифм и составления из получившихся пар двустиший. Такие мнемонические рифмовки помогают успешнее освоить слова.</w:t>
      </w:r>
    </w:p>
    <w:p w:rsidR="007D20C9" w:rsidRDefault="007D20C9" w:rsidP="00FC0406">
      <w:pPr>
        <w:pStyle w:val="a5"/>
        <w:numPr>
          <w:ilvl w:val="0"/>
          <w:numId w:val="7"/>
        </w:numPr>
        <w:spacing w:after="120" w:line="360" w:lineRule="auto"/>
        <w:jc w:val="both"/>
        <w:rPr>
          <w:rFonts w:ascii="Times New Roman" w:hAnsi="Times New Roman"/>
          <w:sz w:val="24"/>
          <w:szCs w:val="24"/>
        </w:rPr>
      </w:pPr>
      <w:r>
        <w:rPr>
          <w:rFonts w:ascii="Times New Roman" w:hAnsi="Times New Roman"/>
          <w:sz w:val="24"/>
          <w:szCs w:val="24"/>
        </w:rPr>
        <w:t>Не будем улыбаться,</w:t>
      </w:r>
    </w:p>
    <w:p w:rsidR="007D20C9" w:rsidRDefault="007D20C9" w:rsidP="00FC0406">
      <w:pPr>
        <w:spacing w:after="120" w:line="360" w:lineRule="auto"/>
        <w:ind w:left="585"/>
        <w:contextualSpacing/>
        <w:jc w:val="both"/>
      </w:pPr>
      <w:r>
        <w:t xml:space="preserve">Хватит </w:t>
      </w:r>
      <w:proofErr w:type="spellStart"/>
      <w:r>
        <w:t>баловАться</w:t>
      </w:r>
      <w:proofErr w:type="spellEnd"/>
      <w:r>
        <w:t>.</w:t>
      </w:r>
    </w:p>
    <w:p w:rsidR="007D20C9" w:rsidRDefault="007D20C9" w:rsidP="00957C18">
      <w:pPr>
        <w:numPr>
          <w:ilvl w:val="0"/>
          <w:numId w:val="7"/>
        </w:numPr>
        <w:spacing w:after="120" w:line="360" w:lineRule="auto"/>
        <w:contextualSpacing/>
      </w:pPr>
      <w:r>
        <w:t>Телефон опять звонит!</w:t>
      </w:r>
    </w:p>
    <w:p w:rsidR="007D20C9" w:rsidRDefault="007D20C9" w:rsidP="00957C18">
      <w:pPr>
        <w:spacing w:after="120" w:line="360" w:lineRule="auto"/>
        <w:ind w:left="585"/>
        <w:contextualSpacing/>
      </w:pPr>
      <w:r>
        <w:t xml:space="preserve">От него в ушах звенит! </w:t>
      </w:r>
    </w:p>
    <w:p w:rsidR="007D20C9" w:rsidRDefault="007D20C9" w:rsidP="00957C18">
      <w:pPr>
        <w:numPr>
          <w:ilvl w:val="0"/>
          <w:numId w:val="7"/>
        </w:numPr>
        <w:spacing w:after="120" w:line="360" w:lineRule="auto"/>
        <w:contextualSpacing/>
      </w:pPr>
      <w:r>
        <w:t>Снова бегемот</w:t>
      </w:r>
    </w:p>
    <w:p w:rsidR="007D20C9" w:rsidRDefault="007D20C9" w:rsidP="00957C18">
      <w:pPr>
        <w:spacing w:after="120" w:line="360" w:lineRule="auto"/>
        <w:ind w:left="585"/>
        <w:contextualSpacing/>
      </w:pPr>
      <w:r>
        <w:t>Сломал нефтепровод.</w:t>
      </w:r>
    </w:p>
    <w:p w:rsidR="007D20C9" w:rsidRDefault="007D20C9" w:rsidP="00957C18">
      <w:pPr>
        <w:spacing w:after="120" w:line="360" w:lineRule="auto"/>
        <w:rPr>
          <w:rFonts w:eastAsia="Calibri"/>
          <w:lang w:eastAsia="en-US"/>
        </w:rPr>
      </w:pPr>
      <w:r>
        <w:t xml:space="preserve">   Для запоминания слов с правильным ударением также можно использовать рисунки – </w:t>
      </w:r>
      <w:proofErr w:type="spellStart"/>
      <w:r>
        <w:t>ассоциограммы</w:t>
      </w:r>
      <w:proofErr w:type="spellEnd"/>
      <w:r>
        <w:t xml:space="preserve">, на которых при помощи запоминающегося зрительного образа показывается сходство ударной гласной буквы с каким-то предметом. Например, в слове </w:t>
      </w:r>
      <w:proofErr w:type="spellStart"/>
      <w:r>
        <w:t>откУпорил</w:t>
      </w:r>
      <w:proofErr w:type="spellEnd"/>
      <w:r>
        <w:t xml:space="preserve"> ударная гласная – буква</w:t>
      </w:r>
      <w:proofErr w:type="gramStart"/>
      <w:r>
        <w:t xml:space="preserve"> У</w:t>
      </w:r>
      <w:proofErr w:type="gramEnd"/>
      <w:r>
        <w:t xml:space="preserve"> – изображается в виде штопора, а в слове </w:t>
      </w:r>
      <w:proofErr w:type="spellStart"/>
      <w:r>
        <w:t>дОверху</w:t>
      </w:r>
      <w:proofErr w:type="spellEnd"/>
      <w:r>
        <w:t xml:space="preserve"> – находящаяся </w:t>
      </w:r>
      <w:r>
        <w:lastRenderedPageBreak/>
        <w:t xml:space="preserve">под ударением буква О рисуется похожей на овальную вазу, до самых краев заполненную водой, льющейся из-под крана. </w:t>
      </w:r>
    </w:p>
    <w:p w:rsidR="00D73445" w:rsidRDefault="007D20C9" w:rsidP="00957C18">
      <w:pPr>
        <w:spacing w:after="120" w:line="360" w:lineRule="auto"/>
      </w:pPr>
      <w:r>
        <w:t xml:space="preserve">   И мы решили составить ассоциативный орфоэпический словарь, используя различные ассоциативные модели для более успешно</w:t>
      </w:r>
      <w:r w:rsidR="00D73445">
        <w:t>го запоминания слов.</w:t>
      </w:r>
    </w:p>
    <w:p w:rsidR="00D81E50" w:rsidRPr="00957C18" w:rsidRDefault="00D73445" w:rsidP="00957C18">
      <w:pPr>
        <w:spacing w:after="120" w:line="360" w:lineRule="auto"/>
        <w:rPr>
          <w:b/>
        </w:rPr>
      </w:pPr>
      <w:r w:rsidRPr="00957C18">
        <w:rPr>
          <w:b/>
        </w:rPr>
        <w:t xml:space="preserve">Фрагмент работы  «Языковой портрет личности кубанского писателя </w:t>
      </w:r>
      <w:proofErr w:type="spellStart"/>
      <w:r w:rsidRPr="00957C18">
        <w:rPr>
          <w:b/>
        </w:rPr>
        <w:t>С.Деревянко</w:t>
      </w:r>
      <w:proofErr w:type="spellEnd"/>
      <w:r w:rsidRPr="00957C18">
        <w:rPr>
          <w:b/>
        </w:rPr>
        <w:t>»</w:t>
      </w:r>
    </w:p>
    <w:p w:rsidR="00D81E50" w:rsidRDefault="00D81E50" w:rsidP="00957C18">
      <w:pPr>
        <w:spacing w:line="360" w:lineRule="auto"/>
        <w:ind w:firstLine="708"/>
        <w:rPr>
          <w:spacing w:val="2"/>
        </w:rPr>
      </w:pPr>
      <w:r>
        <w:rPr>
          <w:spacing w:val="2"/>
        </w:rPr>
        <w:t xml:space="preserve">В отечественной лингвистике интерес к исследованию языковой личности возник во второй половине </w:t>
      </w:r>
      <w:r>
        <w:rPr>
          <w:spacing w:val="2"/>
          <w:lang w:val="en-US"/>
        </w:rPr>
        <w:t>XX</w:t>
      </w:r>
      <w:r>
        <w:rPr>
          <w:spacing w:val="2"/>
        </w:rPr>
        <w:t xml:space="preserve"> века. Ученые-языковеды стали исследовать роль человеческого фактора в языке, по-новому посмотрев на такие проблемы как язык и мышление, язык и картина мира, языковая личность и др.</w:t>
      </w:r>
    </w:p>
    <w:p w:rsidR="00D81E50" w:rsidRDefault="00D81E50" w:rsidP="00957C18">
      <w:pPr>
        <w:spacing w:line="360" w:lineRule="auto"/>
        <w:ind w:firstLine="708"/>
        <w:rPr>
          <w:spacing w:val="2"/>
        </w:rPr>
      </w:pPr>
      <w:r>
        <w:rPr>
          <w:spacing w:val="2"/>
        </w:rPr>
        <w:t>Язык представляется как средство доступа к мыслительным процессам. Именно в языке фиксируется опыт человечества, его мышление; язык — познавательный механизм, система знаков. Являясь одной из активных форм познания действительности, язык дает нам реальный образ мира, постичь который человек стремился на протяжении многих веков. Исходя из этого, возникла проблема изучения языковой личности, которая является ядром мировоззрения. Анализ языковой личности неизбежно ведет исследование к изучению ключевого понятия – личности.</w:t>
      </w:r>
    </w:p>
    <w:p w:rsidR="00D81E50" w:rsidRDefault="00D81E50" w:rsidP="00957C18">
      <w:pPr>
        <w:spacing w:line="360" w:lineRule="auto"/>
        <w:ind w:firstLine="708"/>
        <w:rPr>
          <w:spacing w:val="2"/>
        </w:rPr>
      </w:pPr>
      <w:r>
        <w:rPr>
          <w:spacing w:val="2"/>
        </w:rPr>
        <w:t>Наша работа посвящена анализу языковой личности писателя Степана Деревянко. Лексический портрет современника исследуется на материале художественной прозы последних лет. Мы посчитали необходимым установить: к какому типу речевой культуры можно отнести автора как носителя русского языка.</w:t>
      </w:r>
    </w:p>
    <w:p w:rsidR="00D81E50" w:rsidRDefault="00D81E50" w:rsidP="00957C18">
      <w:pPr>
        <w:spacing w:line="360" w:lineRule="auto"/>
        <w:ind w:firstLine="708"/>
        <w:rPr>
          <w:spacing w:val="2"/>
        </w:rPr>
      </w:pPr>
      <w:r>
        <w:rPr>
          <w:spacing w:val="2"/>
        </w:rPr>
        <w:t xml:space="preserve">Мы предположили, что именно текст художественного произведения является той единицей, которая формирует языковую личность и отражает уровень ее </w:t>
      </w:r>
      <w:proofErr w:type="spellStart"/>
      <w:r>
        <w:rPr>
          <w:spacing w:val="2"/>
        </w:rPr>
        <w:t>сформированности</w:t>
      </w:r>
      <w:proofErr w:type="spellEnd"/>
      <w:r>
        <w:rPr>
          <w:spacing w:val="2"/>
        </w:rPr>
        <w:t xml:space="preserve">. Это и является </w:t>
      </w:r>
      <w:r>
        <w:rPr>
          <w:i/>
          <w:spacing w:val="2"/>
        </w:rPr>
        <w:t>гипотезой</w:t>
      </w:r>
      <w:r>
        <w:rPr>
          <w:spacing w:val="2"/>
        </w:rPr>
        <w:t xml:space="preserve"> нашего исследования.</w:t>
      </w:r>
    </w:p>
    <w:p w:rsidR="00D81E50" w:rsidRDefault="00D81E50" w:rsidP="00D81E50">
      <w:pPr>
        <w:spacing w:line="360" w:lineRule="auto"/>
        <w:ind w:firstLine="708"/>
        <w:jc w:val="both"/>
        <w:rPr>
          <w:spacing w:val="2"/>
        </w:rPr>
      </w:pPr>
      <w:r>
        <w:rPr>
          <w:i/>
          <w:spacing w:val="2"/>
        </w:rPr>
        <w:t>Цель</w:t>
      </w:r>
      <w:r>
        <w:rPr>
          <w:spacing w:val="2"/>
        </w:rPr>
        <w:t xml:space="preserve"> нашей работы: изучить лингвистические средства представления языковой личности С.П. Деревянко, опираясь на тексты его произведений.</w:t>
      </w:r>
    </w:p>
    <w:p w:rsidR="00D81E50" w:rsidRDefault="00D81E50" w:rsidP="00D81E50">
      <w:pPr>
        <w:spacing w:line="360" w:lineRule="auto"/>
        <w:ind w:firstLine="708"/>
        <w:jc w:val="both"/>
        <w:rPr>
          <w:spacing w:val="2"/>
        </w:rPr>
      </w:pPr>
      <w:r>
        <w:rPr>
          <w:spacing w:val="2"/>
        </w:rPr>
        <w:t xml:space="preserve">К </w:t>
      </w:r>
      <w:r>
        <w:rPr>
          <w:i/>
          <w:spacing w:val="2"/>
        </w:rPr>
        <w:t xml:space="preserve">задачам </w:t>
      </w:r>
      <w:r>
        <w:rPr>
          <w:spacing w:val="2"/>
        </w:rPr>
        <w:t>данного исследования можно отнести следующее:</w:t>
      </w:r>
    </w:p>
    <w:p w:rsidR="00D81E50" w:rsidRPr="00957C18" w:rsidRDefault="00D81E50" w:rsidP="00D81E50">
      <w:pPr>
        <w:spacing w:line="360" w:lineRule="auto"/>
        <w:ind w:firstLine="708"/>
        <w:jc w:val="both"/>
        <w:rPr>
          <w:spacing w:val="2"/>
        </w:rPr>
      </w:pPr>
      <w:r w:rsidRPr="00957C18">
        <w:rPr>
          <w:spacing w:val="2"/>
        </w:rPr>
        <w:t>- рассмотреть понятие «языковая личность»;</w:t>
      </w:r>
    </w:p>
    <w:p w:rsidR="00D81E50" w:rsidRPr="00957C18" w:rsidRDefault="00D81E50" w:rsidP="00D81E50">
      <w:pPr>
        <w:spacing w:line="360" w:lineRule="auto"/>
        <w:ind w:firstLine="708"/>
        <w:jc w:val="both"/>
        <w:rPr>
          <w:spacing w:val="2"/>
        </w:rPr>
      </w:pPr>
      <w:r w:rsidRPr="00957C18">
        <w:rPr>
          <w:spacing w:val="2"/>
        </w:rPr>
        <w:t xml:space="preserve">- охарактеризовать языковые уровни (по классификации </w:t>
      </w:r>
      <w:proofErr w:type="spellStart"/>
      <w:r w:rsidRPr="00957C18">
        <w:rPr>
          <w:spacing w:val="2"/>
        </w:rPr>
        <w:t>Караулова</w:t>
      </w:r>
      <w:proofErr w:type="spellEnd"/>
      <w:r w:rsidRPr="00957C18">
        <w:rPr>
          <w:spacing w:val="2"/>
        </w:rPr>
        <w:t>);</w:t>
      </w:r>
    </w:p>
    <w:p w:rsidR="00D81E50" w:rsidRPr="00957C18" w:rsidRDefault="00D81E50" w:rsidP="00D81E50">
      <w:pPr>
        <w:spacing w:line="360" w:lineRule="auto"/>
        <w:ind w:firstLine="708"/>
        <w:jc w:val="both"/>
        <w:rPr>
          <w:spacing w:val="2"/>
        </w:rPr>
      </w:pPr>
      <w:r w:rsidRPr="00957C18">
        <w:rPr>
          <w:spacing w:val="2"/>
        </w:rPr>
        <w:t>- ознакомиться с типами речевой культуры;</w:t>
      </w:r>
    </w:p>
    <w:p w:rsidR="00D81E50" w:rsidRPr="00957C18" w:rsidRDefault="00D81E50" w:rsidP="00D81E50">
      <w:pPr>
        <w:spacing w:line="360" w:lineRule="auto"/>
        <w:ind w:firstLine="708"/>
        <w:jc w:val="both"/>
        <w:rPr>
          <w:spacing w:val="2"/>
        </w:rPr>
      </w:pPr>
      <w:r w:rsidRPr="00957C18">
        <w:rPr>
          <w:spacing w:val="2"/>
        </w:rPr>
        <w:t>- составить лексический портрет кубанского писателя С.П. Деревянко;</w:t>
      </w:r>
    </w:p>
    <w:p w:rsidR="00D81E50" w:rsidRPr="00957C18" w:rsidRDefault="00D81E50" w:rsidP="00D81E50">
      <w:pPr>
        <w:spacing w:line="360" w:lineRule="auto"/>
        <w:ind w:firstLine="708"/>
        <w:jc w:val="both"/>
        <w:rPr>
          <w:spacing w:val="2"/>
        </w:rPr>
      </w:pPr>
      <w:r w:rsidRPr="00957C18">
        <w:rPr>
          <w:spacing w:val="2"/>
        </w:rPr>
        <w:t>- провести анализ  языковой личности на основе собранных данных.</w:t>
      </w:r>
    </w:p>
    <w:p w:rsidR="00D81E50" w:rsidRPr="00957C18" w:rsidRDefault="00D81E50" w:rsidP="00D81E50">
      <w:pPr>
        <w:spacing w:line="360" w:lineRule="auto"/>
        <w:ind w:firstLine="708"/>
        <w:jc w:val="both"/>
        <w:rPr>
          <w:spacing w:val="2"/>
        </w:rPr>
      </w:pPr>
      <w:r w:rsidRPr="00957C18">
        <w:rPr>
          <w:spacing w:val="2"/>
        </w:rPr>
        <w:t xml:space="preserve">Данное исследование представляется нам </w:t>
      </w:r>
      <w:r w:rsidRPr="00957C18">
        <w:rPr>
          <w:i/>
          <w:spacing w:val="2"/>
        </w:rPr>
        <w:t>актуальным</w:t>
      </w:r>
      <w:r w:rsidRPr="00957C18">
        <w:rPr>
          <w:spacing w:val="2"/>
        </w:rPr>
        <w:t xml:space="preserve">, потому что способно дать представление об уровне развития языка у представителя современности. И что особенно </w:t>
      </w:r>
      <w:r w:rsidRPr="00957C18">
        <w:rPr>
          <w:spacing w:val="2"/>
        </w:rPr>
        <w:lastRenderedPageBreak/>
        <w:t>важно, мы узнаем об уровне развития языка у кубанского писателя 21 века. В преддверии Года литературы мы обратились к творчеству нашего земляка С.П. Деревянко.</w:t>
      </w:r>
    </w:p>
    <w:p w:rsidR="00D81E50" w:rsidRPr="00957C18" w:rsidRDefault="00D81E50" w:rsidP="00D81E50">
      <w:pPr>
        <w:spacing w:line="360" w:lineRule="auto"/>
        <w:ind w:firstLine="708"/>
        <w:jc w:val="both"/>
      </w:pPr>
      <w:r w:rsidRPr="00957C18">
        <w:t>Хотелось бы назвать литературоведов, которые занимались исследованием языковой личности. В 30-е годы этот термин был введен лингвистом В.В.Виноградовым, а в монографии «Русский язык и языковая личность» Ю. Караулов  рассматривает проблему национальной языковой личности.</w:t>
      </w:r>
    </w:p>
    <w:p w:rsidR="00D81E50" w:rsidRPr="00957C18" w:rsidRDefault="00D81E50" w:rsidP="00D81E50">
      <w:pPr>
        <w:spacing w:line="360" w:lineRule="auto"/>
        <w:ind w:firstLine="708"/>
        <w:jc w:val="both"/>
      </w:pPr>
      <w:r w:rsidRPr="00957C18">
        <w:t>Научная новизна исследования состоит в том, что данная работа является первой попыткой через тексты произведений С.П. Деревянко выявить признаки языковой личности.</w:t>
      </w:r>
    </w:p>
    <w:p w:rsidR="00D81E50" w:rsidRPr="00957C18" w:rsidRDefault="00D81E50" w:rsidP="00D81E50">
      <w:pPr>
        <w:spacing w:line="360" w:lineRule="auto"/>
        <w:ind w:firstLine="709"/>
        <w:jc w:val="both"/>
      </w:pPr>
      <w:r w:rsidRPr="00957C18">
        <w:rPr>
          <w:i/>
        </w:rPr>
        <w:t>Объектом</w:t>
      </w:r>
      <w:r w:rsidRPr="00957C18">
        <w:t xml:space="preserve"> моего изучения стали «Рассказы для детей» в 7 томе серии «Кубанская библиотека» и книга С.П. Деревянко «Я все помню…»</w:t>
      </w:r>
    </w:p>
    <w:p w:rsidR="00D81E50" w:rsidRPr="00957C18" w:rsidRDefault="00D81E50" w:rsidP="00D81E50">
      <w:pPr>
        <w:spacing w:line="360" w:lineRule="auto"/>
        <w:ind w:firstLine="709"/>
        <w:jc w:val="both"/>
      </w:pPr>
      <w:r w:rsidRPr="00957C18">
        <w:rPr>
          <w:i/>
        </w:rPr>
        <w:t>Предмет</w:t>
      </w:r>
      <w:r w:rsidRPr="00957C18">
        <w:t xml:space="preserve"> работы –  произведения малой эпической формы.</w:t>
      </w:r>
    </w:p>
    <w:p w:rsidR="00D81E50" w:rsidRPr="00957C18" w:rsidRDefault="00D81E50" w:rsidP="00D81E50">
      <w:pPr>
        <w:spacing w:line="360" w:lineRule="auto"/>
        <w:ind w:firstLine="709"/>
        <w:jc w:val="both"/>
      </w:pPr>
      <w:r w:rsidRPr="00957C18">
        <w:t>В ходе работы использованы различные методы и приемы исследования данной темы:</w:t>
      </w:r>
    </w:p>
    <w:p w:rsidR="00D81E50" w:rsidRPr="00957C18" w:rsidRDefault="00D81E50" w:rsidP="00D81E50">
      <w:pPr>
        <w:spacing w:line="360" w:lineRule="auto"/>
        <w:ind w:firstLine="709"/>
        <w:jc w:val="both"/>
      </w:pPr>
      <w:r w:rsidRPr="00957C18">
        <w:t>- лингвистический анализ литературного произведения;</w:t>
      </w:r>
    </w:p>
    <w:p w:rsidR="00D81E50" w:rsidRPr="00957C18" w:rsidRDefault="00D81E50" w:rsidP="00D81E50">
      <w:pPr>
        <w:spacing w:line="360" w:lineRule="auto"/>
        <w:ind w:firstLine="709"/>
        <w:jc w:val="both"/>
      </w:pPr>
      <w:r w:rsidRPr="00957C18">
        <w:t>- лексический анализ произведений малой эпической формы;</w:t>
      </w:r>
    </w:p>
    <w:p w:rsidR="00D81E50" w:rsidRPr="00957C18" w:rsidRDefault="00D81E50" w:rsidP="00D81E50">
      <w:pPr>
        <w:spacing w:line="360" w:lineRule="auto"/>
        <w:ind w:firstLine="709"/>
        <w:jc w:val="both"/>
      </w:pPr>
      <w:r w:rsidRPr="00957C18">
        <w:t>- обобщение и систематизация полученной информации.</w:t>
      </w:r>
    </w:p>
    <w:p w:rsidR="00D81E50" w:rsidRPr="00957C18" w:rsidRDefault="00D81E50" w:rsidP="00D81E50">
      <w:pPr>
        <w:spacing w:line="360" w:lineRule="auto"/>
        <w:ind w:firstLine="708"/>
        <w:jc w:val="both"/>
      </w:pPr>
      <w:r w:rsidRPr="00957C18">
        <w:t xml:space="preserve">Теоретическое рассмотрение проблемы основано на материалах исследователей творчества С.П. Деревянко.  Большую помощь в работе оказала монография Ю. </w:t>
      </w:r>
      <w:proofErr w:type="spellStart"/>
      <w:r w:rsidRPr="00957C18">
        <w:t>Караулова</w:t>
      </w:r>
      <w:proofErr w:type="spellEnd"/>
      <w:r w:rsidRPr="00957C18">
        <w:t xml:space="preserve"> «Русский язык  и языковая личность.</w:t>
      </w:r>
    </w:p>
    <w:p w:rsidR="00D81E50" w:rsidRPr="00C43BA6" w:rsidRDefault="00D81E50" w:rsidP="00957C18">
      <w:pPr>
        <w:pStyle w:val="a5"/>
        <w:spacing w:after="0" w:line="360" w:lineRule="auto"/>
        <w:ind w:left="0" w:firstLine="709"/>
        <w:jc w:val="both"/>
        <w:rPr>
          <w:rFonts w:ascii="Times New Roman" w:hAnsi="Times New Roman"/>
          <w:spacing w:val="2"/>
        </w:rPr>
      </w:pPr>
      <w:r w:rsidRPr="00C43BA6">
        <w:rPr>
          <w:rFonts w:ascii="Times New Roman" w:hAnsi="Times New Roman"/>
        </w:rPr>
        <w:t xml:space="preserve">По мнению Ю.Н. </w:t>
      </w:r>
      <w:proofErr w:type="spellStart"/>
      <w:r w:rsidRPr="00C43BA6">
        <w:rPr>
          <w:rFonts w:ascii="Times New Roman" w:hAnsi="Times New Roman"/>
        </w:rPr>
        <w:t>Караулова</w:t>
      </w:r>
      <w:proofErr w:type="spellEnd"/>
      <w:r w:rsidRPr="00C43BA6">
        <w:rPr>
          <w:rFonts w:ascii="Times New Roman" w:hAnsi="Times New Roman"/>
        </w:rPr>
        <w:t xml:space="preserve">, «языковая личность – вот та сквозная идея», которая «пронизывает все аспекты изучения языка и одновременно разрушает границы между дисциплинами, изучающими человека вне его языка». </w:t>
      </w:r>
      <w:proofErr w:type="gramStart"/>
      <w:r w:rsidRPr="00C43BA6">
        <w:rPr>
          <w:rFonts w:ascii="Times New Roman" w:hAnsi="Times New Roman"/>
        </w:rPr>
        <w:t>Языковая личность является видом полноценного представления личности, вмещающим в себя и психический, и социальный, и этический и другие компоненты, но преломленные через ее язык.</w:t>
      </w:r>
      <w:r w:rsidRPr="00C43BA6">
        <w:rPr>
          <w:rStyle w:val="FontStyle11"/>
          <w:rFonts w:ascii="Times New Roman" w:hAnsi="Times New Roman" w:cs="Times New Roman"/>
          <w:i/>
          <w:sz w:val="22"/>
          <w:szCs w:val="22"/>
        </w:rPr>
        <w:t xml:space="preserve">                                                                                                             </w:t>
      </w:r>
      <w:proofErr w:type="gramEnd"/>
    </w:p>
    <w:p w:rsidR="00D81E50" w:rsidRPr="00957C18" w:rsidRDefault="0073458F" w:rsidP="00D81E50">
      <w:pPr>
        <w:spacing w:line="360" w:lineRule="auto"/>
        <w:jc w:val="both"/>
        <w:rPr>
          <w:spacing w:val="2"/>
        </w:rPr>
      </w:pPr>
      <w:r>
        <w:rPr>
          <w:spacing w:val="2"/>
        </w:rPr>
        <w:t xml:space="preserve"> </w:t>
      </w:r>
      <w:r>
        <w:rPr>
          <w:spacing w:val="2"/>
        </w:rPr>
        <w:tab/>
        <w:t>1.</w:t>
      </w:r>
      <w:r w:rsidR="00D81E50" w:rsidRPr="00957C18">
        <w:rPr>
          <w:spacing w:val="2"/>
        </w:rPr>
        <w:t xml:space="preserve"> Диалектизмы.</w:t>
      </w:r>
    </w:p>
    <w:p w:rsidR="00D81E50" w:rsidRPr="00957C18" w:rsidRDefault="00D81E50" w:rsidP="00D81E50">
      <w:pPr>
        <w:spacing w:line="360" w:lineRule="auto"/>
        <w:ind w:firstLine="708"/>
        <w:jc w:val="both"/>
        <w:rPr>
          <w:spacing w:val="2"/>
        </w:rPr>
      </w:pPr>
      <w:r w:rsidRPr="00957C18">
        <w:rPr>
          <w:spacing w:val="2"/>
        </w:rPr>
        <w:t>С помощью диалектизмов создается тот местный колорит, без которого произведение может оказаться вне времени и пространства.</w:t>
      </w:r>
    </w:p>
    <w:p w:rsidR="00D81E50" w:rsidRDefault="00D81E50" w:rsidP="00D81E50">
      <w:pPr>
        <w:spacing w:line="360" w:lineRule="auto"/>
        <w:ind w:firstLine="708"/>
        <w:jc w:val="both"/>
        <w:rPr>
          <w:spacing w:val="2"/>
        </w:rPr>
      </w:pPr>
      <w:r>
        <w:rPr>
          <w:spacing w:val="2"/>
        </w:rPr>
        <w:t xml:space="preserve">Традиции стилистического использования диалектизмов были восприняты и С.П. Деревянко. Понимание местного говора дает не только лингвистическую информацию – оно вводит нас в мир и традиции материальной и духовной культуры предков. «Вводя дитя в народный язык, мы вводим его в область народной мысли», </w:t>
      </w:r>
      <w:r w:rsidR="006D35A0">
        <w:rPr>
          <w:spacing w:val="2"/>
        </w:rPr>
        <w:t>- писал К.Д. Ушинский.[5</w:t>
      </w:r>
      <w:r>
        <w:rPr>
          <w:spacing w:val="2"/>
        </w:rPr>
        <w:t>]</w:t>
      </w:r>
    </w:p>
    <w:p w:rsidR="00D81E50" w:rsidRDefault="00D81E50" w:rsidP="00D81E50">
      <w:pPr>
        <w:spacing w:line="360" w:lineRule="auto"/>
        <w:ind w:firstLine="708"/>
        <w:jc w:val="both"/>
        <w:rPr>
          <w:spacing w:val="2"/>
        </w:rPr>
      </w:pPr>
      <w:r>
        <w:rPr>
          <w:spacing w:val="2"/>
        </w:rPr>
        <w:t xml:space="preserve">Кубанские говоры не входят в традиционную классификацию русских диалектов. Они относятся к диалектам позднего формирования наряду с говорами Среднего и Нижнего Поволжья, </w:t>
      </w:r>
      <w:proofErr w:type="spellStart"/>
      <w:r>
        <w:rPr>
          <w:spacing w:val="2"/>
        </w:rPr>
        <w:t>Приуралья</w:t>
      </w:r>
      <w:proofErr w:type="spellEnd"/>
      <w:r>
        <w:rPr>
          <w:spacing w:val="2"/>
        </w:rPr>
        <w:t xml:space="preserve">, </w:t>
      </w:r>
      <w:proofErr w:type="spellStart"/>
      <w:r>
        <w:rPr>
          <w:spacing w:val="2"/>
        </w:rPr>
        <w:t>Придонья</w:t>
      </w:r>
      <w:proofErr w:type="spellEnd"/>
      <w:r>
        <w:rPr>
          <w:spacing w:val="2"/>
        </w:rPr>
        <w:t xml:space="preserve">, Сибири и Северного Кавказа. Кубанские говоры называют говорами вторичного образования. Говоры вторичного образования складывались после </w:t>
      </w:r>
      <w:r>
        <w:rPr>
          <w:spacing w:val="2"/>
          <w:lang w:val="en-US"/>
        </w:rPr>
        <w:t>XVI</w:t>
      </w:r>
      <w:r>
        <w:rPr>
          <w:spacing w:val="2"/>
        </w:rPr>
        <w:t xml:space="preserve"> века в результате переселения людей из самых различных </w:t>
      </w:r>
      <w:r>
        <w:rPr>
          <w:spacing w:val="2"/>
        </w:rPr>
        <w:lastRenderedPageBreak/>
        <w:t>областей, при котором происходило смешивание населения и диалектов и, как результат, образование новых вариантов местного языка.</w:t>
      </w:r>
    </w:p>
    <w:p w:rsidR="00D81E50" w:rsidRDefault="00D81E50" w:rsidP="00D81E50">
      <w:pPr>
        <w:spacing w:line="360" w:lineRule="auto"/>
        <w:ind w:firstLine="708"/>
        <w:jc w:val="both"/>
        <w:rPr>
          <w:spacing w:val="2"/>
        </w:rPr>
      </w:pPr>
      <w:r>
        <w:rPr>
          <w:spacing w:val="2"/>
        </w:rPr>
        <w:t xml:space="preserve">Кубанские говоры образовались на основе двух языковых стихий, двух традиций и культур – русской и украинской. Оба источника сыграли одинаковую роль в формировании </w:t>
      </w:r>
      <w:proofErr w:type="gramStart"/>
      <w:r>
        <w:rPr>
          <w:spacing w:val="2"/>
        </w:rPr>
        <w:t>специфической</w:t>
      </w:r>
      <w:proofErr w:type="gramEnd"/>
      <w:r>
        <w:rPr>
          <w:spacing w:val="2"/>
        </w:rPr>
        <w:t xml:space="preserve"> «кубанской </w:t>
      </w:r>
      <w:proofErr w:type="spellStart"/>
      <w:r>
        <w:rPr>
          <w:spacing w:val="2"/>
        </w:rPr>
        <w:t>мовы</w:t>
      </w:r>
      <w:proofErr w:type="spellEnd"/>
      <w:r>
        <w:rPr>
          <w:spacing w:val="2"/>
        </w:rPr>
        <w:t xml:space="preserve">». </w:t>
      </w:r>
    </w:p>
    <w:p w:rsidR="00D81E50" w:rsidRDefault="00D81E50" w:rsidP="00D81E50">
      <w:pPr>
        <w:spacing w:line="360" w:lineRule="auto"/>
        <w:ind w:firstLine="708"/>
        <w:jc w:val="both"/>
        <w:rPr>
          <w:spacing w:val="2"/>
        </w:rPr>
      </w:pPr>
      <w:r>
        <w:rPr>
          <w:spacing w:val="2"/>
        </w:rPr>
        <w:t xml:space="preserve">Как искусно эти речевые краски обыграл писатель </w:t>
      </w:r>
      <w:proofErr w:type="spellStart"/>
      <w:r>
        <w:rPr>
          <w:spacing w:val="2"/>
        </w:rPr>
        <w:t>С.П.Деревянко</w:t>
      </w:r>
      <w:proofErr w:type="spellEnd"/>
      <w:r>
        <w:rPr>
          <w:spacing w:val="2"/>
        </w:rPr>
        <w:t xml:space="preserve">! Если отнять у писателя его многочисленные стилистически оправданные слова кубанского </w:t>
      </w:r>
      <w:proofErr w:type="spellStart"/>
      <w:r>
        <w:rPr>
          <w:spacing w:val="2"/>
        </w:rPr>
        <w:t>говора</w:t>
      </w:r>
      <w:proofErr w:type="gramStart"/>
      <w:r>
        <w:rPr>
          <w:spacing w:val="2"/>
        </w:rPr>
        <w:t>,т</w:t>
      </w:r>
      <w:proofErr w:type="gramEnd"/>
      <w:r>
        <w:rPr>
          <w:spacing w:val="2"/>
        </w:rPr>
        <w:t>о</w:t>
      </w:r>
      <w:proofErr w:type="spellEnd"/>
      <w:r>
        <w:rPr>
          <w:spacing w:val="2"/>
        </w:rPr>
        <w:t xml:space="preserve"> произведение многое потеряет. А если мы попробуем у С.П. Деревянко в его описаниях заменить диалектные слова литературными, что из этого получится? Конечно, произведение потеряет местный колорит. </w:t>
      </w:r>
    </w:p>
    <w:p w:rsidR="00D81E50" w:rsidRDefault="00D81E50" w:rsidP="00D81E50">
      <w:pPr>
        <w:spacing w:line="360" w:lineRule="auto"/>
        <w:ind w:firstLine="709"/>
        <w:jc w:val="both"/>
        <w:rPr>
          <w:spacing w:val="2"/>
        </w:rPr>
      </w:pPr>
      <w:r>
        <w:rPr>
          <w:spacing w:val="2"/>
        </w:rPr>
        <w:t xml:space="preserve">Кубанские говоры, которые часто встречаются в произведениях </w:t>
      </w:r>
      <w:proofErr w:type="spellStart"/>
      <w:r>
        <w:rPr>
          <w:spacing w:val="2"/>
        </w:rPr>
        <w:t>С.Деревянко</w:t>
      </w:r>
      <w:proofErr w:type="spellEnd"/>
      <w:r>
        <w:rPr>
          <w:spacing w:val="2"/>
        </w:rPr>
        <w:t>:</w:t>
      </w:r>
    </w:p>
    <w:p w:rsidR="00D81E50" w:rsidRDefault="00D81E50" w:rsidP="00D81E50">
      <w:pPr>
        <w:spacing w:line="360" w:lineRule="auto"/>
        <w:ind w:firstLine="284"/>
        <w:jc w:val="both"/>
        <w:rPr>
          <w:spacing w:val="2"/>
        </w:rPr>
      </w:pPr>
      <w:r>
        <w:rPr>
          <w:spacing w:val="2"/>
        </w:rPr>
        <w:t>-</w:t>
      </w:r>
      <w:proofErr w:type="spellStart"/>
      <w:r>
        <w:rPr>
          <w:spacing w:val="2"/>
        </w:rPr>
        <w:t>Гавкучая</w:t>
      </w:r>
      <w:proofErr w:type="spellEnd"/>
      <w:r>
        <w:rPr>
          <w:spacing w:val="2"/>
        </w:rPr>
        <w:t>, звонкая собач</w:t>
      </w:r>
      <w:r w:rsidR="006D35A0">
        <w:rPr>
          <w:spacing w:val="2"/>
        </w:rPr>
        <w:t>онка [6</w:t>
      </w:r>
      <w:r>
        <w:rPr>
          <w:spacing w:val="2"/>
        </w:rPr>
        <w:t>]</w:t>
      </w:r>
    </w:p>
    <w:p w:rsidR="00D81E50" w:rsidRDefault="006D35A0" w:rsidP="00D81E50">
      <w:pPr>
        <w:spacing w:line="360" w:lineRule="auto"/>
        <w:ind w:firstLine="284"/>
        <w:jc w:val="both"/>
        <w:rPr>
          <w:spacing w:val="2"/>
        </w:rPr>
      </w:pPr>
      <w:r>
        <w:rPr>
          <w:spacing w:val="2"/>
        </w:rPr>
        <w:t>-Мачеха «завзятая»  [6</w:t>
      </w:r>
      <w:r w:rsidR="00D81E50">
        <w:rPr>
          <w:spacing w:val="2"/>
        </w:rPr>
        <w:t>]</w:t>
      </w:r>
    </w:p>
    <w:p w:rsidR="00D81E50" w:rsidRDefault="00D81E50" w:rsidP="00D81E50">
      <w:pPr>
        <w:spacing w:line="360" w:lineRule="auto"/>
        <w:jc w:val="both"/>
        <w:rPr>
          <w:spacing w:val="2"/>
          <w:sz w:val="28"/>
          <w:szCs w:val="28"/>
        </w:rPr>
      </w:pPr>
      <w:r>
        <w:rPr>
          <w:spacing w:val="2"/>
        </w:rPr>
        <w:tab/>
        <w:t>Обратившись к словарю Петра Ткаченко «Кубанский говор», мы составили словарь диалектов, которые встречаются в прозе С.П. Деревянк</w:t>
      </w:r>
      <w:r w:rsidR="00957C18">
        <w:rPr>
          <w:spacing w:val="2"/>
        </w:rPr>
        <w:t>о.</w:t>
      </w:r>
      <w:r>
        <w:rPr>
          <w:spacing w:val="2"/>
          <w:sz w:val="28"/>
          <w:szCs w:val="28"/>
        </w:rPr>
        <w:t xml:space="preserve">    </w:t>
      </w:r>
    </w:p>
    <w:p w:rsidR="00D81E50" w:rsidRPr="00957C18" w:rsidRDefault="0073458F" w:rsidP="00D81E50">
      <w:pPr>
        <w:spacing w:line="360" w:lineRule="auto"/>
        <w:jc w:val="both"/>
        <w:rPr>
          <w:spacing w:val="2"/>
        </w:rPr>
      </w:pPr>
      <w:r>
        <w:rPr>
          <w:spacing w:val="2"/>
        </w:rPr>
        <w:t>2.</w:t>
      </w:r>
      <w:r w:rsidR="00D81E50">
        <w:rPr>
          <w:spacing w:val="2"/>
        </w:rPr>
        <w:t xml:space="preserve"> Фразеологизмы.</w:t>
      </w:r>
    </w:p>
    <w:p w:rsidR="00D81E50" w:rsidRDefault="00D81E50" w:rsidP="00D81E50">
      <w:pPr>
        <w:spacing w:line="360" w:lineRule="auto"/>
        <w:ind w:firstLine="708"/>
        <w:jc w:val="both"/>
        <w:rPr>
          <w:spacing w:val="2"/>
        </w:rPr>
      </w:pPr>
      <w:r>
        <w:rPr>
          <w:spacing w:val="2"/>
        </w:rPr>
        <w:t xml:space="preserve">В текстах С.П. Деревянко немало и фразеологизмов, неразложимых словосочетаний, которые так же, как и отдельные слова служат названиями предметов, явлений, признаков, действий и состояний. Использование их в речи помогает избежать шаблонности, сухости изложения. Источники фразеологических оборотов различны. Одни из них возникли на основе наблюдений человека над природными явлениями, другие связаны с реальными историческими событиями, третьи вышли из сказок, песен, загадок. Фразеологические обороты украшают нашу речь, делают ее образной, выразительной. Чем больше человек знает устойчивых оборотов, тем ярче его речь, тем  яснее выражает он свои мысли. Мы хотим привести примеры фразеологизмов, которые встретились в произведениях С.П. Деревянко: </w:t>
      </w:r>
    </w:p>
    <w:p w:rsidR="00D81E50" w:rsidRDefault="00D81E50" w:rsidP="00D81E50">
      <w:pPr>
        <w:spacing w:line="360" w:lineRule="auto"/>
        <w:ind w:left="720"/>
        <w:jc w:val="both"/>
        <w:rPr>
          <w:spacing w:val="2"/>
        </w:rPr>
      </w:pPr>
      <w:r>
        <w:rPr>
          <w:spacing w:val="2"/>
        </w:rPr>
        <w:t xml:space="preserve">1. «Поймать ее было невозможно </w:t>
      </w:r>
      <w:r>
        <w:rPr>
          <w:spacing w:val="2"/>
          <w:u w:val="single"/>
        </w:rPr>
        <w:t>ни днем, ни ночью</w:t>
      </w:r>
      <w:r w:rsidR="006D35A0">
        <w:rPr>
          <w:spacing w:val="2"/>
        </w:rPr>
        <w:t>» [6</w:t>
      </w:r>
      <w:r>
        <w:rPr>
          <w:spacing w:val="2"/>
        </w:rPr>
        <w:t>]</w:t>
      </w:r>
    </w:p>
    <w:p w:rsidR="00D81E50" w:rsidRDefault="00D81E50" w:rsidP="00D81E50">
      <w:pPr>
        <w:spacing w:line="360" w:lineRule="auto"/>
        <w:ind w:left="720"/>
        <w:jc w:val="both"/>
        <w:rPr>
          <w:spacing w:val="2"/>
        </w:rPr>
      </w:pPr>
      <w:r>
        <w:rPr>
          <w:spacing w:val="2"/>
        </w:rPr>
        <w:t>2. «Откуда н</w:t>
      </w:r>
      <w:r w:rsidR="006D35A0">
        <w:rPr>
          <w:spacing w:val="2"/>
        </w:rPr>
        <w:t>и возьмись» [6</w:t>
      </w:r>
      <w:r>
        <w:rPr>
          <w:spacing w:val="2"/>
        </w:rPr>
        <w:t>]</w:t>
      </w:r>
    </w:p>
    <w:p w:rsidR="00D81E50" w:rsidRDefault="006D35A0" w:rsidP="00D81E50">
      <w:pPr>
        <w:spacing w:line="360" w:lineRule="auto"/>
        <w:ind w:left="720"/>
        <w:jc w:val="both"/>
        <w:rPr>
          <w:spacing w:val="2"/>
        </w:rPr>
      </w:pPr>
      <w:r>
        <w:rPr>
          <w:spacing w:val="2"/>
        </w:rPr>
        <w:t>3. «Обрел дар речи» [6</w:t>
      </w:r>
      <w:r w:rsidR="00D81E50">
        <w:rPr>
          <w:spacing w:val="2"/>
        </w:rPr>
        <w:t>]</w:t>
      </w:r>
    </w:p>
    <w:p w:rsidR="00D81E50" w:rsidRDefault="00D81E50" w:rsidP="00957C18">
      <w:pPr>
        <w:spacing w:line="360" w:lineRule="auto"/>
        <w:ind w:firstLine="708"/>
        <w:jc w:val="both"/>
        <w:rPr>
          <w:spacing w:val="2"/>
        </w:rPr>
      </w:pPr>
      <w:r>
        <w:rPr>
          <w:spacing w:val="2"/>
        </w:rPr>
        <w:t xml:space="preserve">Обратившись к «Фразеологическому словарю русского языка» </w:t>
      </w:r>
      <w:r>
        <w:t xml:space="preserve">Е.А. Быстровой, мы объяснили значения </w:t>
      </w:r>
      <w:proofErr w:type="spellStart"/>
      <w:r>
        <w:t>фразеологизмов</w:t>
      </w:r>
      <w:proofErr w:type="gramStart"/>
      <w:r w:rsidR="00957C18">
        <w:t>.</w:t>
      </w:r>
      <w:r>
        <w:t>М</w:t>
      </w:r>
      <w:proofErr w:type="gramEnd"/>
      <w:r>
        <w:t>ы</w:t>
      </w:r>
      <w:proofErr w:type="spellEnd"/>
      <w:r>
        <w:t xml:space="preserve"> считаем, что С.П. Деревянко употребляет в своих произведениях собственно русские фразеологизмы. Они связаны с историей нашей родины, с работой наших предков, с их обычаями.</w:t>
      </w:r>
    </w:p>
    <w:p w:rsidR="00D81E50" w:rsidRPr="00957C18" w:rsidRDefault="0073458F" w:rsidP="00957C18">
      <w:pPr>
        <w:spacing w:line="360" w:lineRule="auto"/>
        <w:jc w:val="both"/>
        <w:rPr>
          <w:spacing w:val="2"/>
        </w:rPr>
      </w:pPr>
      <w:r>
        <w:rPr>
          <w:spacing w:val="2"/>
        </w:rPr>
        <w:t>3.</w:t>
      </w:r>
      <w:r w:rsidR="00D81E50">
        <w:rPr>
          <w:spacing w:val="2"/>
        </w:rPr>
        <w:t xml:space="preserve"> Образность речи.</w:t>
      </w:r>
    </w:p>
    <w:p w:rsidR="00D81E50" w:rsidRDefault="00D81E50" w:rsidP="00D81E50">
      <w:pPr>
        <w:spacing w:line="360" w:lineRule="auto"/>
        <w:ind w:firstLine="708"/>
        <w:jc w:val="both"/>
        <w:rPr>
          <w:spacing w:val="2"/>
        </w:rPr>
      </w:pPr>
      <w:r>
        <w:rPr>
          <w:spacing w:val="2"/>
        </w:rPr>
        <w:lastRenderedPageBreak/>
        <w:t xml:space="preserve">Н.В. Гоголь писал: «Нет слова, которое было бы так </w:t>
      </w:r>
      <w:proofErr w:type="spellStart"/>
      <w:r>
        <w:rPr>
          <w:spacing w:val="2"/>
        </w:rPr>
        <w:t>замашисто</w:t>
      </w:r>
      <w:proofErr w:type="spellEnd"/>
      <w:r>
        <w:rPr>
          <w:spacing w:val="2"/>
        </w:rPr>
        <w:t>, бойко, так вырвалось бы из-под самого сердца, так бы кипело и живо трепетало, как метко сказа</w:t>
      </w:r>
      <w:r w:rsidR="00C11F67">
        <w:rPr>
          <w:spacing w:val="2"/>
        </w:rPr>
        <w:t>нное русское слово». [5</w:t>
      </w:r>
      <w:r>
        <w:rPr>
          <w:spacing w:val="2"/>
        </w:rPr>
        <w:t>]</w:t>
      </w:r>
    </w:p>
    <w:p w:rsidR="00D81E50" w:rsidRDefault="00D81E50" w:rsidP="00D81E50">
      <w:pPr>
        <w:spacing w:line="360" w:lineRule="auto"/>
        <w:ind w:firstLine="708"/>
        <w:jc w:val="both"/>
        <w:rPr>
          <w:spacing w:val="2"/>
        </w:rPr>
      </w:pPr>
      <w:r>
        <w:rPr>
          <w:spacing w:val="2"/>
        </w:rPr>
        <w:t xml:space="preserve">И именно образное, живое, эмоциональное слово С.П. Деревянко не оставляет равнодушным читателя. Одно из популярных источников образности </w:t>
      </w:r>
      <w:proofErr w:type="gramStart"/>
      <w:r>
        <w:rPr>
          <w:spacing w:val="2"/>
        </w:rPr>
        <w:t>речи-сравнение</w:t>
      </w:r>
      <w:proofErr w:type="gramEnd"/>
      <w:r>
        <w:rPr>
          <w:spacing w:val="2"/>
        </w:rPr>
        <w:t>. Художественное сопоставление одного предмета с другим придает описанию особую наглядность, изобразительность. Приведем примеры сравнений из произведений талантливого писателя Степана Деревянко.</w:t>
      </w:r>
    </w:p>
    <w:p w:rsidR="00D81E50" w:rsidRDefault="00D81E50" w:rsidP="00D81E50">
      <w:pPr>
        <w:spacing w:line="360" w:lineRule="auto"/>
        <w:ind w:firstLine="708"/>
        <w:jc w:val="both"/>
        <w:rPr>
          <w:spacing w:val="2"/>
        </w:rPr>
      </w:pPr>
      <w:r>
        <w:rPr>
          <w:spacing w:val="2"/>
        </w:rPr>
        <w:t>«Гуляла она (уто</w:t>
      </w:r>
      <w:r w:rsidR="006D35A0">
        <w:rPr>
          <w:spacing w:val="2"/>
        </w:rPr>
        <w:t>чка-</w:t>
      </w:r>
      <w:proofErr w:type="spellStart"/>
      <w:r w:rsidR="006D35A0">
        <w:rPr>
          <w:spacing w:val="2"/>
        </w:rPr>
        <w:t>шипуха</w:t>
      </w:r>
      <w:proofErr w:type="spellEnd"/>
      <w:r w:rsidR="006D35A0">
        <w:rPr>
          <w:spacing w:val="2"/>
        </w:rPr>
        <w:t>), как кошка» [6</w:t>
      </w:r>
      <w:r>
        <w:rPr>
          <w:spacing w:val="2"/>
        </w:rPr>
        <w:t>]</w:t>
      </w:r>
    </w:p>
    <w:p w:rsidR="00D81E50" w:rsidRDefault="0073458F" w:rsidP="00D81E50">
      <w:pPr>
        <w:spacing w:line="360" w:lineRule="auto"/>
        <w:ind w:firstLine="708"/>
        <w:jc w:val="both"/>
        <w:rPr>
          <w:spacing w:val="2"/>
        </w:rPr>
      </w:pPr>
      <w:r>
        <w:rPr>
          <w:spacing w:val="2"/>
        </w:rPr>
        <w:t xml:space="preserve"> </w:t>
      </w:r>
      <w:r w:rsidR="00D81E50">
        <w:rPr>
          <w:spacing w:val="2"/>
        </w:rPr>
        <w:t>«Стебельки-листочки были нежн</w:t>
      </w:r>
      <w:r w:rsidR="006D35A0">
        <w:rPr>
          <w:spacing w:val="2"/>
        </w:rPr>
        <w:t>ы, как волосы младенца» [6</w:t>
      </w:r>
      <w:r w:rsidR="00D81E50">
        <w:rPr>
          <w:spacing w:val="2"/>
        </w:rPr>
        <w:t>]</w:t>
      </w:r>
    </w:p>
    <w:p w:rsidR="00D81E50" w:rsidRDefault="00D81E50" w:rsidP="00D81E50">
      <w:pPr>
        <w:spacing w:line="360" w:lineRule="auto"/>
        <w:ind w:firstLine="708"/>
        <w:jc w:val="both"/>
      </w:pPr>
      <w:r>
        <w:t>В новеллах и рассказах С.П. Деревянко нейтральным словам противопоставлены слова эмоционально или экспрессивно окрашенные. Эмоционально окрашенные слова обычно имеют в своем составе различные уменьшительно-ласкательные суффиксы.</w:t>
      </w:r>
    </w:p>
    <w:p w:rsidR="00D81E50" w:rsidRDefault="00D81E50" w:rsidP="00D81E50">
      <w:r>
        <w:t xml:space="preserve">                                                           «Мачеха»</w:t>
      </w:r>
    </w:p>
    <w:p w:rsidR="00D81E50" w:rsidRDefault="0073458F" w:rsidP="00D81E50">
      <w:pPr>
        <w:spacing w:line="360" w:lineRule="auto"/>
      </w:pPr>
      <w:r>
        <w:t xml:space="preserve"> </w:t>
      </w:r>
      <w:r w:rsidR="00D81E50">
        <w:t xml:space="preserve">«Прибежала маленькая </w:t>
      </w:r>
      <w:r w:rsidR="00D81E50">
        <w:rPr>
          <w:u w:val="single"/>
        </w:rPr>
        <w:t>собачонка</w:t>
      </w:r>
      <w:r w:rsidR="006D35A0">
        <w:t>» [6</w:t>
      </w:r>
      <w:r w:rsidR="00D81E50">
        <w:t>]</w:t>
      </w:r>
    </w:p>
    <w:p w:rsidR="00D81E50" w:rsidRDefault="00D81E50" w:rsidP="00D81E50">
      <w:pPr>
        <w:spacing w:line="360" w:lineRule="auto"/>
      </w:pPr>
      <w:r>
        <w:t xml:space="preserve">«Поставили </w:t>
      </w:r>
      <w:r>
        <w:rPr>
          <w:u w:val="single"/>
        </w:rPr>
        <w:t>мисочку</w:t>
      </w:r>
      <w:r w:rsidR="006D35A0">
        <w:t xml:space="preserve"> с молоком» [6</w:t>
      </w:r>
      <w:r>
        <w:t>]</w:t>
      </w:r>
    </w:p>
    <w:p w:rsidR="00D81E50" w:rsidRDefault="00D81E50" w:rsidP="00D81E50">
      <w:pPr>
        <w:spacing w:line="360" w:lineRule="auto"/>
        <w:ind w:firstLine="709"/>
        <w:jc w:val="both"/>
      </w:pPr>
      <w:r>
        <w:t>Под пером писателя окружающие нас предметы оживают, и помогают им в этом олицетворения. Часто писатели обращаются к олицетворениям, описывая картины природы.</w:t>
      </w:r>
    </w:p>
    <w:p w:rsidR="00D81E50" w:rsidRDefault="00D81E50" w:rsidP="00D81E50">
      <w:pPr>
        <w:spacing w:line="360" w:lineRule="auto"/>
        <w:ind w:firstLine="709"/>
        <w:jc w:val="both"/>
      </w:pPr>
      <w:r>
        <w:t xml:space="preserve">   Мастерски использует этот троп С.П. Деревянко. Как сильное изобразительное средство выступает олицетворение в прозе.</w:t>
      </w:r>
    </w:p>
    <w:p w:rsidR="00D81E50" w:rsidRDefault="006D35A0" w:rsidP="00D81E50">
      <w:pPr>
        <w:spacing w:line="360" w:lineRule="auto"/>
        <w:jc w:val="both"/>
      </w:pPr>
      <w:r>
        <w:t xml:space="preserve">   «Заплакали тополя» [6</w:t>
      </w:r>
      <w:r w:rsidR="00D81E50">
        <w:t>]</w:t>
      </w:r>
    </w:p>
    <w:p w:rsidR="00D81E50" w:rsidRDefault="00D81E50" w:rsidP="00D81E50">
      <w:pPr>
        <w:spacing w:line="360" w:lineRule="auto"/>
        <w:jc w:val="both"/>
      </w:pPr>
      <w:r>
        <w:t xml:space="preserve">   «Природа </w:t>
      </w:r>
      <w:proofErr w:type="gramStart"/>
      <w:r>
        <w:t>решила</w:t>
      </w:r>
      <w:proofErr w:type="gramEnd"/>
      <w:r w:rsidR="006D35A0">
        <w:t xml:space="preserve"> как следует отдохнуть» [6</w:t>
      </w:r>
      <w:r>
        <w:t>]</w:t>
      </w:r>
    </w:p>
    <w:p w:rsidR="00D81E50" w:rsidRDefault="00D81E50" w:rsidP="00D81E50">
      <w:pPr>
        <w:spacing w:line="360" w:lineRule="auto"/>
        <w:ind w:firstLine="708"/>
        <w:jc w:val="both"/>
      </w:pPr>
      <w:r>
        <w:t>Очень часто писатель среди разнообразных средств образной речи использует эпитеты, так называемые слова, которые художественно определяют предмет.</w:t>
      </w:r>
    </w:p>
    <w:p w:rsidR="00D81E50" w:rsidRDefault="00D81E50" w:rsidP="00D81E50">
      <w:pPr>
        <w:spacing w:line="360" w:lineRule="auto"/>
        <w:jc w:val="both"/>
      </w:pPr>
      <w:r>
        <w:t xml:space="preserve">   «Я достаю из кармана трепетные травинки</w:t>
      </w:r>
      <w:r>
        <w:rPr>
          <w:u w:val="single"/>
        </w:rPr>
        <w:t>»</w:t>
      </w:r>
      <w:r w:rsidR="006D35A0">
        <w:t xml:space="preserve"> [6</w:t>
      </w:r>
      <w:r>
        <w:t>]</w:t>
      </w:r>
    </w:p>
    <w:p w:rsidR="00D81E50" w:rsidRDefault="006D35A0" w:rsidP="00D81E50">
      <w:pPr>
        <w:spacing w:line="360" w:lineRule="auto"/>
        <w:jc w:val="both"/>
      </w:pPr>
      <w:r>
        <w:t xml:space="preserve">   «Капризной зимой» [6</w:t>
      </w:r>
      <w:r w:rsidR="00D81E50">
        <w:t>]</w:t>
      </w:r>
    </w:p>
    <w:p w:rsidR="00D81E50" w:rsidRPr="00957C18" w:rsidRDefault="00D81E50" w:rsidP="00957C18">
      <w:pPr>
        <w:spacing w:line="360" w:lineRule="auto"/>
        <w:ind w:firstLine="709"/>
        <w:jc w:val="both"/>
      </w:pPr>
      <w:r>
        <w:t>Таким образом, изобразительно-выразительные средства языка придают прозе писателя  мелодичность, лаконизм, живописность. Создают эмоциональность, усиливают выразительность речи. Уважение, преклонение перед русским языком выражено в каждом слове рассказов и новелл С.П. Деревянко.</w:t>
      </w:r>
    </w:p>
    <w:p w:rsidR="00D81E50" w:rsidRPr="00957C18" w:rsidRDefault="0073458F" w:rsidP="00957C18">
      <w:pPr>
        <w:spacing w:line="360" w:lineRule="auto"/>
        <w:ind w:left="-142"/>
        <w:rPr>
          <w:spacing w:val="2"/>
        </w:rPr>
      </w:pPr>
      <w:r>
        <w:rPr>
          <w:spacing w:val="2"/>
        </w:rPr>
        <w:t>4.</w:t>
      </w:r>
      <w:r w:rsidR="00D81E50">
        <w:rPr>
          <w:spacing w:val="2"/>
        </w:rPr>
        <w:t xml:space="preserve"> Установление типа речевой культуры,  к которому принадлежит С.П. Деревянко.</w:t>
      </w:r>
    </w:p>
    <w:p w:rsidR="00D81E50" w:rsidRDefault="00D81E50" w:rsidP="00D81E50">
      <w:pPr>
        <w:spacing w:line="360" w:lineRule="auto"/>
        <w:ind w:left="-142" w:firstLine="850"/>
        <w:jc w:val="both"/>
        <w:rPr>
          <w:spacing w:val="2"/>
        </w:rPr>
      </w:pPr>
      <w:r>
        <w:rPr>
          <w:spacing w:val="2"/>
        </w:rPr>
        <w:t>Изучив произведения С.П. Деревянко, мы установили тип языковой личности автора и увидели, что его речевая деятельность  вполне отвечает литературному  типу.</w:t>
      </w:r>
    </w:p>
    <w:p w:rsidR="00D81E50" w:rsidRDefault="00D81E50" w:rsidP="00D81E50">
      <w:pPr>
        <w:spacing w:line="360" w:lineRule="auto"/>
        <w:ind w:left="-142" w:firstLine="850"/>
        <w:jc w:val="both"/>
        <w:rPr>
          <w:spacing w:val="2"/>
        </w:rPr>
      </w:pPr>
      <w:r>
        <w:rPr>
          <w:spacing w:val="2"/>
        </w:rPr>
        <w:lastRenderedPageBreak/>
        <w:t>Обязательное условие для установления  принадлежности личности к литературному типу – наличие высшего образования. Степан Деревянко окончил</w:t>
      </w:r>
      <w:r>
        <w:t xml:space="preserve"> </w:t>
      </w:r>
      <w:r>
        <w:rPr>
          <w:spacing w:val="2"/>
        </w:rPr>
        <w:t xml:space="preserve">факультет журналистики Ростовского университета.  </w:t>
      </w:r>
    </w:p>
    <w:p w:rsidR="00D81E50" w:rsidRDefault="00D81E50" w:rsidP="00D81E50">
      <w:pPr>
        <w:spacing w:line="360" w:lineRule="auto"/>
        <w:ind w:left="-142" w:firstLine="850"/>
        <w:jc w:val="both"/>
      </w:pPr>
      <w:r>
        <w:t xml:space="preserve">Вступление в Союз писателей России Степана Деревянко стало признанием кубанца на российском уровне. Это историческое событие не только в судьбе талантливого прозаика, но и в жизни Каневского района. </w:t>
      </w:r>
    </w:p>
    <w:p w:rsidR="00D81E50" w:rsidRDefault="00D81E50" w:rsidP="00D81E50">
      <w:pPr>
        <w:spacing w:line="360" w:lineRule="auto"/>
        <w:ind w:left="-142" w:firstLine="850"/>
        <w:jc w:val="both"/>
        <w:rPr>
          <w:spacing w:val="2"/>
        </w:rPr>
      </w:pPr>
      <w:r>
        <w:rPr>
          <w:spacing w:val="2"/>
        </w:rPr>
        <w:t>Употребление в текстах  произведений писателя фразеологизмов, диалектизмов, афоризмов, крылатых слов, цитат  является показателем высокой речевой и общей культуры.</w:t>
      </w:r>
    </w:p>
    <w:p w:rsidR="00D81E50" w:rsidRDefault="00D81E50" w:rsidP="00957C18">
      <w:pPr>
        <w:spacing w:line="360" w:lineRule="auto"/>
        <w:ind w:left="-142" w:firstLine="850"/>
        <w:jc w:val="both"/>
      </w:pPr>
      <w:r>
        <w:t>У С.П. Деревянко несомненный дар художни</w:t>
      </w:r>
      <w:r>
        <w:softHyphen/>
        <w:t>ка слова. Самую сложную мысль и самое силь</w:t>
      </w:r>
      <w:r>
        <w:softHyphen/>
        <w:t>ное чувство он выражает в простой, понятной форме. Кубанский писатель доказал, что и «тихое слово» может иметь огромную силу. Необходимо следовать своему характеру, своей природе, писать о том, что тебе дорого, и тогда слово писателя поймут и запомнят.</w:t>
      </w:r>
    </w:p>
    <w:p w:rsidR="0073458F" w:rsidRDefault="00D81E50" w:rsidP="0073458F">
      <w:pPr>
        <w:spacing w:line="360" w:lineRule="auto"/>
        <w:ind w:firstLine="709"/>
        <w:jc w:val="both"/>
      </w:pPr>
      <w:r w:rsidRPr="009929DC">
        <w:rPr>
          <w:color w:val="000000"/>
        </w:rPr>
        <w:t>Таким образом, применение данного педагогического опыта способствует положительной динамике резу</w:t>
      </w:r>
      <w:r w:rsidR="00957C18">
        <w:rPr>
          <w:color w:val="000000"/>
        </w:rPr>
        <w:t>льтатов</w:t>
      </w:r>
      <w:r w:rsidR="00964EB2">
        <w:rPr>
          <w:color w:val="000000"/>
        </w:rPr>
        <w:t xml:space="preserve"> различных</w:t>
      </w:r>
      <w:r w:rsidR="00C43BA6">
        <w:rPr>
          <w:color w:val="000000"/>
        </w:rPr>
        <w:t xml:space="preserve"> конкурсов</w:t>
      </w:r>
      <w:r w:rsidRPr="009929DC">
        <w:rPr>
          <w:color w:val="000000"/>
        </w:rPr>
        <w:t>, личностному росту учащихся, привитию им коммуникативных навыков, повышению познавательной активности, развитию навыков исследования.</w:t>
      </w:r>
      <w:r w:rsidRPr="009929DC">
        <w:t xml:space="preserve"> Использование разработок мероприятий такого типа способствует вовлечению учащихся в интересную интеллектуальную деятельность, развитию творческого потенциала детей, создает условия для проявления компетентности учащихся.</w:t>
      </w:r>
    </w:p>
    <w:p w:rsidR="0073458F" w:rsidRPr="009929DC" w:rsidRDefault="0073458F" w:rsidP="0073458F">
      <w:pPr>
        <w:spacing w:line="360" w:lineRule="auto"/>
        <w:ind w:firstLine="709"/>
        <w:jc w:val="both"/>
        <w:rPr>
          <w:b/>
        </w:rPr>
      </w:pPr>
      <w:r w:rsidRPr="009929DC">
        <w:tab/>
      </w:r>
      <w:r w:rsidRPr="009929DC">
        <w:tab/>
      </w:r>
      <w:r w:rsidRPr="009929DC">
        <w:tab/>
      </w:r>
      <w:r w:rsidRPr="009929DC">
        <w:tab/>
      </w:r>
      <w:r w:rsidRPr="009929DC">
        <w:tab/>
      </w:r>
      <w:r w:rsidRPr="009929DC">
        <w:rPr>
          <w:b/>
        </w:rPr>
        <w:t>Литература:</w:t>
      </w:r>
    </w:p>
    <w:p w:rsidR="0073458F" w:rsidRPr="009929DC" w:rsidRDefault="0073458F" w:rsidP="006040CA">
      <w:pPr>
        <w:spacing w:line="360" w:lineRule="auto"/>
        <w:ind w:left="708" w:firstLine="1"/>
        <w:jc w:val="both"/>
      </w:pPr>
      <w:r w:rsidRPr="009929DC">
        <w:t>1.</w:t>
      </w:r>
      <w:r>
        <w:t>Адрамова С.В. «Русский язык</w:t>
      </w:r>
      <w:r w:rsidR="006040CA">
        <w:t xml:space="preserve">. </w:t>
      </w:r>
      <w:r>
        <w:t>Проектная работа старшеклассников»</w:t>
      </w:r>
      <w:proofErr w:type="gramStart"/>
      <w:r w:rsidR="006040CA">
        <w:t>,</w:t>
      </w:r>
      <w:r w:rsidRPr="009929DC">
        <w:t>М</w:t>
      </w:r>
      <w:proofErr w:type="gramEnd"/>
      <w:r w:rsidRPr="009929DC">
        <w:t>.</w:t>
      </w:r>
      <w:r w:rsidR="006040CA">
        <w:t>, «Просвещение», 2011</w:t>
      </w:r>
      <w:r w:rsidRPr="009929DC">
        <w:t>г.</w:t>
      </w:r>
    </w:p>
    <w:p w:rsidR="0073458F" w:rsidRPr="009929DC" w:rsidRDefault="006040CA" w:rsidP="0073458F">
      <w:pPr>
        <w:spacing w:line="360" w:lineRule="auto"/>
        <w:ind w:firstLine="709"/>
        <w:jc w:val="both"/>
      </w:pPr>
      <w:r>
        <w:t>2.  Русский язык  в школе № 5</w:t>
      </w:r>
      <w:r w:rsidR="0073458F" w:rsidRPr="009929DC">
        <w:t>,</w:t>
      </w:r>
      <w:r>
        <w:t xml:space="preserve"> </w:t>
      </w:r>
      <w:smartTag w:uri="urn:schemas-microsoft-com:office:smarttags" w:element="metricconverter">
        <w:smartTagPr>
          <w:attr w:name="ProductID" w:val="2011 г"/>
        </w:smartTagPr>
        <w:r>
          <w:t>2011</w:t>
        </w:r>
        <w:r w:rsidR="0073458F" w:rsidRPr="009929DC">
          <w:t xml:space="preserve"> г</w:t>
        </w:r>
      </w:smartTag>
      <w:r w:rsidR="0073458F" w:rsidRPr="009929DC">
        <w:t xml:space="preserve">.                              </w:t>
      </w:r>
    </w:p>
    <w:p w:rsidR="0073458F" w:rsidRPr="009929DC" w:rsidRDefault="0073458F" w:rsidP="0073458F">
      <w:pPr>
        <w:spacing w:line="360" w:lineRule="auto"/>
        <w:ind w:firstLine="709"/>
        <w:jc w:val="both"/>
      </w:pPr>
      <w:r w:rsidRPr="009929DC">
        <w:t xml:space="preserve">3. Сайт:  </w:t>
      </w:r>
      <w:r w:rsidRPr="009929DC">
        <w:rPr>
          <w:lang w:val="en-US"/>
        </w:rPr>
        <w:t>http</w:t>
      </w:r>
      <w:r w:rsidRPr="009929DC">
        <w:t>://</w:t>
      </w:r>
      <w:proofErr w:type="spellStart"/>
      <w:r w:rsidRPr="009929DC">
        <w:rPr>
          <w:lang w:val="en-US"/>
        </w:rPr>
        <w:t>webreading</w:t>
      </w:r>
      <w:proofErr w:type="spellEnd"/>
      <w:r w:rsidRPr="009929DC">
        <w:t>.</w:t>
      </w:r>
      <w:proofErr w:type="spellStart"/>
      <w:r w:rsidRPr="009929DC">
        <w:rPr>
          <w:lang w:val="en-US"/>
        </w:rPr>
        <w:t>ru</w:t>
      </w:r>
      <w:proofErr w:type="spellEnd"/>
      <w:r w:rsidRPr="009929DC">
        <w:t xml:space="preserve"> .</w:t>
      </w:r>
    </w:p>
    <w:p w:rsidR="0073458F" w:rsidRPr="009929DC" w:rsidRDefault="00C11F67" w:rsidP="00C11F67">
      <w:pPr>
        <w:spacing w:line="360" w:lineRule="auto"/>
        <w:ind w:left="708" w:firstLine="1"/>
        <w:jc w:val="both"/>
      </w:pPr>
      <w:r>
        <w:t xml:space="preserve">4. </w:t>
      </w:r>
      <w:proofErr w:type="spellStart"/>
      <w:r>
        <w:t>Нарушевич</w:t>
      </w:r>
      <w:proofErr w:type="spellEnd"/>
      <w:r>
        <w:t xml:space="preserve"> А.Г. «Проекты? Проекты…</w:t>
      </w:r>
      <w:r w:rsidRPr="00C11F67">
        <w:t xml:space="preserve"> </w:t>
      </w:r>
      <w:proofErr w:type="gramStart"/>
      <w:r>
        <w:t>Проекты</w:t>
      </w:r>
      <w:proofErr w:type="gramEnd"/>
      <w:r>
        <w:t>!</w:t>
      </w:r>
      <w:r w:rsidR="009E3E30">
        <w:t xml:space="preserve">», Ростов-на-Дону, «Легион», </w:t>
      </w:r>
      <w:r>
        <w:t xml:space="preserve">     </w:t>
      </w:r>
      <w:r w:rsidR="009E3E30">
        <w:t>2013</w:t>
      </w:r>
      <w:r w:rsidR="0073458F" w:rsidRPr="009929DC">
        <w:t>г.</w:t>
      </w:r>
    </w:p>
    <w:p w:rsidR="00657202" w:rsidRDefault="0073458F" w:rsidP="0073458F">
      <w:pPr>
        <w:spacing w:line="360" w:lineRule="auto"/>
        <w:ind w:firstLine="709"/>
        <w:jc w:val="both"/>
      </w:pPr>
      <w:r w:rsidRPr="009929DC">
        <w:t>5.</w:t>
      </w:r>
      <w:r w:rsidR="00657202" w:rsidRPr="00657202">
        <w:t xml:space="preserve"> </w:t>
      </w:r>
      <w:r w:rsidR="009E3E30">
        <w:t>«Секреты хорошей речи» И.Б. Голуб. – М.: «Международные отношения», 1993</w:t>
      </w:r>
    </w:p>
    <w:p w:rsidR="00C77B69" w:rsidRPr="009929DC" w:rsidRDefault="00C77B69" w:rsidP="0073458F">
      <w:pPr>
        <w:spacing w:line="360" w:lineRule="auto"/>
        <w:ind w:firstLine="709"/>
        <w:jc w:val="both"/>
      </w:pPr>
      <w:r>
        <w:t>6.</w:t>
      </w:r>
      <w:r w:rsidRPr="00C77B69">
        <w:t xml:space="preserve"> </w:t>
      </w:r>
      <w:r>
        <w:t xml:space="preserve">. Кубанская библиотека, </w:t>
      </w:r>
      <w:r>
        <w:rPr>
          <w:lang w:val="en-US"/>
        </w:rPr>
        <w:t>VII</w:t>
      </w:r>
      <w:r>
        <w:t xml:space="preserve"> том. «Кубанские писатели детям». – </w:t>
      </w:r>
      <w:proofErr w:type="spellStart"/>
      <w:r>
        <w:t>Кр</w:t>
      </w:r>
      <w:proofErr w:type="spellEnd"/>
      <w:r>
        <w:t>. 2010.</w:t>
      </w:r>
    </w:p>
    <w:p w:rsidR="0073458F" w:rsidRPr="009929DC" w:rsidRDefault="0073458F" w:rsidP="00D81E50">
      <w:pPr>
        <w:spacing w:line="360" w:lineRule="auto"/>
        <w:ind w:firstLine="709"/>
        <w:jc w:val="both"/>
      </w:pPr>
    </w:p>
    <w:p w:rsidR="00D81E50" w:rsidRDefault="00D81E50" w:rsidP="00D81E50">
      <w:pPr>
        <w:spacing w:line="360" w:lineRule="auto"/>
        <w:ind w:left="-142" w:firstLine="850"/>
        <w:jc w:val="both"/>
      </w:pPr>
    </w:p>
    <w:p w:rsidR="00D81E50" w:rsidRDefault="00D81E50" w:rsidP="007D20C9">
      <w:pPr>
        <w:spacing w:after="120" w:line="360" w:lineRule="auto"/>
      </w:pPr>
    </w:p>
    <w:p w:rsidR="003B4D2E" w:rsidRDefault="003B4D2E" w:rsidP="007D20C9">
      <w:pPr>
        <w:spacing w:after="120" w:line="360" w:lineRule="auto"/>
      </w:pPr>
    </w:p>
    <w:p w:rsidR="003B4D2E" w:rsidRDefault="003B4D2E" w:rsidP="007D20C9">
      <w:pPr>
        <w:spacing w:after="120" w:line="360" w:lineRule="auto"/>
      </w:pPr>
    </w:p>
    <w:p w:rsidR="007D20C9" w:rsidRDefault="007D20C9" w:rsidP="007D20C9">
      <w:pPr>
        <w:spacing w:after="120" w:line="360" w:lineRule="auto"/>
      </w:pPr>
      <w:r>
        <w:t xml:space="preserve">  </w:t>
      </w:r>
    </w:p>
    <w:p w:rsidR="007D20C9" w:rsidRDefault="007D20C9" w:rsidP="007D20C9">
      <w:pPr>
        <w:spacing w:after="120"/>
        <w:ind w:left="360"/>
        <w:rPr>
          <w:rFonts w:eastAsia="Calibri"/>
          <w:lang w:eastAsia="en-US"/>
        </w:rPr>
      </w:pPr>
    </w:p>
    <w:sectPr w:rsidR="007D20C9" w:rsidSect="009929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89"/>
    <w:multiLevelType w:val="hybridMultilevel"/>
    <w:tmpl w:val="20E2CD0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9164C2"/>
    <w:multiLevelType w:val="hybridMultilevel"/>
    <w:tmpl w:val="8F8EBB2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F8564A"/>
    <w:multiLevelType w:val="hybridMultilevel"/>
    <w:tmpl w:val="D87826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DF6B6D"/>
    <w:multiLevelType w:val="hybridMultilevel"/>
    <w:tmpl w:val="2812A84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1CD1F68"/>
    <w:multiLevelType w:val="hybridMultilevel"/>
    <w:tmpl w:val="27321B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C022EB1"/>
    <w:multiLevelType w:val="hybridMultilevel"/>
    <w:tmpl w:val="7ACC6BB8"/>
    <w:lvl w:ilvl="0" w:tplc="B2B6A280">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51F51C2"/>
    <w:multiLevelType w:val="hybridMultilevel"/>
    <w:tmpl w:val="8F82EA1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5A96398"/>
    <w:multiLevelType w:val="hybridMultilevel"/>
    <w:tmpl w:val="0756AD3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37"/>
    <w:rsid w:val="00014A36"/>
    <w:rsid w:val="00075307"/>
    <w:rsid w:val="000900C2"/>
    <w:rsid w:val="000B65CC"/>
    <w:rsid w:val="000D3894"/>
    <w:rsid w:val="00121718"/>
    <w:rsid w:val="00191791"/>
    <w:rsid w:val="001A479F"/>
    <w:rsid w:val="00206393"/>
    <w:rsid w:val="002068BD"/>
    <w:rsid w:val="0021373A"/>
    <w:rsid w:val="002737E1"/>
    <w:rsid w:val="00315600"/>
    <w:rsid w:val="003A40BD"/>
    <w:rsid w:val="003B4D2E"/>
    <w:rsid w:val="003E3F03"/>
    <w:rsid w:val="0043361F"/>
    <w:rsid w:val="00490AB5"/>
    <w:rsid w:val="004B3606"/>
    <w:rsid w:val="004C1974"/>
    <w:rsid w:val="00520604"/>
    <w:rsid w:val="005514B1"/>
    <w:rsid w:val="00564D70"/>
    <w:rsid w:val="006040CA"/>
    <w:rsid w:val="00637441"/>
    <w:rsid w:val="006479C4"/>
    <w:rsid w:val="00657202"/>
    <w:rsid w:val="00665D2A"/>
    <w:rsid w:val="006D35A0"/>
    <w:rsid w:val="006F0068"/>
    <w:rsid w:val="007146B8"/>
    <w:rsid w:val="0073458F"/>
    <w:rsid w:val="00742275"/>
    <w:rsid w:val="00750491"/>
    <w:rsid w:val="0079168C"/>
    <w:rsid w:val="007B2348"/>
    <w:rsid w:val="007D20C9"/>
    <w:rsid w:val="0082461E"/>
    <w:rsid w:val="00846328"/>
    <w:rsid w:val="00862174"/>
    <w:rsid w:val="00876FE5"/>
    <w:rsid w:val="008A353E"/>
    <w:rsid w:val="008A5F37"/>
    <w:rsid w:val="00904CCB"/>
    <w:rsid w:val="00912C51"/>
    <w:rsid w:val="0091349A"/>
    <w:rsid w:val="00950C71"/>
    <w:rsid w:val="00957C18"/>
    <w:rsid w:val="00964EB2"/>
    <w:rsid w:val="00976601"/>
    <w:rsid w:val="00982B7C"/>
    <w:rsid w:val="009929DC"/>
    <w:rsid w:val="009A383C"/>
    <w:rsid w:val="009E3E30"/>
    <w:rsid w:val="00AB43EC"/>
    <w:rsid w:val="00AB7F46"/>
    <w:rsid w:val="00AE0ABC"/>
    <w:rsid w:val="00B14182"/>
    <w:rsid w:val="00B4743C"/>
    <w:rsid w:val="00B67553"/>
    <w:rsid w:val="00B94A79"/>
    <w:rsid w:val="00BA2A9A"/>
    <w:rsid w:val="00C11F67"/>
    <w:rsid w:val="00C136A6"/>
    <w:rsid w:val="00C4215E"/>
    <w:rsid w:val="00C43BA6"/>
    <w:rsid w:val="00C51F62"/>
    <w:rsid w:val="00C578B6"/>
    <w:rsid w:val="00C6279F"/>
    <w:rsid w:val="00C77B69"/>
    <w:rsid w:val="00D3516D"/>
    <w:rsid w:val="00D57B25"/>
    <w:rsid w:val="00D675F9"/>
    <w:rsid w:val="00D72F43"/>
    <w:rsid w:val="00D73445"/>
    <w:rsid w:val="00D74192"/>
    <w:rsid w:val="00D81E50"/>
    <w:rsid w:val="00DA6FE2"/>
    <w:rsid w:val="00DB444F"/>
    <w:rsid w:val="00DC5EA0"/>
    <w:rsid w:val="00E0731E"/>
    <w:rsid w:val="00E21952"/>
    <w:rsid w:val="00E260BA"/>
    <w:rsid w:val="00E615DE"/>
    <w:rsid w:val="00E711D2"/>
    <w:rsid w:val="00E777D1"/>
    <w:rsid w:val="00E854D7"/>
    <w:rsid w:val="00EB3D63"/>
    <w:rsid w:val="00EC3B2E"/>
    <w:rsid w:val="00EC4AFF"/>
    <w:rsid w:val="00EE507C"/>
    <w:rsid w:val="00F35B04"/>
    <w:rsid w:val="00F4779E"/>
    <w:rsid w:val="00F76309"/>
    <w:rsid w:val="00FA61F7"/>
    <w:rsid w:val="00FB5E74"/>
    <w:rsid w:val="00FC0406"/>
    <w:rsid w:val="00FD00FA"/>
    <w:rsid w:val="00FE1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F3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3516D"/>
    <w:rPr>
      <w:rFonts w:ascii="Tahoma" w:hAnsi="Tahoma" w:cs="Tahoma"/>
      <w:sz w:val="16"/>
      <w:szCs w:val="16"/>
    </w:rPr>
  </w:style>
  <w:style w:type="table" w:styleId="a4">
    <w:name w:val="Table Grid"/>
    <w:basedOn w:val="a1"/>
    <w:rsid w:val="00665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7D20C9"/>
    <w:pPr>
      <w:spacing w:after="200" w:line="276" w:lineRule="auto"/>
      <w:ind w:left="720"/>
      <w:contextualSpacing/>
    </w:pPr>
    <w:rPr>
      <w:rFonts w:ascii="Calibri" w:eastAsia="Calibri" w:hAnsi="Calibri"/>
      <w:sz w:val="22"/>
      <w:szCs w:val="22"/>
      <w:lang w:eastAsia="en-US"/>
    </w:rPr>
  </w:style>
  <w:style w:type="character" w:customStyle="1" w:styleId="FontStyle11">
    <w:name w:val="Font Style11"/>
    <w:rsid w:val="00D81E50"/>
    <w:rPr>
      <w:rFonts w:ascii="Arial" w:hAnsi="Arial" w:cs="Arial" w:hint="default"/>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F3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3516D"/>
    <w:rPr>
      <w:rFonts w:ascii="Tahoma" w:hAnsi="Tahoma" w:cs="Tahoma"/>
      <w:sz w:val="16"/>
      <w:szCs w:val="16"/>
    </w:rPr>
  </w:style>
  <w:style w:type="table" w:styleId="a4">
    <w:name w:val="Table Grid"/>
    <w:basedOn w:val="a1"/>
    <w:rsid w:val="00665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7D20C9"/>
    <w:pPr>
      <w:spacing w:after="200" w:line="276" w:lineRule="auto"/>
      <w:ind w:left="720"/>
      <w:contextualSpacing/>
    </w:pPr>
    <w:rPr>
      <w:rFonts w:ascii="Calibri" w:eastAsia="Calibri" w:hAnsi="Calibri"/>
      <w:sz w:val="22"/>
      <w:szCs w:val="22"/>
      <w:lang w:eastAsia="en-US"/>
    </w:rPr>
  </w:style>
  <w:style w:type="character" w:customStyle="1" w:styleId="FontStyle11">
    <w:name w:val="Font Style11"/>
    <w:rsid w:val="00D81E50"/>
    <w:rPr>
      <w:rFonts w:ascii="Arial" w:hAnsi="Arial" w:cs="Arial" w:hint="default"/>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1879">
      <w:bodyDiv w:val="1"/>
      <w:marLeft w:val="0"/>
      <w:marRight w:val="0"/>
      <w:marTop w:val="0"/>
      <w:marBottom w:val="0"/>
      <w:divBdr>
        <w:top w:val="none" w:sz="0" w:space="0" w:color="auto"/>
        <w:left w:val="none" w:sz="0" w:space="0" w:color="auto"/>
        <w:bottom w:val="none" w:sz="0" w:space="0" w:color="auto"/>
        <w:right w:val="none" w:sz="0" w:space="0" w:color="auto"/>
      </w:divBdr>
    </w:div>
    <w:div w:id="116875805">
      <w:bodyDiv w:val="1"/>
      <w:marLeft w:val="0"/>
      <w:marRight w:val="0"/>
      <w:marTop w:val="0"/>
      <w:marBottom w:val="0"/>
      <w:divBdr>
        <w:top w:val="none" w:sz="0" w:space="0" w:color="auto"/>
        <w:left w:val="none" w:sz="0" w:space="0" w:color="auto"/>
        <w:bottom w:val="none" w:sz="0" w:space="0" w:color="auto"/>
        <w:right w:val="none" w:sz="0" w:space="0" w:color="auto"/>
      </w:divBdr>
    </w:div>
    <w:div w:id="353119404">
      <w:bodyDiv w:val="1"/>
      <w:marLeft w:val="0"/>
      <w:marRight w:val="0"/>
      <w:marTop w:val="0"/>
      <w:marBottom w:val="0"/>
      <w:divBdr>
        <w:top w:val="none" w:sz="0" w:space="0" w:color="auto"/>
        <w:left w:val="none" w:sz="0" w:space="0" w:color="auto"/>
        <w:bottom w:val="none" w:sz="0" w:space="0" w:color="auto"/>
        <w:right w:val="none" w:sz="0" w:space="0" w:color="auto"/>
      </w:divBdr>
    </w:div>
    <w:div w:id="528296730">
      <w:bodyDiv w:val="1"/>
      <w:marLeft w:val="0"/>
      <w:marRight w:val="0"/>
      <w:marTop w:val="0"/>
      <w:marBottom w:val="0"/>
      <w:divBdr>
        <w:top w:val="none" w:sz="0" w:space="0" w:color="auto"/>
        <w:left w:val="none" w:sz="0" w:space="0" w:color="auto"/>
        <w:bottom w:val="none" w:sz="0" w:space="0" w:color="auto"/>
        <w:right w:val="none" w:sz="0" w:space="0" w:color="auto"/>
      </w:divBdr>
    </w:div>
    <w:div w:id="711881944">
      <w:bodyDiv w:val="1"/>
      <w:marLeft w:val="0"/>
      <w:marRight w:val="0"/>
      <w:marTop w:val="0"/>
      <w:marBottom w:val="0"/>
      <w:divBdr>
        <w:top w:val="none" w:sz="0" w:space="0" w:color="auto"/>
        <w:left w:val="none" w:sz="0" w:space="0" w:color="auto"/>
        <w:bottom w:val="none" w:sz="0" w:space="0" w:color="auto"/>
        <w:right w:val="none" w:sz="0" w:space="0" w:color="auto"/>
      </w:divBdr>
    </w:div>
    <w:div w:id="717516170">
      <w:bodyDiv w:val="1"/>
      <w:marLeft w:val="0"/>
      <w:marRight w:val="0"/>
      <w:marTop w:val="0"/>
      <w:marBottom w:val="0"/>
      <w:divBdr>
        <w:top w:val="none" w:sz="0" w:space="0" w:color="auto"/>
        <w:left w:val="none" w:sz="0" w:space="0" w:color="auto"/>
        <w:bottom w:val="none" w:sz="0" w:space="0" w:color="auto"/>
        <w:right w:val="none" w:sz="0" w:space="0" w:color="auto"/>
      </w:divBdr>
    </w:div>
    <w:div w:id="772751977">
      <w:bodyDiv w:val="1"/>
      <w:marLeft w:val="0"/>
      <w:marRight w:val="0"/>
      <w:marTop w:val="0"/>
      <w:marBottom w:val="0"/>
      <w:divBdr>
        <w:top w:val="none" w:sz="0" w:space="0" w:color="auto"/>
        <w:left w:val="none" w:sz="0" w:space="0" w:color="auto"/>
        <w:bottom w:val="none" w:sz="0" w:space="0" w:color="auto"/>
        <w:right w:val="none" w:sz="0" w:space="0" w:color="auto"/>
      </w:divBdr>
    </w:div>
    <w:div w:id="777723362">
      <w:bodyDiv w:val="1"/>
      <w:marLeft w:val="0"/>
      <w:marRight w:val="0"/>
      <w:marTop w:val="0"/>
      <w:marBottom w:val="0"/>
      <w:divBdr>
        <w:top w:val="none" w:sz="0" w:space="0" w:color="auto"/>
        <w:left w:val="none" w:sz="0" w:space="0" w:color="auto"/>
        <w:bottom w:val="none" w:sz="0" w:space="0" w:color="auto"/>
        <w:right w:val="none" w:sz="0" w:space="0" w:color="auto"/>
      </w:divBdr>
    </w:div>
    <w:div w:id="832837949">
      <w:bodyDiv w:val="1"/>
      <w:marLeft w:val="0"/>
      <w:marRight w:val="0"/>
      <w:marTop w:val="0"/>
      <w:marBottom w:val="0"/>
      <w:divBdr>
        <w:top w:val="none" w:sz="0" w:space="0" w:color="auto"/>
        <w:left w:val="none" w:sz="0" w:space="0" w:color="auto"/>
        <w:bottom w:val="none" w:sz="0" w:space="0" w:color="auto"/>
        <w:right w:val="none" w:sz="0" w:space="0" w:color="auto"/>
      </w:divBdr>
    </w:div>
    <w:div w:id="863787098">
      <w:bodyDiv w:val="1"/>
      <w:marLeft w:val="0"/>
      <w:marRight w:val="0"/>
      <w:marTop w:val="0"/>
      <w:marBottom w:val="0"/>
      <w:divBdr>
        <w:top w:val="none" w:sz="0" w:space="0" w:color="auto"/>
        <w:left w:val="none" w:sz="0" w:space="0" w:color="auto"/>
        <w:bottom w:val="none" w:sz="0" w:space="0" w:color="auto"/>
        <w:right w:val="none" w:sz="0" w:space="0" w:color="auto"/>
      </w:divBdr>
    </w:div>
    <w:div w:id="1022900336">
      <w:bodyDiv w:val="1"/>
      <w:marLeft w:val="0"/>
      <w:marRight w:val="0"/>
      <w:marTop w:val="0"/>
      <w:marBottom w:val="0"/>
      <w:divBdr>
        <w:top w:val="none" w:sz="0" w:space="0" w:color="auto"/>
        <w:left w:val="none" w:sz="0" w:space="0" w:color="auto"/>
        <w:bottom w:val="none" w:sz="0" w:space="0" w:color="auto"/>
        <w:right w:val="none" w:sz="0" w:space="0" w:color="auto"/>
      </w:divBdr>
    </w:div>
    <w:div w:id="1041513905">
      <w:bodyDiv w:val="1"/>
      <w:marLeft w:val="0"/>
      <w:marRight w:val="0"/>
      <w:marTop w:val="0"/>
      <w:marBottom w:val="0"/>
      <w:divBdr>
        <w:top w:val="none" w:sz="0" w:space="0" w:color="auto"/>
        <w:left w:val="none" w:sz="0" w:space="0" w:color="auto"/>
        <w:bottom w:val="none" w:sz="0" w:space="0" w:color="auto"/>
        <w:right w:val="none" w:sz="0" w:space="0" w:color="auto"/>
      </w:divBdr>
    </w:div>
    <w:div w:id="1168136079">
      <w:bodyDiv w:val="1"/>
      <w:marLeft w:val="0"/>
      <w:marRight w:val="0"/>
      <w:marTop w:val="0"/>
      <w:marBottom w:val="0"/>
      <w:divBdr>
        <w:top w:val="none" w:sz="0" w:space="0" w:color="auto"/>
        <w:left w:val="none" w:sz="0" w:space="0" w:color="auto"/>
        <w:bottom w:val="none" w:sz="0" w:space="0" w:color="auto"/>
        <w:right w:val="none" w:sz="0" w:space="0" w:color="auto"/>
      </w:divBdr>
    </w:div>
    <w:div w:id="1237662719">
      <w:bodyDiv w:val="1"/>
      <w:marLeft w:val="0"/>
      <w:marRight w:val="0"/>
      <w:marTop w:val="0"/>
      <w:marBottom w:val="0"/>
      <w:divBdr>
        <w:top w:val="none" w:sz="0" w:space="0" w:color="auto"/>
        <w:left w:val="none" w:sz="0" w:space="0" w:color="auto"/>
        <w:bottom w:val="none" w:sz="0" w:space="0" w:color="auto"/>
        <w:right w:val="none" w:sz="0" w:space="0" w:color="auto"/>
      </w:divBdr>
    </w:div>
    <w:div w:id="1509170591">
      <w:bodyDiv w:val="1"/>
      <w:marLeft w:val="0"/>
      <w:marRight w:val="0"/>
      <w:marTop w:val="0"/>
      <w:marBottom w:val="0"/>
      <w:divBdr>
        <w:top w:val="none" w:sz="0" w:space="0" w:color="auto"/>
        <w:left w:val="none" w:sz="0" w:space="0" w:color="auto"/>
        <w:bottom w:val="none" w:sz="0" w:space="0" w:color="auto"/>
        <w:right w:val="none" w:sz="0" w:space="0" w:color="auto"/>
      </w:divBdr>
    </w:div>
    <w:div w:id="1595674966">
      <w:bodyDiv w:val="1"/>
      <w:marLeft w:val="0"/>
      <w:marRight w:val="0"/>
      <w:marTop w:val="0"/>
      <w:marBottom w:val="0"/>
      <w:divBdr>
        <w:top w:val="none" w:sz="0" w:space="0" w:color="auto"/>
        <w:left w:val="none" w:sz="0" w:space="0" w:color="auto"/>
        <w:bottom w:val="none" w:sz="0" w:space="0" w:color="auto"/>
        <w:right w:val="none" w:sz="0" w:space="0" w:color="auto"/>
      </w:divBdr>
    </w:div>
    <w:div w:id="1621644639">
      <w:bodyDiv w:val="1"/>
      <w:marLeft w:val="0"/>
      <w:marRight w:val="0"/>
      <w:marTop w:val="0"/>
      <w:marBottom w:val="0"/>
      <w:divBdr>
        <w:top w:val="none" w:sz="0" w:space="0" w:color="auto"/>
        <w:left w:val="none" w:sz="0" w:space="0" w:color="auto"/>
        <w:bottom w:val="none" w:sz="0" w:space="0" w:color="auto"/>
        <w:right w:val="none" w:sz="0" w:space="0" w:color="auto"/>
      </w:divBdr>
    </w:div>
    <w:div w:id="186019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2892</Words>
  <Characters>16490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Конкурс для педагогов</vt:lpstr>
    </vt:vector>
  </TitlesOfParts>
  <Company>Microsoft</Company>
  <LinksUpToDate>false</LinksUpToDate>
  <CharactersWithSpaces>19344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 для педагогов</dc:title>
  <dc:subject/>
  <dc:creator>Admin</dc:creator>
  <cp:keywords/>
  <cp:lastModifiedBy>Admin</cp:lastModifiedBy>
  <cp:revision>2</cp:revision>
  <cp:lastPrinted>2005-12-31T20:49:00Z</cp:lastPrinted>
  <dcterms:created xsi:type="dcterms:W3CDTF">2015-02-22T05:51:00Z</dcterms:created>
  <dcterms:modified xsi:type="dcterms:W3CDTF">2015-02-22T05:51:00Z</dcterms:modified>
</cp:coreProperties>
</file>