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C2" w:rsidRPr="00E55DC2" w:rsidRDefault="00E55DC2" w:rsidP="00E55DC2">
      <w:pPr>
        <w:spacing w:after="120"/>
        <w:jc w:val="center"/>
        <w:rPr>
          <w:sz w:val="32"/>
          <w:szCs w:val="32"/>
        </w:rPr>
      </w:pPr>
      <w:r w:rsidRPr="00E55DC2">
        <w:rPr>
          <w:sz w:val="32"/>
          <w:szCs w:val="32"/>
        </w:rPr>
        <w:t>Методическая разработка на тему:</w:t>
      </w:r>
    </w:p>
    <w:p w:rsidR="00E55DC2" w:rsidRPr="00E55DC2" w:rsidRDefault="00E55DC2" w:rsidP="00E55DC2">
      <w:pPr>
        <w:spacing w:line="360" w:lineRule="auto"/>
        <w:jc w:val="center"/>
        <w:rPr>
          <w:b/>
          <w:sz w:val="28"/>
          <w:szCs w:val="28"/>
        </w:rPr>
      </w:pPr>
      <w:r w:rsidRPr="00E55DC2">
        <w:rPr>
          <w:b/>
          <w:sz w:val="28"/>
          <w:szCs w:val="28"/>
        </w:rPr>
        <w:t>«Освоение алгоритма на уроках русского языка в 5 классе (формиров</w:t>
      </w:r>
      <w:r w:rsidRPr="00E55DC2">
        <w:rPr>
          <w:b/>
          <w:sz w:val="28"/>
          <w:szCs w:val="28"/>
        </w:rPr>
        <w:t>а</w:t>
      </w:r>
      <w:r w:rsidRPr="00E55DC2">
        <w:rPr>
          <w:b/>
          <w:sz w:val="28"/>
          <w:szCs w:val="28"/>
        </w:rPr>
        <w:t>ние знаково-символических УУД)»</w:t>
      </w:r>
    </w:p>
    <w:p w:rsidR="00E55DC2" w:rsidRPr="00CE6D1A" w:rsidRDefault="00E55DC2" w:rsidP="00E55DC2">
      <w:pPr>
        <w:spacing w:line="360" w:lineRule="auto"/>
        <w:jc w:val="center"/>
        <w:rPr>
          <w:b/>
          <w:i/>
          <w:sz w:val="28"/>
          <w:szCs w:val="28"/>
        </w:rPr>
      </w:pPr>
    </w:p>
    <w:p w:rsidR="00E55DC2" w:rsidRPr="00CE6D1A" w:rsidRDefault="00E55DC2" w:rsidP="00E55DC2">
      <w:pPr>
        <w:spacing w:line="360" w:lineRule="auto"/>
        <w:jc w:val="center"/>
        <w:rPr>
          <w:b/>
          <w:i/>
          <w:sz w:val="28"/>
          <w:szCs w:val="28"/>
        </w:rPr>
      </w:pPr>
    </w:p>
    <w:p w:rsidR="00E55DC2" w:rsidRPr="00CE6D1A" w:rsidRDefault="00E55DC2" w:rsidP="00E55DC2">
      <w:pPr>
        <w:spacing w:line="360" w:lineRule="auto"/>
        <w:jc w:val="center"/>
        <w:rPr>
          <w:b/>
          <w:i/>
          <w:sz w:val="28"/>
          <w:szCs w:val="28"/>
        </w:rPr>
      </w:pPr>
    </w:p>
    <w:p w:rsidR="00E55DC2" w:rsidRPr="00CE6D1A" w:rsidRDefault="00E55DC2" w:rsidP="00E55DC2">
      <w:pPr>
        <w:spacing w:line="360" w:lineRule="auto"/>
        <w:jc w:val="center"/>
        <w:rPr>
          <w:b/>
          <w:i/>
          <w:sz w:val="28"/>
          <w:szCs w:val="28"/>
        </w:rPr>
      </w:pPr>
    </w:p>
    <w:p w:rsidR="00E55DC2" w:rsidRPr="00CE6D1A" w:rsidRDefault="00E55DC2" w:rsidP="00E55DC2">
      <w:pPr>
        <w:spacing w:line="360" w:lineRule="auto"/>
        <w:jc w:val="right"/>
        <w:rPr>
          <w:sz w:val="28"/>
          <w:szCs w:val="28"/>
        </w:rPr>
      </w:pPr>
      <w:r w:rsidRPr="00CE6D1A">
        <w:rPr>
          <w:sz w:val="28"/>
          <w:szCs w:val="28"/>
        </w:rPr>
        <w:t>Выполнила:</w:t>
      </w:r>
    </w:p>
    <w:p w:rsidR="00E55DC2" w:rsidRDefault="00E55DC2" w:rsidP="00E55D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CE6D1A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русского языка и литературы</w:t>
      </w:r>
      <w:r w:rsidRPr="00CE6D1A">
        <w:rPr>
          <w:sz w:val="28"/>
          <w:szCs w:val="28"/>
        </w:rPr>
        <w:t xml:space="preserve"> </w:t>
      </w:r>
    </w:p>
    <w:p w:rsidR="00E55DC2" w:rsidRPr="00CE6D1A" w:rsidRDefault="00E55DC2" w:rsidP="00E55D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МБУ СОШ</w:t>
      </w:r>
      <w:r w:rsidRPr="00CE6D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64</w:t>
      </w:r>
    </w:p>
    <w:p w:rsidR="00E55DC2" w:rsidRPr="00CE6D1A" w:rsidRDefault="00E55DC2" w:rsidP="00E55DC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г.о.Тольятти</w:t>
      </w: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Запорожец Марина Николаевна</w:t>
      </w: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Default="00E55DC2" w:rsidP="00E55DC2">
      <w:pPr>
        <w:spacing w:line="360" w:lineRule="auto"/>
        <w:jc w:val="right"/>
        <w:rPr>
          <w:sz w:val="28"/>
          <w:szCs w:val="28"/>
          <w:lang w:val="en-US"/>
        </w:rPr>
      </w:pPr>
    </w:p>
    <w:p w:rsidR="00E55DC2" w:rsidRPr="00E55DC2" w:rsidRDefault="00E55DC2" w:rsidP="00E55D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Тольятти 2015</w:t>
      </w:r>
    </w:p>
    <w:p w:rsidR="00EC4589" w:rsidRPr="00D34D3E" w:rsidRDefault="00EC4589" w:rsidP="00EC4589">
      <w:pPr>
        <w:ind w:firstLine="709"/>
        <w:jc w:val="center"/>
        <w:rPr>
          <w:b/>
          <w:sz w:val="28"/>
          <w:szCs w:val="28"/>
        </w:rPr>
      </w:pPr>
      <w:r w:rsidRPr="00D34D3E">
        <w:rPr>
          <w:b/>
          <w:sz w:val="28"/>
          <w:szCs w:val="28"/>
        </w:rPr>
        <w:lastRenderedPageBreak/>
        <w:t>Пояснительная записка</w:t>
      </w:r>
    </w:p>
    <w:p w:rsidR="00EC4589" w:rsidRDefault="00EC4589" w:rsidP="00EC4589">
      <w:pPr>
        <w:ind w:firstLine="709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D76941">
        <w:rPr>
          <w:sz w:val="28"/>
          <w:szCs w:val="28"/>
        </w:rPr>
        <w:t>Необходимость развития универсальных учебных действий (УУД), я</w:t>
      </w:r>
      <w:r w:rsidRPr="00D76941">
        <w:rPr>
          <w:sz w:val="28"/>
          <w:szCs w:val="28"/>
        </w:rPr>
        <w:t>в</w:t>
      </w:r>
      <w:r w:rsidRPr="00D76941">
        <w:rPr>
          <w:sz w:val="28"/>
          <w:szCs w:val="28"/>
        </w:rPr>
        <w:t>ляющихся неотъемлемой частью ядра ФГОС второго поколения, вызвана тем, что основной целью образования, сформулированной в стандарте, является развитие личности. Развивать обучающегося можно, развивая его де</w:t>
      </w:r>
      <w:r w:rsidRPr="00D76941">
        <w:rPr>
          <w:sz w:val="28"/>
          <w:szCs w:val="28"/>
        </w:rPr>
        <w:t>я</w:t>
      </w:r>
      <w:r w:rsidRPr="00D76941">
        <w:rPr>
          <w:sz w:val="28"/>
          <w:szCs w:val="28"/>
        </w:rPr>
        <w:t>тельность. В стандартах определено, что способы этой деятельности – УУД. Для успешного обучения школьников должны быть сформированы регул</w:t>
      </w:r>
      <w:r w:rsidRPr="00D76941">
        <w:rPr>
          <w:sz w:val="28"/>
          <w:szCs w:val="28"/>
        </w:rPr>
        <w:t>я</w:t>
      </w:r>
      <w:r w:rsidRPr="00D76941">
        <w:rPr>
          <w:sz w:val="28"/>
          <w:szCs w:val="28"/>
        </w:rPr>
        <w:t>тивные, коммуникативные и познавательные универсальные учебные дейс</w:t>
      </w:r>
      <w:r w:rsidRPr="00D76941">
        <w:rPr>
          <w:sz w:val="28"/>
          <w:szCs w:val="28"/>
        </w:rPr>
        <w:t>т</w:t>
      </w:r>
      <w:r w:rsidRPr="00D76941">
        <w:rPr>
          <w:sz w:val="28"/>
          <w:szCs w:val="28"/>
        </w:rPr>
        <w:t>вия. Среди познавательных УУД особое место занимают знаково-символические.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0141B9">
        <w:rPr>
          <w:sz w:val="28"/>
          <w:szCs w:val="28"/>
        </w:rPr>
        <w:t>Для решения учебных задач на уроках русского языка можно испол</w:t>
      </w:r>
      <w:r w:rsidRPr="000141B9">
        <w:rPr>
          <w:sz w:val="28"/>
          <w:szCs w:val="28"/>
        </w:rPr>
        <w:t>ь</w:t>
      </w:r>
      <w:r w:rsidRPr="000141B9">
        <w:rPr>
          <w:sz w:val="28"/>
          <w:szCs w:val="28"/>
        </w:rPr>
        <w:t>зовать алгоритм. Алгоритм  относят к особой группе УУД – знаково-символическим действиям. Алгоритмы, по утверждению психолога Л. А. Венгера, помогают наиболее эффективно трансформировать наглядно-образное мышление  в наглядно-схематическое, которое во многих случаях способно выступать в качестве логического мышления.  Помогают планир</w:t>
      </w:r>
      <w:r w:rsidRPr="000141B9">
        <w:rPr>
          <w:sz w:val="28"/>
          <w:szCs w:val="28"/>
        </w:rPr>
        <w:t>о</w:t>
      </w:r>
      <w:r w:rsidRPr="000141B9">
        <w:rPr>
          <w:sz w:val="28"/>
          <w:szCs w:val="28"/>
        </w:rPr>
        <w:t>вать свою деятельность.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4A08D0">
        <w:rPr>
          <w:b/>
          <w:sz w:val="28"/>
          <w:szCs w:val="28"/>
        </w:rPr>
        <w:t xml:space="preserve">Актуальность </w:t>
      </w:r>
      <w:r w:rsidRPr="004A08D0">
        <w:rPr>
          <w:sz w:val="28"/>
          <w:szCs w:val="28"/>
        </w:rPr>
        <w:t xml:space="preserve">данной работы обусловлена тем, что </w:t>
      </w:r>
      <w:r>
        <w:rPr>
          <w:sz w:val="28"/>
          <w:szCs w:val="28"/>
        </w:rPr>
        <w:t xml:space="preserve">создание системы заданий при освоении алгоритма для </w:t>
      </w:r>
      <w:r w:rsidRPr="004A08D0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знаково-символических</w:t>
      </w:r>
      <w:r w:rsidRPr="004A08D0">
        <w:rPr>
          <w:sz w:val="28"/>
          <w:szCs w:val="28"/>
        </w:rPr>
        <w:t xml:space="preserve"> УУД ш</w:t>
      </w:r>
      <w:r>
        <w:rPr>
          <w:sz w:val="28"/>
          <w:szCs w:val="28"/>
        </w:rPr>
        <w:t xml:space="preserve">кольников 5 </w:t>
      </w:r>
      <w:r w:rsidRPr="004A08D0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  <w:r w:rsidRPr="004A08D0">
        <w:rPr>
          <w:sz w:val="28"/>
          <w:szCs w:val="28"/>
        </w:rPr>
        <w:t xml:space="preserve"> для педагогов, и</w:t>
      </w:r>
      <w:r>
        <w:rPr>
          <w:sz w:val="28"/>
          <w:szCs w:val="28"/>
        </w:rPr>
        <w:t>,</w:t>
      </w:r>
      <w:r w:rsidRPr="004A08D0">
        <w:rPr>
          <w:sz w:val="28"/>
          <w:szCs w:val="28"/>
        </w:rPr>
        <w:t xml:space="preserve"> в частности</w:t>
      </w:r>
      <w:r>
        <w:rPr>
          <w:sz w:val="28"/>
          <w:szCs w:val="28"/>
        </w:rPr>
        <w:t>,</w:t>
      </w:r>
      <w:r w:rsidRPr="004A08D0">
        <w:rPr>
          <w:sz w:val="28"/>
          <w:szCs w:val="28"/>
        </w:rPr>
        <w:t xml:space="preserve"> учителей русского языка и литературы, является бесспорной необходимостью уже сегодня.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 w:rsidRPr="004B5FB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 систему заданий по освоению алгоритма на уроках русского языка в 5 классе как средство формирования знаково-символических УУД.</w:t>
      </w:r>
    </w:p>
    <w:p w:rsidR="00EC4589" w:rsidRPr="00A46D5D" w:rsidRDefault="00EC4589" w:rsidP="00EC45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46D5D">
        <w:rPr>
          <w:b/>
          <w:sz w:val="28"/>
          <w:szCs w:val="28"/>
        </w:rPr>
        <w:t>Задачи:</w:t>
      </w:r>
    </w:p>
    <w:p w:rsidR="00EC4589" w:rsidRPr="007819A9" w:rsidRDefault="00EC4589" w:rsidP="00EC4589">
      <w:pPr>
        <w:pStyle w:val="aa"/>
        <w:widowControl/>
        <w:numPr>
          <w:ilvl w:val="0"/>
          <w:numId w:val="1"/>
        </w:numPr>
        <w:shd w:val="clear" w:color="auto" w:fill="FFFFFF"/>
        <w:spacing w:before="90" w:after="90" w:line="360" w:lineRule="auto"/>
        <w:jc w:val="both"/>
        <w:rPr>
          <w:sz w:val="28"/>
          <w:szCs w:val="28"/>
        </w:rPr>
      </w:pPr>
      <w:r w:rsidRPr="007819A9">
        <w:rPr>
          <w:sz w:val="28"/>
          <w:szCs w:val="28"/>
        </w:rPr>
        <w:t>провести анализ педагогической литературы по проблеме формиров</w:t>
      </w:r>
      <w:r w:rsidRPr="007819A9">
        <w:rPr>
          <w:sz w:val="28"/>
          <w:szCs w:val="28"/>
        </w:rPr>
        <w:t>а</w:t>
      </w:r>
      <w:r w:rsidRPr="007819A9">
        <w:rPr>
          <w:sz w:val="28"/>
          <w:szCs w:val="28"/>
        </w:rPr>
        <w:t>ния универсальных учебных действий школьников;</w:t>
      </w:r>
    </w:p>
    <w:p w:rsidR="00EC4589" w:rsidRDefault="00EC4589" w:rsidP="00EC4589">
      <w:pPr>
        <w:pStyle w:val="a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B292E">
        <w:rPr>
          <w:sz w:val="28"/>
          <w:szCs w:val="28"/>
        </w:rPr>
        <w:t>изучить формирование связной письменной речи у учащихся в проце</w:t>
      </w:r>
      <w:r w:rsidRPr="00BB292E">
        <w:rPr>
          <w:sz w:val="28"/>
          <w:szCs w:val="28"/>
        </w:rPr>
        <w:t>с</w:t>
      </w:r>
      <w:r w:rsidRPr="00BB292E">
        <w:rPr>
          <w:sz w:val="28"/>
          <w:szCs w:val="28"/>
        </w:rPr>
        <w:t xml:space="preserve">се работы на уроках русского языка с </w:t>
      </w:r>
      <w:r>
        <w:rPr>
          <w:sz w:val="28"/>
          <w:szCs w:val="28"/>
        </w:rPr>
        <w:t>алгоритмами;</w:t>
      </w:r>
    </w:p>
    <w:p w:rsidR="00EC4589" w:rsidRDefault="00EC4589" w:rsidP="00EC4589">
      <w:pPr>
        <w:pStyle w:val="a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19A9">
        <w:rPr>
          <w:sz w:val="28"/>
          <w:szCs w:val="28"/>
        </w:rPr>
        <w:lastRenderedPageBreak/>
        <w:t xml:space="preserve">разработать </w:t>
      </w:r>
      <w:r>
        <w:rPr>
          <w:sz w:val="28"/>
          <w:szCs w:val="28"/>
        </w:rPr>
        <w:t xml:space="preserve">систему упражнений, </w:t>
      </w:r>
      <w:r w:rsidRPr="007819A9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ующих</w:t>
      </w:r>
      <w:r w:rsidRPr="007819A9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знаково-символические УУД</w:t>
      </w:r>
      <w:r w:rsidRPr="007819A9">
        <w:rPr>
          <w:sz w:val="28"/>
          <w:szCs w:val="28"/>
        </w:rPr>
        <w:t xml:space="preserve"> школьников </w:t>
      </w:r>
      <w:r>
        <w:rPr>
          <w:sz w:val="28"/>
          <w:szCs w:val="28"/>
        </w:rPr>
        <w:t>5</w:t>
      </w:r>
      <w:r w:rsidRPr="007819A9">
        <w:rPr>
          <w:sz w:val="28"/>
          <w:szCs w:val="28"/>
        </w:rPr>
        <w:t xml:space="preserve"> класса на уроках русского языка</w:t>
      </w:r>
      <w:r>
        <w:rPr>
          <w:sz w:val="28"/>
          <w:szCs w:val="28"/>
        </w:rPr>
        <w:t xml:space="preserve"> при освоении алгоритмов</w:t>
      </w:r>
      <w:r w:rsidRPr="007819A9">
        <w:rPr>
          <w:sz w:val="28"/>
          <w:szCs w:val="28"/>
        </w:rPr>
        <w:t>;</w:t>
      </w:r>
    </w:p>
    <w:p w:rsidR="00EC4589" w:rsidRPr="007819A9" w:rsidRDefault="00EC4589" w:rsidP="00EC4589">
      <w:pPr>
        <w:pStyle w:val="a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19A9">
        <w:rPr>
          <w:sz w:val="28"/>
          <w:szCs w:val="28"/>
        </w:rPr>
        <w:t>подтвердить результативность работы учителя русского языка по фо</w:t>
      </w:r>
      <w:r w:rsidRPr="007819A9">
        <w:rPr>
          <w:sz w:val="28"/>
          <w:szCs w:val="28"/>
        </w:rPr>
        <w:t>р</w:t>
      </w:r>
      <w:r w:rsidRPr="007819A9">
        <w:rPr>
          <w:sz w:val="28"/>
          <w:szCs w:val="28"/>
        </w:rPr>
        <w:t xml:space="preserve">мированию </w:t>
      </w:r>
      <w:r>
        <w:rPr>
          <w:sz w:val="28"/>
          <w:szCs w:val="28"/>
        </w:rPr>
        <w:t xml:space="preserve">знаково-символических </w:t>
      </w:r>
      <w:r w:rsidRPr="007819A9">
        <w:rPr>
          <w:sz w:val="28"/>
          <w:szCs w:val="28"/>
        </w:rPr>
        <w:t xml:space="preserve">  УУД школьников посредством </w:t>
      </w:r>
      <w:r>
        <w:rPr>
          <w:sz w:val="28"/>
          <w:szCs w:val="28"/>
        </w:rPr>
        <w:t>использования</w:t>
      </w:r>
      <w:r w:rsidRPr="007819A9">
        <w:rPr>
          <w:sz w:val="28"/>
          <w:szCs w:val="28"/>
        </w:rPr>
        <w:t xml:space="preserve"> учащимися </w:t>
      </w:r>
      <w:r>
        <w:rPr>
          <w:sz w:val="28"/>
          <w:szCs w:val="28"/>
        </w:rPr>
        <w:t>алгоритма</w:t>
      </w:r>
      <w:r w:rsidRPr="007819A9">
        <w:rPr>
          <w:sz w:val="28"/>
          <w:szCs w:val="28"/>
        </w:rPr>
        <w:t xml:space="preserve"> на урок</w:t>
      </w:r>
      <w:r>
        <w:rPr>
          <w:sz w:val="28"/>
          <w:szCs w:val="28"/>
        </w:rPr>
        <w:t>ах</w:t>
      </w:r>
      <w:r w:rsidRPr="007819A9">
        <w:rPr>
          <w:sz w:val="28"/>
          <w:szCs w:val="28"/>
        </w:rPr>
        <w:t>.</w:t>
      </w:r>
    </w:p>
    <w:p w:rsidR="00EC4589" w:rsidRDefault="00EC4589" w:rsidP="00EC4589">
      <w:pPr>
        <w:pStyle w:val="af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работаю с учебником русского языка С.И.Львова, В.В.Львов. В структуре учебника заложены задания по развитию знаково-символических УУД (таблицы, схемы). Однако алгоритм не используется. Продуктивной считаю работу по освоению и составлению алгоритма на уроках русского языка. </w:t>
      </w:r>
    </w:p>
    <w:p w:rsidR="00EC4589" w:rsidRDefault="00EC4589" w:rsidP="00EC4589">
      <w:pPr>
        <w:pStyle w:val="af7"/>
        <w:spacing w:before="0" w:beforeAutospacing="0" w:after="0" w:afterAutospacing="0" w:line="360" w:lineRule="auto"/>
        <w:ind w:firstLine="709"/>
        <w:jc w:val="both"/>
      </w:pPr>
      <w:r w:rsidRPr="0059790B">
        <w:rPr>
          <w:sz w:val="28"/>
          <w:szCs w:val="28"/>
        </w:rPr>
        <w:t>Алгоритм</w:t>
      </w:r>
      <w:r>
        <w:rPr>
          <w:sz w:val="28"/>
          <w:szCs w:val="28"/>
        </w:rPr>
        <w:t xml:space="preserve"> – </w:t>
      </w:r>
      <w:r w:rsidRPr="0059790B">
        <w:rPr>
          <w:sz w:val="28"/>
          <w:szCs w:val="28"/>
        </w:rPr>
        <w:t>это правило, пользуясь которым обучающиеся приходят к правильному выбору. Зачастую школьнику предстоит охватить большой те</w:t>
      </w:r>
      <w:r w:rsidRPr="0059790B">
        <w:rPr>
          <w:sz w:val="28"/>
          <w:szCs w:val="28"/>
        </w:rPr>
        <w:t>о</w:t>
      </w:r>
      <w:r w:rsidRPr="0059790B">
        <w:rPr>
          <w:sz w:val="28"/>
          <w:szCs w:val="28"/>
        </w:rPr>
        <w:t>ретический материал и вычленить из него наиболее важное. Перед учителем встает задача поиска наиболее оптимального способа подачи материала. В данном случае алгоритмный метод подачи материала является приорите</w:t>
      </w:r>
      <w:r w:rsidRPr="0059790B">
        <w:rPr>
          <w:sz w:val="28"/>
          <w:szCs w:val="28"/>
        </w:rPr>
        <w:t>т</w:t>
      </w:r>
      <w:r w:rsidRPr="0059790B">
        <w:rPr>
          <w:sz w:val="28"/>
          <w:szCs w:val="28"/>
        </w:rPr>
        <w:t>ным, так как помогает учащимся овладеть инструментальными знаниями. Ученики не просто узнают новый материал, а осознают принцип поиска, о</w:t>
      </w:r>
      <w:r w:rsidRPr="0059790B">
        <w:rPr>
          <w:sz w:val="28"/>
          <w:szCs w:val="28"/>
        </w:rPr>
        <w:t>в</w:t>
      </w:r>
      <w:r w:rsidRPr="0059790B">
        <w:rPr>
          <w:sz w:val="28"/>
          <w:szCs w:val="28"/>
        </w:rPr>
        <w:t>ладевают системой определенных действий.</w:t>
      </w:r>
      <w:r w:rsidRPr="0059790B">
        <w:t xml:space="preserve"> </w:t>
      </w:r>
    </w:p>
    <w:p w:rsidR="00EC4589" w:rsidRDefault="00EC4589" w:rsidP="00EC4589">
      <w:pPr>
        <w:pStyle w:val="af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41B9">
        <w:rPr>
          <w:sz w:val="28"/>
          <w:szCs w:val="28"/>
        </w:rPr>
        <w:t>Согласно теории В.П.Беспалько,  основными свойствами  алгоритма являются:</w:t>
      </w:r>
    </w:p>
    <w:p w:rsidR="00EC4589" w:rsidRDefault="00EC4589" w:rsidP="00EC4589">
      <w:pPr>
        <w:pStyle w:val="af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141B9">
        <w:rPr>
          <w:sz w:val="28"/>
          <w:szCs w:val="28"/>
        </w:rPr>
        <w:t>пределенность (про</w:t>
      </w:r>
      <w:r>
        <w:rPr>
          <w:sz w:val="28"/>
          <w:szCs w:val="28"/>
        </w:rPr>
        <w:t>стота и однозначность операций);</w:t>
      </w:r>
    </w:p>
    <w:p w:rsidR="00EC4589" w:rsidRDefault="00EC4589" w:rsidP="00EC4589">
      <w:pPr>
        <w:pStyle w:val="af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141B9">
        <w:rPr>
          <w:sz w:val="28"/>
          <w:szCs w:val="28"/>
        </w:rPr>
        <w:t>ассовость (прил</w:t>
      </w:r>
      <w:r>
        <w:rPr>
          <w:sz w:val="28"/>
          <w:szCs w:val="28"/>
        </w:rPr>
        <w:t>ожимость к целому классу задач);</w:t>
      </w:r>
    </w:p>
    <w:p w:rsidR="00EC4589" w:rsidRDefault="00EC4589" w:rsidP="00EC4589">
      <w:pPr>
        <w:pStyle w:val="af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141B9">
        <w:rPr>
          <w:sz w:val="28"/>
          <w:szCs w:val="28"/>
        </w:rPr>
        <w:t>езультативность (об</w:t>
      </w:r>
      <w:r>
        <w:rPr>
          <w:sz w:val="28"/>
          <w:szCs w:val="28"/>
        </w:rPr>
        <w:t>язательное подведение к ответу);</w:t>
      </w:r>
    </w:p>
    <w:p w:rsidR="00EC4589" w:rsidRDefault="00EC4589" w:rsidP="00EC4589">
      <w:pPr>
        <w:pStyle w:val="af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41B9">
        <w:rPr>
          <w:sz w:val="28"/>
          <w:szCs w:val="28"/>
        </w:rPr>
        <w:t>искретность (членение на элементарные шаги)</w:t>
      </w:r>
      <w:r>
        <w:rPr>
          <w:sz w:val="28"/>
          <w:szCs w:val="28"/>
        </w:rPr>
        <w:t>.</w:t>
      </w:r>
    </w:p>
    <w:p w:rsidR="00EC4589" w:rsidRDefault="00EC4589" w:rsidP="00EC4589">
      <w:pPr>
        <w:pStyle w:val="af7"/>
        <w:spacing w:before="0" w:beforeAutospacing="0" w:after="0" w:afterAutospacing="0" w:line="360" w:lineRule="auto"/>
        <w:ind w:firstLine="709"/>
        <w:jc w:val="both"/>
      </w:pPr>
      <w:r w:rsidRPr="000141B9">
        <w:rPr>
          <w:sz w:val="28"/>
          <w:szCs w:val="28"/>
        </w:rPr>
        <w:t>Таким образом, алгоритмом обучения называют такое логическое построение, которое вскрывает содержание и структуру мыслительной деятельности ученика при решении  задач  данного  типа  и  служит практич</w:t>
      </w:r>
      <w:r w:rsidRPr="000141B9">
        <w:rPr>
          <w:sz w:val="28"/>
          <w:szCs w:val="28"/>
        </w:rPr>
        <w:t>е</w:t>
      </w:r>
      <w:r w:rsidRPr="000141B9">
        <w:rPr>
          <w:sz w:val="28"/>
          <w:szCs w:val="28"/>
        </w:rPr>
        <w:t>ским  руководством для выработки навыков или формирования понятий.</w:t>
      </w:r>
    </w:p>
    <w:p w:rsidR="00EC4589" w:rsidRDefault="00EC4589" w:rsidP="00EC4589">
      <w:pPr>
        <w:pStyle w:val="af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90B">
        <w:rPr>
          <w:sz w:val="28"/>
          <w:szCs w:val="28"/>
        </w:rPr>
        <w:lastRenderedPageBreak/>
        <w:t xml:space="preserve">На уроке русского языка наиболее целесообразно его использование при изучении нового материала, большего по объему, при промежуточном и комплексном обобщении материала. </w:t>
      </w:r>
      <w:r w:rsidRPr="00E566F8">
        <w:rPr>
          <w:sz w:val="28"/>
          <w:szCs w:val="28"/>
        </w:rPr>
        <w:t xml:space="preserve">Прием алгоритмизации учебного материала </w:t>
      </w:r>
      <w:r>
        <w:rPr>
          <w:sz w:val="28"/>
          <w:szCs w:val="28"/>
        </w:rPr>
        <w:t>я</w:t>
      </w:r>
      <w:r w:rsidRPr="00E566F8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ую</w:t>
      </w:r>
      <w:r w:rsidRPr="00E566F8">
        <w:rPr>
          <w:sz w:val="28"/>
          <w:szCs w:val="28"/>
        </w:rPr>
        <w:t xml:space="preserve"> при изучении таких разделов русского языка</w:t>
      </w:r>
      <w:r>
        <w:rPr>
          <w:sz w:val="28"/>
          <w:szCs w:val="28"/>
        </w:rPr>
        <w:t>,</w:t>
      </w:r>
      <w:r w:rsidRPr="00E566F8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орф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графия, фонетика, м</w:t>
      </w:r>
      <w:r w:rsidRPr="00E566F8">
        <w:rPr>
          <w:sz w:val="28"/>
          <w:szCs w:val="28"/>
        </w:rPr>
        <w:t>орфология</w:t>
      </w:r>
      <w:r>
        <w:rPr>
          <w:sz w:val="28"/>
          <w:szCs w:val="28"/>
        </w:rPr>
        <w:t>, синтаксис.</w:t>
      </w:r>
    </w:p>
    <w:p w:rsidR="00EC4589" w:rsidRPr="00397C54" w:rsidRDefault="00EC4589" w:rsidP="00EC4589">
      <w:pPr>
        <w:pStyle w:val="af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алгоритмам можно про</w:t>
      </w:r>
      <w:r w:rsidRPr="00397C54">
        <w:rPr>
          <w:sz w:val="28"/>
          <w:szCs w:val="28"/>
        </w:rPr>
        <w:t>водить по-разному. Можно, напр</w:t>
      </w:r>
      <w:r w:rsidRPr="00397C54">
        <w:rPr>
          <w:sz w:val="28"/>
          <w:szCs w:val="28"/>
        </w:rPr>
        <w:t>и</w:t>
      </w:r>
      <w:r w:rsidRPr="00397C54">
        <w:rPr>
          <w:sz w:val="28"/>
          <w:szCs w:val="28"/>
        </w:rPr>
        <w:t>мер, давать учащимся алгоритмы в готовом виде, чтобы они могли их просто заучивать, а затем закреплять во время</w:t>
      </w:r>
      <w:r>
        <w:rPr>
          <w:sz w:val="28"/>
          <w:szCs w:val="28"/>
        </w:rPr>
        <w:t xml:space="preserve"> выполнения</w:t>
      </w:r>
      <w:r w:rsidRPr="00397C54">
        <w:rPr>
          <w:sz w:val="28"/>
          <w:szCs w:val="28"/>
        </w:rPr>
        <w:t xml:space="preserve"> упражнений. Но можно и так организовать учебный процесс, чтобы алгоритмы «открывались» самими учащимися. Этот способ, наиболее ценный в дидактическом отношении, тр</w:t>
      </w:r>
      <w:r w:rsidRPr="00397C54">
        <w:rPr>
          <w:sz w:val="28"/>
          <w:szCs w:val="28"/>
        </w:rPr>
        <w:t>е</w:t>
      </w:r>
      <w:r w:rsidRPr="00397C54">
        <w:rPr>
          <w:sz w:val="28"/>
          <w:szCs w:val="28"/>
        </w:rPr>
        <w:t>бует, однако, больших затрат времени.</w:t>
      </w:r>
    </w:p>
    <w:p w:rsidR="00EC4589" w:rsidRPr="00E566F8" w:rsidRDefault="00EC4589" w:rsidP="00EC4589">
      <w:pPr>
        <w:pStyle w:val="af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2CB4">
        <w:rPr>
          <w:sz w:val="28"/>
          <w:szCs w:val="28"/>
        </w:rPr>
        <w:t>В своей работе я использую разные виды алгоритмов: линейны</w:t>
      </w:r>
      <w:r>
        <w:rPr>
          <w:sz w:val="28"/>
          <w:szCs w:val="28"/>
        </w:rPr>
        <w:t>й</w:t>
      </w:r>
      <w:r w:rsidRPr="00A42CB4">
        <w:rPr>
          <w:sz w:val="28"/>
          <w:szCs w:val="28"/>
        </w:rPr>
        <w:t>, ра</w:t>
      </w:r>
      <w:r w:rsidRPr="00A42CB4">
        <w:rPr>
          <w:sz w:val="28"/>
          <w:szCs w:val="28"/>
        </w:rPr>
        <w:t>з</w:t>
      </w:r>
      <w:r w:rsidRPr="00A42CB4">
        <w:rPr>
          <w:sz w:val="28"/>
          <w:szCs w:val="28"/>
        </w:rPr>
        <w:t>ветвлённы</w:t>
      </w:r>
      <w:r>
        <w:rPr>
          <w:sz w:val="28"/>
          <w:szCs w:val="28"/>
        </w:rPr>
        <w:t>й</w:t>
      </w:r>
      <w:r w:rsidRPr="00A42CB4">
        <w:rPr>
          <w:sz w:val="28"/>
          <w:szCs w:val="28"/>
        </w:rPr>
        <w:t>, циклический.</w:t>
      </w:r>
    </w:p>
    <w:p w:rsidR="00EC4589" w:rsidRDefault="00EC4589" w:rsidP="00EC45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10795</wp:posOffset>
            </wp:positionV>
            <wp:extent cx="1604010" cy="2278380"/>
            <wp:effectExtent l="19050" t="0" r="0" b="0"/>
            <wp:wrapSquare wrapText="bothSides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35200" cy="3070225"/>
                      <a:chOff x="214313" y="2071688"/>
                      <a:chExt cx="2235200" cy="3070225"/>
                    </a:xfrm>
                  </a:grpSpPr>
                  <a:grpSp>
                    <a:nvGrpSpPr>
                      <a:cNvPr id="24578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214313" y="2071688"/>
                        <a:ext cx="2235200" cy="3070225"/>
                        <a:chOff x="135" y="1305"/>
                        <a:chExt cx="1408" cy="1934"/>
                      </a:xfrm>
                    </a:grpSpPr>
                    <a:pic>
                      <a:nvPicPr>
                        <a:cNvPr id="24579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5" y="1305"/>
                          <a:ext cx="1409" cy="1935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4580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5" y="1305"/>
                          <a:ext cx="1409" cy="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GB"/>
                            </a:defPPr>
                            <a:lvl1pPr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000000"/>
                              </a:buClr>
                              <a:buSzPct val="100000"/>
                              <a:buFont typeface="Times New Roman" pitchFamily="16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742950" indent="-28575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000000"/>
                              </a:buClr>
                              <a:buSzPct val="100000"/>
                              <a:buFont typeface="Times New Roman" pitchFamily="16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1143000" indent="-2286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000000"/>
                              </a:buClr>
                              <a:buSzPct val="100000"/>
                              <a:buFont typeface="Times New Roman" pitchFamily="16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600200" indent="-2286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000000"/>
                              </a:buClr>
                              <a:buSzPct val="100000"/>
                              <a:buFont typeface="Times New Roman" pitchFamily="16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2057400" indent="-228600" algn="l" defTabSz="449263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>
                                <a:srgbClr val="000000"/>
                              </a:buClr>
                              <a:buSzPct val="100000"/>
                              <a:buFont typeface="Times New Roman" pitchFamily="16" charset="0"/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bg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Pr="00E566F8">
        <w:rPr>
          <w:noProof/>
          <w:sz w:val="28"/>
          <w:szCs w:val="28"/>
        </w:rPr>
        <w:drawing>
          <wp:inline distT="0" distB="0" distL="0" distR="0">
            <wp:extent cx="1649730" cy="2152650"/>
            <wp:effectExtent l="57150" t="57150" r="64770" b="5715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56" cy="2149944"/>
                    </a:xfrm>
                    <a:prstGeom prst="rect">
                      <a:avLst/>
                    </a:prstGeom>
                    <a:noFill/>
                    <a:ln w="5724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853B41">
        <w:rPr>
          <w:noProof/>
          <w:sz w:val="28"/>
          <w:szCs w:val="28"/>
        </w:rPr>
        <w:drawing>
          <wp:inline distT="0" distB="0" distL="0" distR="0">
            <wp:extent cx="1710690" cy="2129790"/>
            <wp:effectExtent l="57150" t="57150" r="60960" b="6096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2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539" cy="2127112"/>
                    </a:xfrm>
                    <a:prstGeom prst="rect">
                      <a:avLst/>
                    </a:prstGeom>
                    <a:noFill/>
                    <a:ln w="57240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br w:type="textWrapping" w:clear="all"/>
      </w:r>
    </w:p>
    <w:p w:rsidR="00EC4589" w:rsidRDefault="00EC4589" w:rsidP="00EC4589">
      <w:pPr>
        <w:rPr>
          <w:sz w:val="28"/>
          <w:szCs w:val="28"/>
        </w:rPr>
      </w:pP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853B41">
        <w:rPr>
          <w:sz w:val="28"/>
          <w:szCs w:val="28"/>
        </w:rPr>
        <w:t xml:space="preserve">Рассмотрим конкретные случаи использования алгоритма при изучении различных </w:t>
      </w:r>
      <w:r>
        <w:rPr>
          <w:sz w:val="28"/>
          <w:szCs w:val="28"/>
        </w:rPr>
        <w:t xml:space="preserve">разделов и </w:t>
      </w:r>
      <w:r w:rsidRPr="00853B41">
        <w:rPr>
          <w:sz w:val="28"/>
          <w:szCs w:val="28"/>
        </w:rPr>
        <w:t>тем</w:t>
      </w:r>
      <w:r>
        <w:rPr>
          <w:sz w:val="28"/>
          <w:szCs w:val="28"/>
        </w:rPr>
        <w:t xml:space="preserve"> русского языка в 5 классе</w:t>
      </w:r>
      <w:r w:rsidRPr="00853B41">
        <w:rPr>
          <w:sz w:val="28"/>
          <w:szCs w:val="28"/>
        </w:rPr>
        <w:t>.</w:t>
      </w:r>
    </w:p>
    <w:p w:rsidR="00EC4589" w:rsidRDefault="00EC4589" w:rsidP="00EC4589">
      <w:pPr>
        <w:spacing w:line="360" w:lineRule="auto"/>
        <w:jc w:val="center"/>
        <w:rPr>
          <w:b/>
          <w:bCs/>
          <w:i/>
          <w:kern w:val="36"/>
          <w:sz w:val="28"/>
          <w:szCs w:val="28"/>
        </w:rPr>
      </w:pPr>
      <w:r>
        <w:rPr>
          <w:b/>
          <w:i/>
          <w:sz w:val="28"/>
          <w:szCs w:val="28"/>
        </w:rPr>
        <w:t>Раздел «Синтаксис». Тема «</w:t>
      </w:r>
      <w:r w:rsidRPr="00C74DCA">
        <w:rPr>
          <w:b/>
          <w:bCs/>
          <w:i/>
          <w:kern w:val="36"/>
          <w:sz w:val="28"/>
          <w:szCs w:val="28"/>
        </w:rPr>
        <w:t>Знаки препинания между частями сложного предложения»</w:t>
      </w:r>
    </w:p>
    <w:p w:rsidR="00EC4589" w:rsidRDefault="00EC4589" w:rsidP="00EC4589">
      <w:pPr>
        <w:spacing w:line="360" w:lineRule="auto"/>
        <w:jc w:val="center"/>
        <w:rPr>
          <w:bCs/>
          <w:kern w:val="36"/>
          <w:sz w:val="28"/>
          <w:szCs w:val="28"/>
          <w:u w:val="single"/>
        </w:rPr>
      </w:pPr>
      <w:r w:rsidRPr="005F3BA5">
        <w:rPr>
          <w:bCs/>
          <w:kern w:val="36"/>
          <w:sz w:val="28"/>
          <w:szCs w:val="28"/>
          <w:u w:val="single"/>
        </w:rPr>
        <w:t>Алгоритм № 1</w:t>
      </w:r>
      <w:r>
        <w:rPr>
          <w:bCs/>
          <w:kern w:val="36"/>
          <w:sz w:val="28"/>
          <w:szCs w:val="28"/>
          <w:u w:val="single"/>
        </w:rPr>
        <w:t xml:space="preserve"> «Простое и сложное предложение»</w:t>
      </w:r>
    </w:p>
    <w:p w:rsidR="00EC4589" w:rsidRDefault="00EC4589" w:rsidP="00EC4589">
      <w:pPr>
        <w:spacing w:line="360" w:lineRule="auto"/>
        <w:jc w:val="center"/>
        <w:rPr>
          <w:bCs/>
          <w:color w:val="0070C0"/>
          <w:kern w:val="36"/>
          <w:sz w:val="28"/>
          <w:szCs w:val="28"/>
        </w:rPr>
      </w:pPr>
      <w:r>
        <w:rPr>
          <w:bCs/>
          <w:noProof/>
          <w:color w:val="0070C0"/>
          <w:kern w:val="36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357.75pt;margin-top:17.4pt;width:13.8pt;height:31.8pt;z-index:251666432">
            <v:textbox style="layout-flow:vertical-ideographic"/>
          </v:shape>
        </w:pict>
      </w:r>
      <w:r>
        <w:rPr>
          <w:bCs/>
          <w:noProof/>
          <w:color w:val="0070C0"/>
          <w:kern w:val="36"/>
          <w:sz w:val="28"/>
          <w:szCs w:val="28"/>
        </w:rPr>
        <w:pict>
          <v:shape id="_x0000_s1030" type="#_x0000_t67" style="position:absolute;left:0;text-align:left;margin-left:88.95pt;margin-top:17.4pt;width:13.8pt;height:31.8pt;z-index:251665408">
            <v:textbox style="layout-flow:vertical-ideographic"/>
          </v:shape>
        </w:pict>
      </w:r>
      <w:r>
        <w:rPr>
          <w:bCs/>
          <w:color w:val="0070C0"/>
          <w:kern w:val="36"/>
          <w:sz w:val="28"/>
          <w:szCs w:val="28"/>
        </w:rPr>
        <w:t>Сколько грамматических основ в предложении?</w:t>
      </w:r>
    </w:p>
    <w:p w:rsidR="00EC4589" w:rsidRDefault="00EC4589" w:rsidP="00EC4589">
      <w:pPr>
        <w:tabs>
          <w:tab w:val="left" w:pos="684"/>
          <w:tab w:val="left" w:pos="7200"/>
        </w:tabs>
        <w:spacing w:line="360" w:lineRule="auto"/>
        <w:rPr>
          <w:bCs/>
          <w:color w:val="0070C0"/>
          <w:kern w:val="36"/>
          <w:sz w:val="28"/>
          <w:szCs w:val="28"/>
        </w:rPr>
      </w:pPr>
      <w:r>
        <w:rPr>
          <w:bCs/>
          <w:color w:val="0070C0"/>
          <w:kern w:val="36"/>
          <w:sz w:val="28"/>
          <w:szCs w:val="28"/>
        </w:rPr>
        <w:tab/>
      </w:r>
      <w:r>
        <w:rPr>
          <w:bCs/>
          <w:color w:val="0070C0"/>
          <w:kern w:val="36"/>
          <w:sz w:val="28"/>
          <w:szCs w:val="28"/>
        </w:rPr>
        <w:tab/>
      </w:r>
    </w:p>
    <w:p w:rsidR="00EC4589" w:rsidRDefault="00EC4589" w:rsidP="00EC4589">
      <w:pPr>
        <w:spacing w:line="360" w:lineRule="auto"/>
        <w:jc w:val="both"/>
        <w:rPr>
          <w:bCs/>
          <w:color w:val="00B050"/>
          <w:kern w:val="36"/>
          <w:sz w:val="28"/>
          <w:szCs w:val="28"/>
        </w:rPr>
      </w:pPr>
      <w:r>
        <w:rPr>
          <w:bCs/>
          <w:color w:val="00B050"/>
          <w:kern w:val="36"/>
          <w:sz w:val="28"/>
          <w:szCs w:val="28"/>
        </w:rPr>
        <w:t xml:space="preserve">                   </w:t>
      </w:r>
      <w:r w:rsidRPr="005F3BA5">
        <w:rPr>
          <w:bCs/>
          <w:color w:val="00B050"/>
          <w:kern w:val="36"/>
          <w:sz w:val="28"/>
          <w:szCs w:val="28"/>
        </w:rPr>
        <w:t>Одна</w:t>
      </w:r>
      <w:r>
        <w:rPr>
          <w:bCs/>
          <w:color w:val="0070C0"/>
          <w:kern w:val="36"/>
          <w:sz w:val="28"/>
          <w:szCs w:val="28"/>
        </w:rPr>
        <w:t xml:space="preserve">                                                                </w:t>
      </w:r>
      <w:r w:rsidRPr="005F3BA5">
        <w:rPr>
          <w:bCs/>
          <w:color w:val="00B050"/>
          <w:kern w:val="36"/>
          <w:sz w:val="28"/>
          <w:szCs w:val="28"/>
        </w:rPr>
        <w:t>Две и более</w:t>
      </w:r>
    </w:p>
    <w:p w:rsidR="00EC4589" w:rsidRDefault="00EC4589" w:rsidP="00EC4589">
      <w:pPr>
        <w:tabs>
          <w:tab w:val="left" w:pos="7500"/>
        </w:tabs>
        <w:spacing w:line="360" w:lineRule="auto"/>
        <w:jc w:val="both"/>
        <w:rPr>
          <w:bCs/>
          <w:color w:val="C00000"/>
          <w:kern w:val="36"/>
          <w:sz w:val="28"/>
          <w:szCs w:val="28"/>
        </w:rPr>
      </w:pPr>
      <w:r>
        <w:rPr>
          <w:bCs/>
          <w:noProof/>
          <w:color w:val="C00000"/>
          <w:kern w:val="36"/>
          <w:sz w:val="28"/>
          <w:szCs w:val="28"/>
        </w:rPr>
        <w:lastRenderedPageBreak/>
        <w:pict>
          <v:shape id="_x0000_s1033" type="#_x0000_t67" style="position:absolute;left:0;text-align:left;margin-left:363.05pt;margin-top:-6.3pt;width:15pt;height:32.4pt;z-index:251668480">
            <v:textbox style="layout-flow:vertical-ideographic"/>
          </v:shape>
        </w:pict>
      </w:r>
      <w:r>
        <w:rPr>
          <w:bCs/>
          <w:noProof/>
          <w:color w:val="C00000"/>
          <w:kern w:val="36"/>
          <w:sz w:val="28"/>
          <w:szCs w:val="28"/>
        </w:rPr>
        <w:pict>
          <v:shape id="_x0000_s1032" type="#_x0000_t67" style="position:absolute;left:0;text-align:left;margin-left:91.95pt;margin-top:-6.3pt;width:15pt;height:32.4pt;z-index:251667456">
            <v:textbox style="layout-flow:vertical-ideographic"/>
          </v:shape>
        </w:pict>
      </w:r>
      <w:r>
        <w:rPr>
          <w:bCs/>
          <w:color w:val="C00000"/>
          <w:kern w:val="36"/>
          <w:sz w:val="28"/>
          <w:szCs w:val="28"/>
        </w:rPr>
        <w:t xml:space="preserve">                 </w:t>
      </w:r>
      <w:r>
        <w:rPr>
          <w:bCs/>
          <w:color w:val="C00000"/>
          <w:kern w:val="36"/>
          <w:sz w:val="28"/>
          <w:szCs w:val="28"/>
        </w:rPr>
        <w:tab/>
      </w:r>
    </w:p>
    <w:p w:rsidR="00EC4589" w:rsidRPr="005F3BA5" w:rsidRDefault="00EC4589" w:rsidP="00EC4589">
      <w:pPr>
        <w:tabs>
          <w:tab w:val="left" w:pos="6456"/>
        </w:tabs>
        <w:spacing w:line="360" w:lineRule="auto"/>
        <w:jc w:val="both"/>
        <w:rPr>
          <w:bCs/>
          <w:color w:val="C00000"/>
          <w:kern w:val="36"/>
          <w:sz w:val="28"/>
          <w:szCs w:val="28"/>
        </w:rPr>
      </w:pPr>
      <w:r>
        <w:rPr>
          <w:bCs/>
          <w:color w:val="C00000"/>
          <w:kern w:val="36"/>
          <w:sz w:val="28"/>
          <w:szCs w:val="28"/>
        </w:rPr>
        <w:t xml:space="preserve">                    Простое</w:t>
      </w:r>
      <w:r>
        <w:rPr>
          <w:bCs/>
          <w:color w:val="C00000"/>
          <w:kern w:val="36"/>
          <w:sz w:val="28"/>
          <w:szCs w:val="28"/>
        </w:rPr>
        <w:tab/>
        <w:t xml:space="preserve">     Сложное</w:t>
      </w:r>
    </w:p>
    <w:p w:rsidR="00EC4589" w:rsidRDefault="00EC4589" w:rsidP="00EC458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Алгоритм № 2 «Виды сложных предложений»</w:t>
      </w:r>
    </w:p>
    <w:p w:rsidR="00EC4589" w:rsidRPr="0091138E" w:rsidRDefault="00EC4589" w:rsidP="00EC4589">
      <w:pPr>
        <w:spacing w:line="360" w:lineRule="auto"/>
        <w:jc w:val="center"/>
        <w:rPr>
          <w:color w:val="0070C0"/>
          <w:sz w:val="28"/>
          <w:szCs w:val="28"/>
        </w:rPr>
      </w:pPr>
      <w:r w:rsidRPr="00853BC3">
        <w:rPr>
          <w:noProof/>
          <w:sz w:val="28"/>
          <w:szCs w:val="28"/>
        </w:rPr>
        <w:pict>
          <v:shape id="_x0000_s1035" type="#_x0000_t67" style="position:absolute;left:0;text-align:left;margin-left:366.15pt;margin-top:19.65pt;width:11.9pt;height:31.8pt;z-index:251670528">
            <v:textbox style="layout-flow:vertical-ideographic"/>
          </v:shape>
        </w:pict>
      </w:r>
      <w:r w:rsidRPr="00853BC3">
        <w:rPr>
          <w:noProof/>
          <w:sz w:val="28"/>
          <w:szCs w:val="28"/>
        </w:rPr>
        <w:pict>
          <v:shape id="_x0000_s1034" type="#_x0000_t67" style="position:absolute;left:0;text-align:left;margin-left:91.95pt;margin-top:19.65pt;width:15pt;height:31.8pt;z-index:251669504">
            <v:textbox style="layout-flow:vertical-ideographic"/>
          </v:shape>
        </w:pict>
      </w:r>
      <w:r w:rsidRPr="0091138E">
        <w:rPr>
          <w:color w:val="0070C0"/>
          <w:sz w:val="28"/>
          <w:szCs w:val="28"/>
        </w:rPr>
        <w:t>Средством связи сложных предложений является</w:t>
      </w:r>
    </w:p>
    <w:p w:rsidR="00EC4589" w:rsidRDefault="00EC4589" w:rsidP="00EC4589">
      <w:pPr>
        <w:tabs>
          <w:tab w:val="left" w:pos="1956"/>
          <w:tab w:val="left" w:pos="739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4589" w:rsidRPr="00AA4141" w:rsidRDefault="00EC4589" w:rsidP="00EC4589">
      <w:pPr>
        <w:tabs>
          <w:tab w:val="left" w:pos="1848"/>
          <w:tab w:val="left" w:pos="6288"/>
        </w:tabs>
        <w:spacing w:line="360" w:lineRule="auto"/>
        <w:rPr>
          <w:color w:val="C00000"/>
          <w:sz w:val="28"/>
          <w:szCs w:val="28"/>
        </w:rPr>
      </w:pPr>
      <w:r w:rsidRPr="00AA4141">
        <w:rPr>
          <w:color w:val="00B050"/>
          <w:sz w:val="28"/>
          <w:szCs w:val="28"/>
        </w:rPr>
        <w:t xml:space="preserve">                 Интонация</w:t>
      </w:r>
      <w:r w:rsidRPr="00AA4141">
        <w:rPr>
          <w:color w:val="C00000"/>
          <w:sz w:val="28"/>
          <w:szCs w:val="28"/>
        </w:rPr>
        <w:tab/>
        <w:t xml:space="preserve">         </w:t>
      </w:r>
      <w:r>
        <w:rPr>
          <w:color w:val="C00000"/>
          <w:sz w:val="28"/>
          <w:szCs w:val="28"/>
        </w:rPr>
        <w:t xml:space="preserve">  </w:t>
      </w:r>
      <w:r w:rsidRPr="00AA4141">
        <w:rPr>
          <w:color w:val="00B050"/>
          <w:sz w:val="28"/>
          <w:szCs w:val="28"/>
        </w:rPr>
        <w:t>Союз</w:t>
      </w:r>
    </w:p>
    <w:p w:rsidR="00EC4589" w:rsidRPr="00AA4141" w:rsidRDefault="00EC4589" w:rsidP="00EC4589">
      <w:pPr>
        <w:tabs>
          <w:tab w:val="left" w:pos="1968"/>
          <w:tab w:val="left" w:pos="7452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67" style="position:absolute;margin-left:366.15pt;margin-top:3.6pt;width:14.8pt;height:33.6pt;z-index:251672576">
            <v:textbox style="layout-flow:vertical-ideographic"/>
          </v:shape>
        </w:pict>
      </w:r>
      <w:r>
        <w:rPr>
          <w:noProof/>
          <w:sz w:val="28"/>
          <w:szCs w:val="28"/>
        </w:rPr>
        <w:pict>
          <v:shape id="_x0000_s1036" type="#_x0000_t67" style="position:absolute;margin-left:91.95pt;margin-top:3.6pt;width:15pt;height:37.2pt;z-index:251671552">
            <v:textbox style="layout-flow:vertical-ideographic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4589" w:rsidRDefault="00EC4589" w:rsidP="00EC4589">
      <w:pPr>
        <w:spacing w:line="360" w:lineRule="auto"/>
        <w:jc w:val="center"/>
        <w:rPr>
          <w:b/>
          <w:i/>
          <w:sz w:val="28"/>
          <w:szCs w:val="28"/>
        </w:rPr>
      </w:pPr>
    </w:p>
    <w:p w:rsidR="00EC4589" w:rsidRDefault="00EC4589" w:rsidP="00EC4589">
      <w:pPr>
        <w:tabs>
          <w:tab w:val="left" w:pos="7188"/>
        </w:tabs>
        <w:spacing w:line="360" w:lineRule="auto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color w:val="7030A0"/>
          <w:sz w:val="28"/>
          <w:szCs w:val="28"/>
        </w:rPr>
        <w:t>Части сложного предложения</w:t>
      </w:r>
    </w:p>
    <w:p w:rsidR="00EC4589" w:rsidRDefault="00EC4589" w:rsidP="00EC4589">
      <w:pPr>
        <w:tabs>
          <w:tab w:val="left" w:pos="7188"/>
        </w:tabs>
        <w:spacing w:line="360" w:lineRule="auto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          на письме разделяются запятой</w:t>
      </w:r>
      <w:r>
        <w:rPr>
          <w:color w:val="7030A0"/>
          <w:sz w:val="28"/>
          <w:szCs w:val="28"/>
        </w:rPr>
        <w:tab/>
        <w:t>И, А, НО</w:t>
      </w:r>
    </w:p>
    <w:p w:rsidR="00EC4589" w:rsidRPr="00AA4141" w:rsidRDefault="00EC4589" w:rsidP="00EC4589">
      <w:pPr>
        <w:tabs>
          <w:tab w:val="left" w:pos="2016"/>
        </w:tabs>
        <w:spacing w:line="360" w:lineRule="auto"/>
        <w:jc w:val="both"/>
        <w:rPr>
          <w:color w:val="7030A0"/>
          <w:sz w:val="28"/>
          <w:szCs w:val="28"/>
        </w:rPr>
      </w:pPr>
      <w:r w:rsidRPr="00853BC3">
        <w:rPr>
          <w:b/>
          <w:i/>
          <w:noProof/>
          <w:sz w:val="28"/>
          <w:szCs w:val="28"/>
        </w:rPr>
        <w:pict>
          <v:shape id="_x0000_s1039" type="#_x0000_t67" style="position:absolute;left:0;text-align:left;margin-left:368.55pt;margin-top:1.8pt;width:15pt;height:36.6pt;z-index:251674624">
            <v:textbox style="layout-flow:vertical-ideographic"/>
          </v:shape>
        </w:pict>
      </w:r>
      <w:r>
        <w:rPr>
          <w:noProof/>
          <w:color w:val="7030A0"/>
          <w:sz w:val="28"/>
          <w:szCs w:val="28"/>
        </w:rPr>
        <w:pict>
          <v:shape id="_x0000_s1038" type="#_x0000_t67" style="position:absolute;left:0;text-align:left;margin-left:91.95pt;margin-top:1.8pt;width:15pt;height:36.6pt;z-index:251673600">
            <v:textbox style="layout-flow:vertical-ideographic"/>
          </v:shape>
        </w:pict>
      </w:r>
      <w:r>
        <w:rPr>
          <w:color w:val="7030A0"/>
          <w:sz w:val="28"/>
          <w:szCs w:val="28"/>
        </w:rPr>
        <w:tab/>
      </w:r>
    </w:p>
    <w:p w:rsidR="00EC4589" w:rsidRDefault="00EC4589" w:rsidP="00EC4589">
      <w:pPr>
        <w:tabs>
          <w:tab w:val="center" w:pos="4677"/>
          <w:tab w:val="left" w:pos="7704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                                 </w:t>
      </w:r>
      <w:r>
        <w:rPr>
          <w:b/>
          <w:i/>
          <w:sz w:val="28"/>
          <w:szCs w:val="28"/>
        </w:rPr>
        <w:tab/>
      </w:r>
    </w:p>
    <w:p w:rsidR="00EC4589" w:rsidRDefault="00EC4589" w:rsidP="00EC4589">
      <w:pPr>
        <w:tabs>
          <w:tab w:val="center" w:pos="4677"/>
          <w:tab w:val="left" w:pos="7704"/>
        </w:tabs>
        <w:spacing w:line="36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C00000"/>
          <w:sz w:val="28"/>
          <w:szCs w:val="28"/>
        </w:rPr>
        <w:t xml:space="preserve">Бессоюзные предложения                                      Союзные предложения 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F75C74">
        <w:rPr>
          <w:sz w:val="28"/>
          <w:szCs w:val="28"/>
        </w:rPr>
        <w:t xml:space="preserve">На уроке  учитель </w:t>
      </w:r>
      <w:r>
        <w:rPr>
          <w:sz w:val="28"/>
          <w:szCs w:val="28"/>
        </w:rPr>
        <w:t>и</w:t>
      </w:r>
      <w:r w:rsidRPr="00F75C74">
        <w:rPr>
          <w:sz w:val="28"/>
          <w:szCs w:val="28"/>
        </w:rPr>
        <w:t xml:space="preserve"> ученики</w:t>
      </w:r>
      <w:r>
        <w:rPr>
          <w:sz w:val="28"/>
          <w:szCs w:val="28"/>
        </w:rPr>
        <w:t xml:space="preserve"> совместно</w:t>
      </w:r>
      <w:r w:rsidRPr="00F75C74">
        <w:rPr>
          <w:sz w:val="28"/>
          <w:szCs w:val="28"/>
        </w:rPr>
        <w:t xml:space="preserve"> составл</w:t>
      </w:r>
      <w:r>
        <w:rPr>
          <w:sz w:val="28"/>
          <w:szCs w:val="28"/>
        </w:rPr>
        <w:t>яют</w:t>
      </w:r>
      <w:r w:rsidRPr="00F75C74">
        <w:rPr>
          <w:sz w:val="28"/>
          <w:szCs w:val="28"/>
        </w:rPr>
        <w:t xml:space="preserve"> алгоритм по пост</w:t>
      </w:r>
      <w:r w:rsidRPr="00F75C74">
        <w:rPr>
          <w:sz w:val="28"/>
          <w:szCs w:val="28"/>
        </w:rPr>
        <w:t>а</w:t>
      </w:r>
      <w:r w:rsidRPr="00F75C74">
        <w:rPr>
          <w:sz w:val="28"/>
          <w:szCs w:val="28"/>
        </w:rPr>
        <w:t xml:space="preserve">новке запятой в сложном предложении. 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C74">
        <w:rPr>
          <w:sz w:val="28"/>
          <w:szCs w:val="28"/>
        </w:rPr>
        <w:t xml:space="preserve">С чего стоит начать? </w:t>
      </w:r>
      <w:r w:rsidRPr="00F75C74">
        <w:rPr>
          <w:sz w:val="28"/>
          <w:szCs w:val="28"/>
        </w:rPr>
        <w:br/>
        <w:t>Найди гра</w:t>
      </w:r>
      <w:r>
        <w:rPr>
          <w:sz w:val="28"/>
          <w:szCs w:val="28"/>
        </w:rPr>
        <w:t xml:space="preserve">мматическую основу предложения 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нам это даст? (</w:t>
      </w:r>
      <w:r w:rsidRPr="00F75C74">
        <w:rPr>
          <w:sz w:val="28"/>
          <w:szCs w:val="28"/>
        </w:rPr>
        <w:t>Мы поймем</w:t>
      </w:r>
      <w:r>
        <w:rPr>
          <w:sz w:val="28"/>
          <w:szCs w:val="28"/>
        </w:rPr>
        <w:t>,</w:t>
      </w:r>
      <w:r w:rsidRPr="00F75C74">
        <w:rPr>
          <w:sz w:val="28"/>
          <w:szCs w:val="28"/>
        </w:rPr>
        <w:t xml:space="preserve"> слож</w:t>
      </w:r>
      <w:r>
        <w:rPr>
          <w:sz w:val="28"/>
          <w:szCs w:val="28"/>
        </w:rPr>
        <w:t xml:space="preserve">ное ли перед нами предложение) 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F75C74">
        <w:rPr>
          <w:sz w:val="28"/>
          <w:szCs w:val="28"/>
        </w:rPr>
        <w:t xml:space="preserve">- Как мы докажем, что предложение сложное? </w:t>
      </w:r>
      <w:r w:rsidRPr="00F75C74">
        <w:rPr>
          <w:sz w:val="28"/>
          <w:szCs w:val="28"/>
        </w:rPr>
        <w:br/>
        <w:t xml:space="preserve">Определи, сколько частей в данном предложении </w:t>
      </w:r>
      <w:r w:rsidRPr="00F75C74">
        <w:rPr>
          <w:sz w:val="28"/>
          <w:szCs w:val="28"/>
        </w:rPr>
        <w:br/>
        <w:t>(количество частей соответствует ко</w:t>
      </w:r>
      <w:r>
        <w:rPr>
          <w:sz w:val="28"/>
          <w:szCs w:val="28"/>
        </w:rPr>
        <w:t xml:space="preserve">личеству грамматических основ). 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F75C74">
        <w:rPr>
          <w:sz w:val="28"/>
          <w:szCs w:val="28"/>
        </w:rPr>
        <w:t xml:space="preserve">- Итак, мы нашли в предложении грамматические основы. Их оказалось  две. Вывод: мы имеем сложное предложение, состоящее из двух простых. </w:t>
      </w:r>
      <w:r w:rsidRPr="00F75C74">
        <w:rPr>
          <w:sz w:val="28"/>
          <w:szCs w:val="28"/>
        </w:rPr>
        <w:br/>
        <w:t>Найди союз, который связыв</w:t>
      </w:r>
      <w:r>
        <w:rPr>
          <w:sz w:val="28"/>
          <w:szCs w:val="28"/>
        </w:rPr>
        <w:t xml:space="preserve">ает части сложного предложения. 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F75C74">
        <w:rPr>
          <w:sz w:val="28"/>
          <w:szCs w:val="28"/>
        </w:rPr>
        <w:t>- Два простых предложения в со</w:t>
      </w:r>
      <w:r>
        <w:rPr>
          <w:sz w:val="28"/>
          <w:szCs w:val="28"/>
        </w:rPr>
        <w:t xml:space="preserve">ставе сложного связывает союз.  На границе частей сложного предложения перед союзом  </w:t>
      </w:r>
      <w:r w:rsidRPr="00F75C74">
        <w:rPr>
          <w:sz w:val="28"/>
          <w:szCs w:val="28"/>
        </w:rPr>
        <w:t>поставь запятую.</w:t>
      </w:r>
      <w:r>
        <w:rPr>
          <w:sz w:val="28"/>
          <w:szCs w:val="28"/>
        </w:rPr>
        <w:t xml:space="preserve"> 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F75C74">
        <w:rPr>
          <w:sz w:val="28"/>
          <w:szCs w:val="28"/>
        </w:rPr>
        <w:t xml:space="preserve">Рассмотрение примера. 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F75C74">
        <w:rPr>
          <w:sz w:val="28"/>
          <w:szCs w:val="28"/>
        </w:rPr>
        <w:t xml:space="preserve">1. В предложении </w:t>
      </w:r>
      <w:r>
        <w:rPr>
          <w:sz w:val="28"/>
          <w:szCs w:val="28"/>
        </w:rPr>
        <w:t>«</w:t>
      </w:r>
      <w:r w:rsidRPr="00F84FC0">
        <w:rPr>
          <w:i/>
          <w:sz w:val="28"/>
          <w:szCs w:val="28"/>
        </w:rPr>
        <w:t>Ветерок перебирает пеструю листву, и в нем уже чувствуется осенняя прохлада</w:t>
      </w:r>
      <w:r>
        <w:rPr>
          <w:i/>
          <w:sz w:val="28"/>
          <w:szCs w:val="28"/>
        </w:rPr>
        <w:t>»</w:t>
      </w:r>
      <w:r w:rsidRPr="00F75C74">
        <w:rPr>
          <w:sz w:val="28"/>
          <w:szCs w:val="28"/>
        </w:rPr>
        <w:t xml:space="preserve"> - две грамматические основы: а) ветерок п</w:t>
      </w:r>
      <w:r w:rsidRPr="00F75C74">
        <w:rPr>
          <w:sz w:val="28"/>
          <w:szCs w:val="28"/>
        </w:rPr>
        <w:t>е</w:t>
      </w:r>
      <w:r w:rsidRPr="00F75C74">
        <w:rPr>
          <w:sz w:val="28"/>
          <w:szCs w:val="28"/>
        </w:rPr>
        <w:t>реби</w:t>
      </w:r>
      <w:r>
        <w:rPr>
          <w:sz w:val="28"/>
          <w:szCs w:val="28"/>
        </w:rPr>
        <w:t xml:space="preserve">рает; б) прохлада чувствуется. 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F75C74">
        <w:rPr>
          <w:sz w:val="28"/>
          <w:szCs w:val="28"/>
        </w:rPr>
        <w:lastRenderedPageBreak/>
        <w:t>2. Это сложное</w:t>
      </w:r>
      <w:r>
        <w:rPr>
          <w:sz w:val="28"/>
          <w:szCs w:val="28"/>
        </w:rPr>
        <w:t xml:space="preserve"> предложение, в нём две части. 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F75C74">
        <w:rPr>
          <w:sz w:val="28"/>
          <w:szCs w:val="28"/>
        </w:rPr>
        <w:t>3. Части сложного</w:t>
      </w:r>
      <w:r>
        <w:rPr>
          <w:sz w:val="28"/>
          <w:szCs w:val="28"/>
        </w:rPr>
        <w:t xml:space="preserve"> предложения связывает союз и. </w:t>
      </w:r>
    </w:p>
    <w:p w:rsidR="00EC4589" w:rsidRPr="00F84FC0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F75C74">
        <w:rPr>
          <w:sz w:val="28"/>
          <w:szCs w:val="28"/>
        </w:rPr>
        <w:t xml:space="preserve">4. Первая часть сложного предложения заканчивается словом </w:t>
      </w:r>
      <w:r w:rsidRPr="00F75C74">
        <w:rPr>
          <w:i/>
          <w:sz w:val="28"/>
          <w:szCs w:val="28"/>
        </w:rPr>
        <w:t>листву</w:t>
      </w:r>
      <w:r w:rsidRPr="00F75C74">
        <w:rPr>
          <w:sz w:val="28"/>
          <w:szCs w:val="28"/>
        </w:rPr>
        <w:t xml:space="preserve">. После этого слова перед союзом </w:t>
      </w:r>
      <w:r w:rsidRPr="00F84FC0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5C74">
        <w:rPr>
          <w:sz w:val="28"/>
          <w:szCs w:val="28"/>
        </w:rPr>
        <w:t xml:space="preserve">ставим запятую. </w:t>
      </w:r>
      <w:r w:rsidRPr="00F75C74">
        <w:rPr>
          <w:i/>
          <w:iCs/>
          <w:sz w:val="28"/>
          <w:szCs w:val="28"/>
        </w:rPr>
        <w:t xml:space="preserve"> </w:t>
      </w:r>
    </w:p>
    <w:p w:rsidR="00EC4589" w:rsidRPr="00F84FC0" w:rsidRDefault="00EC4589" w:rsidP="00EC4589">
      <w:pPr>
        <w:tabs>
          <w:tab w:val="center" w:pos="4677"/>
          <w:tab w:val="left" w:pos="7704"/>
        </w:tabs>
        <w:spacing w:line="360" w:lineRule="auto"/>
        <w:ind w:firstLine="709"/>
        <w:jc w:val="both"/>
        <w:rPr>
          <w:color w:val="C00000"/>
          <w:sz w:val="28"/>
          <w:szCs w:val="28"/>
        </w:rPr>
      </w:pPr>
      <w:r w:rsidRPr="00F75C74">
        <w:rPr>
          <w:sz w:val="28"/>
          <w:szCs w:val="28"/>
        </w:rPr>
        <w:t xml:space="preserve">В ходе работы над алгоритмом составляется памятка </w:t>
      </w:r>
      <w:r>
        <w:rPr>
          <w:color w:val="C00000"/>
          <w:sz w:val="28"/>
          <w:szCs w:val="28"/>
        </w:rPr>
        <w:t xml:space="preserve"> </w:t>
      </w:r>
      <w:r w:rsidRPr="00F75C74">
        <w:rPr>
          <w:sz w:val="28"/>
          <w:szCs w:val="28"/>
        </w:rPr>
        <w:t>(линейный алг</w:t>
      </w:r>
      <w:r w:rsidRPr="00F75C74">
        <w:rPr>
          <w:sz w:val="28"/>
          <w:szCs w:val="28"/>
        </w:rPr>
        <w:t>о</w:t>
      </w:r>
      <w:r w:rsidRPr="00F75C74">
        <w:rPr>
          <w:sz w:val="28"/>
          <w:szCs w:val="28"/>
        </w:rPr>
        <w:t>ритм)</w:t>
      </w:r>
      <w:r>
        <w:rPr>
          <w:sz w:val="28"/>
          <w:szCs w:val="28"/>
        </w:rPr>
        <w:t>:</w:t>
      </w:r>
    </w:p>
    <w:p w:rsidR="00EC4589" w:rsidRDefault="00EC4589" w:rsidP="00EC4589">
      <w:pPr>
        <w:pStyle w:val="aa"/>
        <w:numPr>
          <w:ilvl w:val="0"/>
          <w:numId w:val="5"/>
        </w:numPr>
        <w:tabs>
          <w:tab w:val="center" w:pos="4677"/>
          <w:tab w:val="left" w:pos="7704"/>
        </w:tabs>
        <w:spacing w:line="360" w:lineRule="auto"/>
        <w:jc w:val="both"/>
        <w:rPr>
          <w:sz w:val="28"/>
          <w:szCs w:val="28"/>
        </w:rPr>
      </w:pPr>
      <w:r w:rsidRPr="00F75C74">
        <w:rPr>
          <w:sz w:val="28"/>
          <w:szCs w:val="28"/>
        </w:rPr>
        <w:t>найди грамматическую основу предложения</w:t>
      </w:r>
      <w:r>
        <w:rPr>
          <w:sz w:val="28"/>
          <w:szCs w:val="28"/>
        </w:rPr>
        <w:t>;</w:t>
      </w:r>
    </w:p>
    <w:p w:rsidR="00EC4589" w:rsidRDefault="00EC4589" w:rsidP="00EC4589">
      <w:pPr>
        <w:pStyle w:val="aa"/>
        <w:numPr>
          <w:ilvl w:val="0"/>
          <w:numId w:val="5"/>
        </w:numPr>
        <w:tabs>
          <w:tab w:val="center" w:pos="4677"/>
          <w:tab w:val="left" w:pos="77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определи, сколько частей в данном сложном предложении (колич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частей соответствует количеству грамматических основ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ложения);</w:t>
      </w:r>
    </w:p>
    <w:p w:rsidR="00EC4589" w:rsidRDefault="00EC4589" w:rsidP="00EC4589">
      <w:pPr>
        <w:pStyle w:val="aa"/>
        <w:numPr>
          <w:ilvl w:val="0"/>
          <w:numId w:val="5"/>
        </w:numPr>
        <w:tabs>
          <w:tab w:val="center" w:pos="4677"/>
          <w:tab w:val="left" w:pos="77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 союз, который связывает части сложного предложения;</w:t>
      </w:r>
    </w:p>
    <w:p w:rsidR="00EC4589" w:rsidRPr="00F75C74" w:rsidRDefault="00EC4589" w:rsidP="00EC4589">
      <w:pPr>
        <w:pStyle w:val="aa"/>
        <w:numPr>
          <w:ilvl w:val="0"/>
          <w:numId w:val="5"/>
        </w:numPr>
        <w:tabs>
          <w:tab w:val="center" w:pos="4677"/>
          <w:tab w:val="left" w:pos="77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границе частей сложного предложения перед союзом поставь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пятую.</w:t>
      </w:r>
      <w:r w:rsidRPr="00F75C74">
        <w:rPr>
          <w:sz w:val="28"/>
          <w:szCs w:val="28"/>
        </w:rPr>
        <w:t xml:space="preserve">                 </w:t>
      </w:r>
    </w:p>
    <w:p w:rsidR="00EC4589" w:rsidRPr="00EF7EF0" w:rsidRDefault="00EC4589" w:rsidP="00EC4589">
      <w:pPr>
        <w:spacing w:line="360" w:lineRule="auto"/>
        <w:jc w:val="center"/>
        <w:rPr>
          <w:b/>
          <w:i/>
          <w:sz w:val="28"/>
          <w:szCs w:val="28"/>
        </w:rPr>
      </w:pPr>
      <w:r w:rsidRPr="00EF7EF0">
        <w:rPr>
          <w:b/>
          <w:i/>
          <w:sz w:val="28"/>
          <w:szCs w:val="28"/>
        </w:rPr>
        <w:t>Раздел «Морфология». Тема «</w:t>
      </w:r>
      <w:r w:rsidRPr="00104F5E">
        <w:rPr>
          <w:b/>
          <w:i/>
          <w:sz w:val="28"/>
          <w:szCs w:val="28"/>
        </w:rPr>
        <w:t>Спряжение глагола.</w:t>
      </w:r>
      <w:r>
        <w:rPr>
          <w:b/>
          <w:i/>
          <w:sz w:val="28"/>
          <w:szCs w:val="28"/>
        </w:rPr>
        <w:t xml:space="preserve"> </w:t>
      </w:r>
      <w:r w:rsidRPr="00104F5E">
        <w:rPr>
          <w:b/>
          <w:i/>
          <w:sz w:val="28"/>
          <w:szCs w:val="28"/>
        </w:rPr>
        <w:t xml:space="preserve">Правописание </w:t>
      </w:r>
      <w:r>
        <w:rPr>
          <w:b/>
          <w:i/>
          <w:sz w:val="28"/>
          <w:szCs w:val="28"/>
        </w:rPr>
        <w:t>безуда</w:t>
      </w:r>
      <w:r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ных личных окончаний глаголов</w:t>
      </w:r>
      <w:r w:rsidRPr="00EF7EF0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(разветвлённый алгоритм)</w:t>
      </w:r>
    </w:p>
    <w:p w:rsidR="00EC4589" w:rsidRPr="00345FA5" w:rsidRDefault="00EC4589" w:rsidP="00EC4589">
      <w:pPr>
        <w:pStyle w:val="aa"/>
        <w:numPr>
          <w:ilvl w:val="0"/>
          <w:numId w:val="4"/>
        </w:numPr>
        <w:spacing w:line="360" w:lineRule="auto"/>
        <w:jc w:val="center"/>
        <w:rPr>
          <w:b/>
          <w:bCs/>
          <w:color w:val="0070C0"/>
          <w:sz w:val="28"/>
          <w:szCs w:val="28"/>
        </w:rPr>
      </w:pPr>
      <w:r w:rsidRPr="00853BC3">
        <w:rPr>
          <w:noProof/>
          <w:color w:val="0070C0"/>
          <w:sz w:val="28"/>
          <w:szCs w:val="28"/>
        </w:rPr>
        <w:pict>
          <v:shape id="_x0000_s1027" type="#_x0000_t67" style="position:absolute;left:0;text-align:left;margin-left:330.15pt;margin-top:18pt;width:16.2pt;height:33pt;z-index:251662336">
            <v:textbox style="layout-flow:vertical-ideographic"/>
          </v:shape>
        </w:pict>
      </w:r>
      <w:r w:rsidRPr="00853BC3">
        <w:rPr>
          <w:noProof/>
          <w:color w:val="0070C0"/>
          <w:sz w:val="28"/>
          <w:szCs w:val="28"/>
        </w:rPr>
        <w:pict>
          <v:shape id="_x0000_s1026" type="#_x0000_t67" style="position:absolute;left:0;text-align:left;margin-left:126.75pt;margin-top:20.4pt;width:16.2pt;height:33pt;z-index:251661312">
            <v:textbox style="layout-flow:vertical-ideographic"/>
          </v:shape>
        </w:pict>
      </w:r>
      <w:r w:rsidRPr="00345FA5">
        <w:rPr>
          <w:color w:val="0070C0"/>
          <w:sz w:val="28"/>
          <w:szCs w:val="28"/>
        </w:rPr>
        <w:t>Глагол оканчивается на -</w:t>
      </w:r>
      <w:r w:rsidRPr="00345FA5">
        <w:rPr>
          <w:b/>
          <w:bCs/>
          <w:color w:val="0070C0"/>
          <w:sz w:val="28"/>
          <w:szCs w:val="28"/>
        </w:rPr>
        <w:t>ИТЬ?</w:t>
      </w:r>
    </w:p>
    <w:p w:rsidR="00EC4589" w:rsidRPr="00EF7EF0" w:rsidRDefault="00EC4589" w:rsidP="00EC4589">
      <w:pPr>
        <w:tabs>
          <w:tab w:val="left" w:pos="2736"/>
          <w:tab w:val="left" w:pos="61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4589" w:rsidRPr="00EF7EF0" w:rsidRDefault="00EC4589" w:rsidP="00EC4589">
      <w:pPr>
        <w:spacing w:line="360" w:lineRule="auto"/>
        <w:jc w:val="center"/>
        <w:rPr>
          <w:sz w:val="28"/>
          <w:szCs w:val="28"/>
        </w:rPr>
      </w:pPr>
      <w:r w:rsidRPr="00345FA5">
        <w:rPr>
          <w:b/>
          <w:bCs/>
          <w:color w:val="C00000"/>
          <w:sz w:val="28"/>
          <w:szCs w:val="28"/>
        </w:rPr>
        <w:t>Да</w:t>
      </w:r>
      <w:r w:rsidRPr="00EF7EF0">
        <w:rPr>
          <w:sz w:val="28"/>
          <w:szCs w:val="28"/>
        </w:rPr>
        <w:t xml:space="preserve"> _____________ |____________</w:t>
      </w:r>
      <w:r w:rsidRPr="00345FA5">
        <w:rPr>
          <w:b/>
          <w:bCs/>
          <w:color w:val="C00000"/>
          <w:sz w:val="28"/>
          <w:szCs w:val="28"/>
        </w:rPr>
        <w:t>Нет</w:t>
      </w:r>
      <w:r w:rsidRPr="00EF7EF0">
        <w:rPr>
          <w:b/>
          <w:bCs/>
          <w:sz w:val="28"/>
          <w:szCs w:val="28"/>
        </w:rPr>
        <w:t xml:space="preserve"> </w:t>
      </w:r>
    </w:p>
    <w:tbl>
      <w:tblPr>
        <w:tblW w:w="10660" w:type="dxa"/>
        <w:tblCellMar>
          <w:left w:w="0" w:type="dxa"/>
          <w:right w:w="0" w:type="dxa"/>
        </w:tblCellMar>
        <w:tblLook w:val="04A0"/>
      </w:tblPr>
      <w:tblGrid>
        <w:gridCol w:w="5280"/>
        <w:gridCol w:w="5380"/>
      </w:tblGrid>
      <w:tr w:rsidR="00EC4589" w:rsidRPr="00345FA5" w:rsidTr="00BB6613">
        <w:trPr>
          <w:trHeight w:val="166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C4589" w:rsidRPr="00345FA5" w:rsidRDefault="00EC4589" w:rsidP="00BB661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345FA5">
              <w:rPr>
                <w:color w:val="CC3300"/>
                <w:kern w:val="24"/>
                <w:sz w:val="28"/>
                <w:szCs w:val="28"/>
              </w:rPr>
              <w:t xml:space="preserve">Пишем окончания </w:t>
            </w:r>
            <w:r w:rsidRPr="00345FA5">
              <w:rPr>
                <w:b/>
                <w:bCs/>
                <w:color w:val="CC3300"/>
                <w:kern w:val="24"/>
                <w:sz w:val="28"/>
                <w:szCs w:val="28"/>
                <w:lang w:val="en-US"/>
              </w:rPr>
              <w:t>II</w:t>
            </w:r>
            <w:r w:rsidRPr="00345FA5">
              <w:rPr>
                <w:color w:val="CC3300"/>
                <w:kern w:val="24"/>
                <w:sz w:val="28"/>
                <w:szCs w:val="28"/>
              </w:rPr>
              <w:t xml:space="preserve"> спряжения </w:t>
            </w:r>
          </w:p>
          <w:p w:rsidR="00EC4589" w:rsidRPr="00345FA5" w:rsidRDefault="00EC4589" w:rsidP="00BB661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line="261" w:lineRule="auto"/>
              <w:jc w:val="both"/>
              <w:textAlignment w:val="baseline"/>
              <w:rPr>
                <w:sz w:val="28"/>
                <w:szCs w:val="28"/>
              </w:rPr>
            </w:pPr>
            <w:r w:rsidRPr="00345FA5">
              <w:rPr>
                <w:color w:val="CC3300"/>
                <w:kern w:val="24"/>
                <w:sz w:val="28"/>
                <w:szCs w:val="28"/>
              </w:rPr>
              <w:t xml:space="preserve">(кроме </w:t>
            </w:r>
            <w:r w:rsidRPr="00345FA5">
              <w:rPr>
                <w:i/>
                <w:color w:val="CC3300"/>
                <w:kern w:val="24"/>
                <w:sz w:val="28"/>
                <w:szCs w:val="28"/>
              </w:rPr>
              <w:t>брить</w:t>
            </w:r>
            <w:r w:rsidRPr="00345FA5">
              <w:rPr>
                <w:color w:val="CC3300"/>
                <w:kern w:val="24"/>
                <w:sz w:val="28"/>
                <w:szCs w:val="28"/>
              </w:rPr>
              <w:t xml:space="preserve">, </w:t>
            </w:r>
            <w:r w:rsidRPr="00345FA5">
              <w:rPr>
                <w:i/>
                <w:color w:val="CC3300"/>
                <w:kern w:val="24"/>
                <w:sz w:val="28"/>
                <w:szCs w:val="28"/>
              </w:rPr>
              <w:t>стелить</w:t>
            </w:r>
            <w:r w:rsidRPr="00345FA5">
              <w:rPr>
                <w:color w:val="CC3300"/>
                <w:kern w:val="24"/>
                <w:sz w:val="28"/>
                <w:szCs w:val="28"/>
              </w:rPr>
              <w:t xml:space="preserve">, </w:t>
            </w:r>
            <w:r w:rsidRPr="00345FA5">
              <w:rPr>
                <w:i/>
                <w:color w:val="CC3300"/>
                <w:kern w:val="24"/>
                <w:sz w:val="28"/>
                <w:szCs w:val="28"/>
              </w:rPr>
              <w:t>зиждиться</w:t>
            </w:r>
            <w:r w:rsidRPr="00345FA5">
              <w:rPr>
                <w:color w:val="CC3300"/>
                <w:kern w:val="24"/>
                <w:sz w:val="28"/>
                <w:szCs w:val="28"/>
              </w:rPr>
              <w:t>)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C4589" w:rsidRPr="00345FA5" w:rsidRDefault="00EC4589" w:rsidP="00BB661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line="228" w:lineRule="auto"/>
              <w:jc w:val="both"/>
              <w:textAlignment w:val="baseline"/>
              <w:rPr>
                <w:color w:val="4F81BD" w:themeColor="accent1"/>
                <w:sz w:val="28"/>
                <w:szCs w:val="28"/>
              </w:rPr>
            </w:pPr>
            <w:r w:rsidRPr="00345FA5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    </w:t>
            </w:r>
            <w:r w:rsidRPr="00345FA5">
              <w:rPr>
                <w:b/>
                <w:bCs/>
                <w:color w:val="4F81BD" w:themeColor="accent1"/>
                <w:kern w:val="24"/>
                <w:sz w:val="28"/>
                <w:szCs w:val="28"/>
              </w:rPr>
              <w:t>2</w:t>
            </w:r>
            <w:r w:rsidRPr="00345FA5">
              <w:rPr>
                <w:color w:val="4F81BD" w:themeColor="accent1"/>
                <w:kern w:val="24"/>
                <w:sz w:val="28"/>
                <w:szCs w:val="28"/>
              </w:rPr>
              <w:t xml:space="preserve">. Глагол входит в </w:t>
            </w:r>
            <w:r w:rsidRPr="00345FA5">
              <w:rPr>
                <w:b/>
                <w:bCs/>
                <w:color w:val="4F81BD" w:themeColor="accent1"/>
                <w:kern w:val="24"/>
                <w:sz w:val="28"/>
                <w:szCs w:val="28"/>
              </w:rPr>
              <w:t>7</w:t>
            </w:r>
            <w:r w:rsidRPr="00345FA5">
              <w:rPr>
                <w:color w:val="4F81BD" w:themeColor="accent1"/>
                <w:kern w:val="24"/>
                <w:sz w:val="28"/>
                <w:szCs w:val="28"/>
              </w:rPr>
              <w:t xml:space="preserve"> глаголов на </w:t>
            </w:r>
          </w:p>
          <w:p w:rsidR="00EC4589" w:rsidRPr="00964061" w:rsidRDefault="00EC4589" w:rsidP="00BB661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line="261" w:lineRule="auto"/>
              <w:jc w:val="both"/>
              <w:textAlignment w:val="baseline"/>
              <w:rPr>
                <w:sz w:val="28"/>
                <w:szCs w:val="28"/>
              </w:rPr>
            </w:pPr>
            <w:r w:rsidRPr="00345FA5">
              <w:rPr>
                <w:b/>
                <w:bCs/>
                <w:color w:val="4F81BD" w:themeColor="accent1"/>
                <w:kern w:val="24"/>
                <w:sz w:val="28"/>
                <w:szCs w:val="28"/>
              </w:rPr>
              <w:t xml:space="preserve">       –ЕТЬ </w:t>
            </w:r>
            <w:r w:rsidRPr="00345FA5">
              <w:rPr>
                <w:color w:val="4F81BD" w:themeColor="accent1"/>
                <w:kern w:val="24"/>
                <w:sz w:val="28"/>
                <w:szCs w:val="28"/>
              </w:rPr>
              <w:t xml:space="preserve">или </w:t>
            </w:r>
            <w:r w:rsidRPr="00345FA5">
              <w:rPr>
                <w:b/>
                <w:bCs/>
                <w:color w:val="4F81BD" w:themeColor="accent1"/>
                <w:kern w:val="24"/>
                <w:sz w:val="28"/>
                <w:szCs w:val="28"/>
              </w:rPr>
              <w:t>4</w:t>
            </w:r>
            <w:r w:rsidRPr="00345FA5">
              <w:rPr>
                <w:color w:val="4F81BD" w:themeColor="accent1"/>
                <w:kern w:val="24"/>
                <w:sz w:val="28"/>
                <w:szCs w:val="28"/>
              </w:rPr>
              <w:t xml:space="preserve"> глагола на </w:t>
            </w:r>
            <w:r w:rsidRPr="00345FA5">
              <w:rPr>
                <w:b/>
                <w:bCs/>
                <w:color w:val="4F81BD" w:themeColor="accent1"/>
                <w:kern w:val="24"/>
                <w:sz w:val="28"/>
                <w:szCs w:val="28"/>
              </w:rPr>
              <w:t>-АТЬ</w:t>
            </w:r>
            <w:r w:rsidRPr="00345FA5">
              <w:rPr>
                <w:color w:val="4F81BD" w:themeColor="accent1"/>
                <w:kern w:val="24"/>
                <w:sz w:val="28"/>
                <w:szCs w:val="28"/>
              </w:rPr>
              <w:t xml:space="preserve"> </w:t>
            </w:r>
            <w:r w:rsidRPr="00345FA5">
              <w:rPr>
                <w:b/>
                <w:bCs/>
                <w:color w:val="4F81BD" w:themeColor="accent1"/>
                <w:kern w:val="24"/>
                <w:sz w:val="28"/>
                <w:szCs w:val="28"/>
              </w:rPr>
              <w:t>?</w:t>
            </w:r>
          </w:p>
        </w:tc>
      </w:tr>
    </w:tbl>
    <w:p w:rsidR="00EC4589" w:rsidRPr="00964061" w:rsidRDefault="00EC4589" w:rsidP="00EC4589">
      <w:pPr>
        <w:tabs>
          <w:tab w:val="left" w:pos="2556"/>
        </w:tabs>
        <w:spacing w:line="360" w:lineRule="auto"/>
        <w:rPr>
          <w:b/>
          <w:bCs/>
          <w:color w:val="C00000"/>
          <w:sz w:val="28"/>
          <w:szCs w:val="28"/>
        </w:rPr>
      </w:pPr>
      <w:r>
        <w:rPr>
          <w:b/>
          <w:bCs/>
          <w:noProof/>
          <w:color w:val="C00000"/>
          <w:sz w:val="28"/>
          <w:szCs w:val="28"/>
        </w:rPr>
        <w:pict>
          <v:shape id="_x0000_s1028" type="#_x0000_t67" style="position:absolute;margin-left:100.95pt;margin-top:4.7pt;width:17.9pt;height:40.05pt;z-index:251663360;mso-position-horizontal-relative:text;mso-position-vertical-relative:text">
            <v:textbox style="layout-flow:vertical-ideographic"/>
          </v:shape>
        </w:pict>
      </w:r>
      <w:r>
        <w:rPr>
          <w:b/>
          <w:bCs/>
          <w:noProof/>
          <w:color w:val="C00000"/>
          <w:sz w:val="28"/>
          <w:szCs w:val="28"/>
        </w:rPr>
        <w:pict>
          <v:shape id="_x0000_s1029" type="#_x0000_t67" style="position:absolute;margin-left:345.15pt;margin-top:4.7pt;width:17.9pt;height:40.05pt;z-index:251664384;mso-position-horizontal-relative:text;mso-position-vertical-relative:text">
            <v:textbox style="layout-flow:vertical-ideographic"/>
          </v:shape>
        </w:pict>
      </w:r>
      <w:r w:rsidRPr="00964061">
        <w:rPr>
          <w:b/>
          <w:bCs/>
          <w:color w:val="C00000"/>
          <w:sz w:val="28"/>
          <w:szCs w:val="28"/>
        </w:rPr>
        <w:tab/>
      </w:r>
    </w:p>
    <w:p w:rsidR="00EC4589" w:rsidRPr="00964061" w:rsidRDefault="00EC4589" w:rsidP="00EC4589">
      <w:pPr>
        <w:tabs>
          <w:tab w:val="left" w:pos="6768"/>
        </w:tabs>
        <w:spacing w:line="360" w:lineRule="auto"/>
        <w:rPr>
          <w:b/>
          <w:bCs/>
          <w:color w:val="C00000"/>
          <w:sz w:val="28"/>
          <w:szCs w:val="28"/>
        </w:rPr>
      </w:pPr>
      <w:r w:rsidRPr="00964061">
        <w:rPr>
          <w:b/>
          <w:bCs/>
          <w:color w:val="C00000"/>
          <w:sz w:val="28"/>
          <w:szCs w:val="28"/>
        </w:rPr>
        <w:tab/>
      </w:r>
    </w:p>
    <w:p w:rsidR="00EC4589" w:rsidRPr="00EF7EF0" w:rsidRDefault="00EC4589" w:rsidP="00EC4589">
      <w:pPr>
        <w:spacing w:line="360" w:lineRule="auto"/>
        <w:jc w:val="center"/>
        <w:rPr>
          <w:sz w:val="28"/>
          <w:szCs w:val="28"/>
        </w:rPr>
      </w:pPr>
      <w:r w:rsidRPr="00345FA5">
        <w:rPr>
          <w:b/>
          <w:bCs/>
          <w:color w:val="C00000"/>
          <w:sz w:val="28"/>
          <w:szCs w:val="28"/>
          <w:lang w:val="en-US"/>
        </w:rPr>
        <w:t>Да</w:t>
      </w:r>
      <w:r w:rsidRPr="00345FA5">
        <w:rPr>
          <w:sz w:val="28"/>
          <w:szCs w:val="28"/>
          <w:lang w:val="en-US"/>
        </w:rPr>
        <w:t>________________</w:t>
      </w:r>
      <w:r>
        <w:rPr>
          <w:sz w:val="28"/>
          <w:szCs w:val="28"/>
          <w:lang w:val="en-US"/>
        </w:rPr>
        <w:t>|</w:t>
      </w:r>
      <w:r w:rsidRPr="00345FA5">
        <w:rPr>
          <w:sz w:val="28"/>
          <w:szCs w:val="28"/>
          <w:lang w:val="en-US"/>
        </w:rPr>
        <w:t>_______________</w:t>
      </w:r>
      <w:r w:rsidRPr="00345FA5">
        <w:rPr>
          <w:b/>
          <w:bCs/>
          <w:color w:val="C00000"/>
          <w:sz w:val="28"/>
          <w:szCs w:val="28"/>
          <w:lang w:val="en-US"/>
        </w:rPr>
        <w:t>Нет</w:t>
      </w:r>
      <w:r w:rsidRPr="00345FA5">
        <w:rPr>
          <w:sz w:val="28"/>
          <w:szCs w:val="28"/>
          <w:lang w:val="en-US"/>
        </w:rPr>
        <w:t xml:space="preserve"> </w:t>
      </w:r>
    </w:p>
    <w:tbl>
      <w:tblPr>
        <w:tblW w:w="10660" w:type="dxa"/>
        <w:tblCellMar>
          <w:left w:w="0" w:type="dxa"/>
          <w:right w:w="0" w:type="dxa"/>
        </w:tblCellMar>
        <w:tblLook w:val="04A0"/>
      </w:tblPr>
      <w:tblGrid>
        <w:gridCol w:w="7600"/>
        <w:gridCol w:w="3060"/>
      </w:tblGrid>
      <w:tr w:rsidR="00EC4589" w:rsidRPr="00345FA5" w:rsidTr="00BB6613">
        <w:trPr>
          <w:trHeight w:val="167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C4589" w:rsidRPr="00C74DCA" w:rsidRDefault="00EC4589" w:rsidP="00BB661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line="228" w:lineRule="auto"/>
              <w:jc w:val="both"/>
              <w:textAlignment w:val="baseline"/>
              <w:rPr>
                <w:color w:val="CC3300"/>
                <w:kern w:val="24"/>
                <w:sz w:val="28"/>
                <w:szCs w:val="28"/>
              </w:rPr>
            </w:pPr>
            <w:r w:rsidRPr="00345FA5">
              <w:rPr>
                <w:color w:val="CC3300"/>
                <w:kern w:val="24"/>
                <w:sz w:val="28"/>
                <w:szCs w:val="28"/>
              </w:rPr>
              <w:t xml:space="preserve">В семи глаголах на </w:t>
            </w:r>
            <w:r w:rsidRPr="00345FA5">
              <w:rPr>
                <w:bCs/>
                <w:color w:val="CC3300"/>
                <w:kern w:val="24"/>
                <w:sz w:val="28"/>
                <w:szCs w:val="28"/>
              </w:rPr>
              <w:t>-ЕТЬ</w:t>
            </w:r>
            <w:r w:rsidRPr="00345FA5">
              <w:rPr>
                <w:color w:val="CC3300"/>
                <w:kern w:val="24"/>
                <w:sz w:val="28"/>
                <w:szCs w:val="28"/>
              </w:rPr>
              <w:t xml:space="preserve"> и </w:t>
            </w:r>
          </w:p>
          <w:p w:rsidR="00EC4589" w:rsidRPr="00104F5E" w:rsidRDefault="00EC4589" w:rsidP="00BB661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line="228" w:lineRule="auto"/>
              <w:jc w:val="both"/>
              <w:textAlignment w:val="baseline"/>
              <w:rPr>
                <w:color w:val="CC3300"/>
                <w:kern w:val="24"/>
                <w:sz w:val="28"/>
                <w:szCs w:val="28"/>
              </w:rPr>
            </w:pPr>
            <w:r w:rsidRPr="00345FA5">
              <w:rPr>
                <w:color w:val="CC3300"/>
                <w:kern w:val="24"/>
                <w:sz w:val="28"/>
                <w:szCs w:val="28"/>
              </w:rPr>
              <w:t xml:space="preserve">четырех глаголах на </w:t>
            </w:r>
            <w:r w:rsidRPr="00345FA5">
              <w:rPr>
                <w:bCs/>
                <w:color w:val="CC3300"/>
                <w:kern w:val="24"/>
                <w:sz w:val="28"/>
                <w:szCs w:val="28"/>
              </w:rPr>
              <w:t>-АТЬ</w:t>
            </w:r>
            <w:r w:rsidRPr="00345FA5">
              <w:rPr>
                <w:color w:val="CC3300"/>
                <w:kern w:val="24"/>
                <w:sz w:val="28"/>
                <w:szCs w:val="28"/>
              </w:rPr>
              <w:t xml:space="preserve"> </w:t>
            </w:r>
          </w:p>
          <w:p w:rsidR="00EC4589" w:rsidRPr="00345FA5" w:rsidRDefault="00EC4589" w:rsidP="00BB661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345FA5">
              <w:rPr>
                <w:color w:val="CC3300"/>
                <w:kern w:val="24"/>
                <w:sz w:val="28"/>
                <w:szCs w:val="28"/>
              </w:rPr>
              <w:t xml:space="preserve">пишем окончания </w:t>
            </w:r>
            <w:r w:rsidRPr="00345FA5">
              <w:rPr>
                <w:bCs/>
                <w:color w:val="CC3300"/>
                <w:kern w:val="24"/>
                <w:sz w:val="28"/>
                <w:szCs w:val="28"/>
                <w:lang w:val="en-US"/>
              </w:rPr>
              <w:t>II</w:t>
            </w:r>
            <w:r w:rsidRPr="00345FA5">
              <w:rPr>
                <w:color w:val="CC3300"/>
                <w:kern w:val="24"/>
                <w:sz w:val="28"/>
                <w:szCs w:val="28"/>
              </w:rPr>
              <w:t xml:space="preserve"> спряжения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C4589" w:rsidRPr="00345FA5" w:rsidRDefault="00EC4589" w:rsidP="00BB661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line="228" w:lineRule="auto"/>
              <w:jc w:val="both"/>
              <w:textAlignment w:val="baseline"/>
              <w:rPr>
                <w:color w:val="0070C0"/>
                <w:sz w:val="28"/>
                <w:szCs w:val="28"/>
              </w:rPr>
            </w:pPr>
            <w:r w:rsidRPr="00345FA5">
              <w:rPr>
                <w:color w:val="0070C0"/>
                <w:kern w:val="24"/>
                <w:sz w:val="28"/>
                <w:szCs w:val="28"/>
                <w:lang w:val="en-US"/>
              </w:rPr>
              <w:t xml:space="preserve">Пишем окончания </w:t>
            </w:r>
          </w:p>
          <w:p w:rsidR="00EC4589" w:rsidRPr="00345FA5" w:rsidRDefault="00EC4589" w:rsidP="00BB6613">
            <w:pPr>
              <w:widowControl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line="261" w:lineRule="auto"/>
              <w:jc w:val="both"/>
              <w:textAlignment w:val="baseline"/>
              <w:rPr>
                <w:sz w:val="28"/>
                <w:szCs w:val="28"/>
              </w:rPr>
            </w:pPr>
            <w:r w:rsidRPr="00345FA5">
              <w:rPr>
                <w:b/>
                <w:bCs/>
                <w:color w:val="0070C0"/>
                <w:kern w:val="24"/>
                <w:sz w:val="28"/>
                <w:szCs w:val="28"/>
                <w:lang w:val="en-US"/>
              </w:rPr>
              <w:t xml:space="preserve">I </w:t>
            </w:r>
            <w:r w:rsidRPr="00345FA5">
              <w:rPr>
                <w:color w:val="0070C0"/>
                <w:kern w:val="24"/>
                <w:sz w:val="28"/>
                <w:szCs w:val="28"/>
                <w:lang w:val="en-US"/>
              </w:rPr>
              <w:t>спряжения</w:t>
            </w:r>
            <w:r w:rsidRPr="00345FA5">
              <w:rPr>
                <w:color w:val="7030A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C4589" w:rsidRPr="00776866" w:rsidRDefault="00EC4589" w:rsidP="00EC4589">
      <w:pPr>
        <w:spacing w:line="360" w:lineRule="auto"/>
        <w:rPr>
          <w:bCs/>
          <w:kern w:val="36"/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b/>
          <w:i/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anchor distT="0" distB="0" distL="63500" distR="63500" simplePos="0" relativeHeight="251675648" behindDoc="1" locked="0" layoutInCell="1" allowOverlap="1">
            <wp:simplePos x="0" y="0"/>
            <wp:positionH relativeFrom="margin">
              <wp:posOffset>43815</wp:posOffset>
            </wp:positionH>
            <wp:positionV relativeFrom="paragraph">
              <wp:posOffset>285750</wp:posOffset>
            </wp:positionV>
            <wp:extent cx="5522594" cy="6781800"/>
            <wp:effectExtent l="19050" t="0" r="1906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36" cy="6790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Раздел «Орфография»</w:t>
      </w: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676672" behindDoc="1" locked="0" layoutInCell="1" allowOverlap="1">
            <wp:simplePos x="0" y="0"/>
            <wp:positionH relativeFrom="margin">
              <wp:posOffset>2186940</wp:posOffset>
            </wp:positionH>
            <wp:positionV relativeFrom="paragraph">
              <wp:posOffset>3647440</wp:posOffset>
            </wp:positionV>
            <wp:extent cx="3385820" cy="2540000"/>
            <wp:effectExtent l="19050" t="0" r="508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Pr="00C12B74" w:rsidRDefault="00EC4589" w:rsidP="00EC4589">
      <w:pPr>
        <w:spacing w:line="360" w:lineRule="auto"/>
        <w:jc w:val="center"/>
        <w:rPr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63500" distR="63500" simplePos="0" relativeHeight="251677696" behindDoc="1" locked="0" layoutInCell="1" allowOverlap="1">
            <wp:simplePos x="0" y="0"/>
            <wp:positionH relativeFrom="margin">
              <wp:posOffset>470535</wp:posOffset>
            </wp:positionH>
            <wp:positionV relativeFrom="paragraph">
              <wp:posOffset>-209550</wp:posOffset>
            </wp:positionV>
            <wp:extent cx="4848860" cy="3429000"/>
            <wp:effectExtent l="19050" t="0" r="8890" b="0"/>
            <wp:wrapNone/>
            <wp:docPr id="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63500" distR="63500" simplePos="0" relativeHeight="251678720" behindDoc="1" locked="0" layoutInCell="1" allowOverlap="1">
            <wp:simplePos x="0" y="0"/>
            <wp:positionH relativeFrom="margin">
              <wp:posOffset>287655</wp:posOffset>
            </wp:positionH>
            <wp:positionV relativeFrom="paragraph">
              <wp:posOffset>342899</wp:posOffset>
            </wp:positionV>
            <wp:extent cx="4941570" cy="4985111"/>
            <wp:effectExtent l="1905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4985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63500" distR="63500" simplePos="0" relativeHeight="251679744" behindDoc="1" locked="0" layoutInCell="1" allowOverlap="1">
            <wp:simplePos x="0" y="0"/>
            <wp:positionH relativeFrom="margin">
              <wp:posOffset>-276226</wp:posOffset>
            </wp:positionH>
            <wp:positionV relativeFrom="paragraph">
              <wp:posOffset>209550</wp:posOffset>
            </wp:positionV>
            <wp:extent cx="6228515" cy="4244340"/>
            <wp:effectExtent l="19050" t="0" r="83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15" cy="424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Default="00EC4589" w:rsidP="00EC4589">
      <w:pPr>
        <w:widowControl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EC4589" w:rsidRPr="00981443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</w:t>
      </w:r>
      <w:r w:rsidRPr="00981443">
        <w:rPr>
          <w:sz w:val="28"/>
          <w:szCs w:val="28"/>
        </w:rPr>
        <w:t>анее изученные правила закрепляются в сознании учащихся в виде определенной системы, которая может быть представлена с помощью алгоритмов, т. е. последовательности действий учащихся в соо</w:t>
      </w:r>
      <w:r w:rsidRPr="00981443">
        <w:rPr>
          <w:sz w:val="28"/>
          <w:szCs w:val="28"/>
        </w:rPr>
        <w:t>т</w:t>
      </w:r>
      <w:r w:rsidRPr="00981443">
        <w:rPr>
          <w:sz w:val="28"/>
          <w:szCs w:val="28"/>
        </w:rPr>
        <w:t>ветствии с правилами орфографии. Алгоритмы позволяют не только лучше осмыслить теоретический материал, но и применить его для выполнения конкретных заданий. Алгоритмы могут быть представлены как графическая наглядность, могут – в виде списка действий учащегося, т. е. описательного характера.</w:t>
      </w:r>
    </w:p>
    <w:p w:rsidR="00EC4589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981443">
        <w:rPr>
          <w:sz w:val="28"/>
          <w:szCs w:val="28"/>
        </w:rPr>
        <w:t>Алгоритмы можно использовать на уроках, которые завершаю тему. Это будет не повторение или копирование, а дополнение и обобщение мат</w:t>
      </w:r>
      <w:r w:rsidRPr="00981443">
        <w:rPr>
          <w:sz w:val="28"/>
          <w:szCs w:val="28"/>
        </w:rPr>
        <w:t>е</w:t>
      </w:r>
      <w:r w:rsidRPr="00981443">
        <w:rPr>
          <w:sz w:val="28"/>
          <w:szCs w:val="28"/>
        </w:rPr>
        <w:t>риала, изложенного в учебнике.</w:t>
      </w:r>
    </w:p>
    <w:p w:rsidR="00EC4589" w:rsidRPr="001240CC" w:rsidRDefault="00EC4589" w:rsidP="00EC4589">
      <w:pPr>
        <w:spacing w:line="360" w:lineRule="auto"/>
        <w:ind w:firstLine="709"/>
        <w:jc w:val="both"/>
        <w:rPr>
          <w:sz w:val="28"/>
          <w:szCs w:val="28"/>
        </w:rPr>
      </w:pPr>
      <w:r w:rsidRPr="00D33671">
        <w:rPr>
          <w:sz w:val="28"/>
          <w:szCs w:val="28"/>
        </w:rPr>
        <w:t>Обучение алгоритмам не сводится к заучиванию их. Оно предполагает и самостоятельное открытие, построение и формирование алгоритмов, а это есть творческий процесс. Таким образом, алгоритмизация может быть пр</w:t>
      </w:r>
      <w:r w:rsidRPr="00D33671">
        <w:rPr>
          <w:sz w:val="28"/>
          <w:szCs w:val="28"/>
        </w:rPr>
        <w:t>е</w:t>
      </w:r>
      <w:r w:rsidRPr="00D33671">
        <w:rPr>
          <w:sz w:val="28"/>
          <w:szCs w:val="28"/>
        </w:rPr>
        <w:t>красным средством обучения творческому мышлению. Наконец, алгоритм</w:t>
      </w:r>
      <w:r w:rsidRPr="00D33671">
        <w:rPr>
          <w:sz w:val="28"/>
          <w:szCs w:val="28"/>
        </w:rPr>
        <w:t>и</w:t>
      </w:r>
      <w:r w:rsidRPr="00D33671">
        <w:rPr>
          <w:sz w:val="28"/>
          <w:szCs w:val="28"/>
        </w:rPr>
        <w:t xml:space="preserve">зация охватывает далеко не весь учебный процесс, а лишь те его </w:t>
      </w:r>
      <w:r w:rsidRPr="00D33671">
        <w:rPr>
          <w:sz w:val="28"/>
          <w:szCs w:val="28"/>
        </w:rPr>
        <w:lastRenderedPageBreak/>
        <w:t>компоне</w:t>
      </w:r>
      <w:r w:rsidRPr="00D33671">
        <w:rPr>
          <w:sz w:val="28"/>
          <w:szCs w:val="28"/>
        </w:rPr>
        <w:t>н</w:t>
      </w:r>
      <w:r w:rsidRPr="00D33671">
        <w:rPr>
          <w:sz w:val="28"/>
          <w:szCs w:val="28"/>
        </w:rPr>
        <w:t>ты, где она представляется целесообразной.</w:t>
      </w:r>
    </w:p>
    <w:p w:rsidR="00EC4589" w:rsidRDefault="00EC4589" w:rsidP="00EC4589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EC4589" w:rsidRPr="00CA7130" w:rsidRDefault="00EC4589" w:rsidP="00EC4589">
      <w:pPr>
        <w:spacing w:line="360" w:lineRule="auto"/>
        <w:jc w:val="both"/>
        <w:rPr>
          <w:sz w:val="28"/>
          <w:szCs w:val="28"/>
        </w:rPr>
      </w:pPr>
      <w:r w:rsidRPr="00CA7130">
        <w:rPr>
          <w:sz w:val="28"/>
          <w:szCs w:val="28"/>
        </w:rPr>
        <w:t xml:space="preserve">         Необходимость формирования УУД очевидна.</w:t>
      </w:r>
      <w:r>
        <w:rPr>
          <w:sz w:val="28"/>
          <w:szCs w:val="28"/>
        </w:rPr>
        <w:t xml:space="preserve"> </w:t>
      </w:r>
      <w:r w:rsidRPr="00CA7130">
        <w:rPr>
          <w:sz w:val="28"/>
          <w:szCs w:val="28"/>
        </w:rPr>
        <w:t>Овладение УУД ведёт к формированию  самостоятельности, успешному  владению умениями и ко</w:t>
      </w:r>
      <w:r w:rsidRPr="00CA7130">
        <w:rPr>
          <w:sz w:val="28"/>
          <w:szCs w:val="28"/>
        </w:rPr>
        <w:t>м</w:t>
      </w:r>
      <w:r w:rsidRPr="00CA7130">
        <w:rPr>
          <w:sz w:val="28"/>
          <w:szCs w:val="28"/>
        </w:rPr>
        <w:t>петентностями, освоению новых знаний. Достижение «умения учиться»  предполагает полноценное освоение всех компонентов учебной деятельн</w:t>
      </w:r>
      <w:r w:rsidRPr="00CA7130">
        <w:rPr>
          <w:sz w:val="28"/>
          <w:szCs w:val="28"/>
        </w:rPr>
        <w:t>о</w:t>
      </w:r>
      <w:r w:rsidRPr="00CA7130">
        <w:rPr>
          <w:sz w:val="28"/>
          <w:szCs w:val="28"/>
        </w:rPr>
        <w:t xml:space="preserve">сти: </w:t>
      </w:r>
      <w:r>
        <w:rPr>
          <w:sz w:val="28"/>
          <w:szCs w:val="28"/>
        </w:rPr>
        <w:t>познавательные и учебные мотивы,</w:t>
      </w:r>
      <w:r w:rsidRPr="00CA7130">
        <w:rPr>
          <w:sz w:val="28"/>
          <w:szCs w:val="28"/>
        </w:rPr>
        <w:t xml:space="preserve"> учебную </w:t>
      </w:r>
      <w:r>
        <w:rPr>
          <w:sz w:val="28"/>
          <w:szCs w:val="28"/>
        </w:rPr>
        <w:t xml:space="preserve">цель, учебную задачу, </w:t>
      </w:r>
      <w:r w:rsidRPr="00CA7130">
        <w:rPr>
          <w:sz w:val="28"/>
          <w:szCs w:val="28"/>
        </w:rPr>
        <w:t>учебные действия и операции.</w:t>
      </w:r>
    </w:p>
    <w:p w:rsidR="00EC4589" w:rsidRDefault="00EC4589" w:rsidP="00EC4589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ходе своей деятельности я </w:t>
      </w:r>
      <w:r w:rsidRPr="00981443">
        <w:rPr>
          <w:sz w:val="28"/>
          <w:szCs w:val="28"/>
        </w:rPr>
        <w:t>пришла к выводу, что использование на уроках алгоритмов очень удобно и оправдан</w:t>
      </w:r>
      <w:r>
        <w:rPr>
          <w:sz w:val="28"/>
          <w:szCs w:val="28"/>
        </w:rPr>
        <w:t>н</w:t>
      </w:r>
      <w:r w:rsidRPr="00981443">
        <w:rPr>
          <w:sz w:val="28"/>
          <w:szCs w:val="28"/>
        </w:rPr>
        <w:t xml:space="preserve">о, потому что на одном уроке можно </w:t>
      </w:r>
      <w:r>
        <w:rPr>
          <w:sz w:val="28"/>
          <w:szCs w:val="28"/>
        </w:rPr>
        <w:t>рассмотреть</w:t>
      </w:r>
      <w:r w:rsidRPr="00981443">
        <w:rPr>
          <w:sz w:val="28"/>
          <w:szCs w:val="28"/>
        </w:rPr>
        <w:t xml:space="preserve"> правило, запомнить и научить практически применять</w:t>
      </w:r>
      <w:r>
        <w:rPr>
          <w:sz w:val="28"/>
          <w:szCs w:val="28"/>
        </w:rPr>
        <w:t xml:space="preserve"> его.</w:t>
      </w:r>
      <w:r>
        <w:rPr>
          <w:bCs/>
          <w:sz w:val="28"/>
          <w:szCs w:val="28"/>
        </w:rPr>
        <w:t xml:space="preserve"> Более того, </w:t>
      </w:r>
      <w:r w:rsidRPr="0032398B">
        <w:rPr>
          <w:bCs/>
          <w:sz w:val="28"/>
          <w:szCs w:val="28"/>
        </w:rPr>
        <w:t>э</w:t>
      </w:r>
      <w:r w:rsidRPr="0032398B">
        <w:rPr>
          <w:sz w:val="28"/>
          <w:szCs w:val="28"/>
        </w:rPr>
        <w:t>то дало очень хороший результат: у учеников появилась уверенность в своих способностях, школьники овладевают творческими умениями, формируется личность, способная к самосовершенствованию, саморазвитию. В результате освоения принципов алгоритма учащиеся легче запоминают трудные правила русского языка, глубже постигают внутриязык</w:t>
      </w:r>
      <w:r w:rsidRPr="0032398B">
        <w:rPr>
          <w:sz w:val="28"/>
          <w:szCs w:val="28"/>
        </w:rPr>
        <w:t>о</w:t>
      </w:r>
      <w:r w:rsidRPr="0032398B">
        <w:rPr>
          <w:sz w:val="28"/>
          <w:szCs w:val="28"/>
        </w:rPr>
        <w:t>вые законы, более осознанно работают над изучаемым материалом.</w:t>
      </w:r>
    </w:p>
    <w:p w:rsidR="00EC4589" w:rsidRDefault="00EC4589" w:rsidP="00EC4589">
      <w:pPr>
        <w:widowControl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B61D34">
        <w:rPr>
          <w:rFonts w:eastAsia="TimesNewRomanPSMT"/>
          <w:sz w:val="28"/>
          <w:szCs w:val="28"/>
          <w:lang w:eastAsia="en-US"/>
        </w:rPr>
        <w:t>Работая с алгоритмами, обучаемые приобретают осознанные навыки применения правил, что практически исключает механическое использов</w:t>
      </w:r>
      <w:r w:rsidRPr="00B61D34">
        <w:rPr>
          <w:rFonts w:eastAsia="TimesNewRomanPSMT"/>
          <w:sz w:val="28"/>
          <w:szCs w:val="28"/>
          <w:lang w:eastAsia="en-US"/>
        </w:rPr>
        <w:t>а</w:t>
      </w:r>
      <w:r w:rsidRPr="00B61D34">
        <w:rPr>
          <w:rFonts w:eastAsia="TimesNewRomanPSMT"/>
          <w:sz w:val="28"/>
          <w:szCs w:val="28"/>
          <w:lang w:eastAsia="en-US"/>
        </w:rPr>
        <w:t>ние последних и облегчает усвоение орфограмм. При отработке правописных навыков алгоритмы являются предметом и средством усвоения знаний, что способствует активному,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B61D34">
        <w:rPr>
          <w:rFonts w:eastAsia="TimesNewRomanPSMT"/>
          <w:sz w:val="28"/>
          <w:szCs w:val="28"/>
          <w:lang w:eastAsia="en-US"/>
        </w:rPr>
        <w:t>углубл</w:t>
      </w:r>
      <w:r>
        <w:rPr>
          <w:rFonts w:eastAsia="TimesNewRomanPSMT"/>
          <w:sz w:val="28"/>
          <w:szCs w:val="28"/>
          <w:lang w:eastAsia="en-US"/>
        </w:rPr>
        <w:t>ё</w:t>
      </w:r>
      <w:r w:rsidRPr="00B61D34">
        <w:rPr>
          <w:rFonts w:eastAsia="TimesNewRomanPSMT"/>
          <w:sz w:val="28"/>
          <w:szCs w:val="28"/>
          <w:lang w:eastAsia="en-US"/>
        </w:rPr>
        <w:t>нному повторению и закреплению правил орфографии, развитию самостоятельности обучаемых в познавательной и практической деятельности. Алгоритмы</w:t>
      </w:r>
      <w:r w:rsidRPr="00A42CB4">
        <w:rPr>
          <w:rFonts w:eastAsia="TimesNewRomanPSMT"/>
          <w:sz w:val="28"/>
          <w:szCs w:val="28"/>
          <w:lang w:eastAsia="en-US"/>
        </w:rPr>
        <w:t xml:space="preserve"> </w:t>
      </w:r>
      <w:r w:rsidRPr="00B61D34">
        <w:rPr>
          <w:rFonts w:eastAsia="TimesNewRomanPSMT"/>
          <w:sz w:val="28"/>
          <w:szCs w:val="28"/>
          <w:lang w:eastAsia="en-US"/>
        </w:rPr>
        <w:t>становятся простым и удобным, а, следовательно, эффективным средством обучения.</w:t>
      </w:r>
    </w:p>
    <w:p w:rsidR="00EC4589" w:rsidRPr="00D33671" w:rsidRDefault="00EC4589" w:rsidP="00EC4589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Х</w:t>
      </w:r>
      <w:r w:rsidRPr="0032398B">
        <w:rPr>
          <w:rFonts w:eastAsia="TimesNewRomanPSMT"/>
          <w:sz w:val="28"/>
          <w:szCs w:val="28"/>
          <w:lang w:eastAsia="en-US"/>
        </w:rPr>
        <w:t>отя в</w:t>
      </w:r>
      <w:r w:rsidRPr="0032398B">
        <w:rPr>
          <w:sz w:val="28"/>
          <w:szCs w:val="28"/>
        </w:rPr>
        <w:t>ысказывается опасение, что обучение алгоритмам может приве</w:t>
      </w:r>
      <w:r w:rsidRPr="0032398B">
        <w:rPr>
          <w:sz w:val="28"/>
          <w:szCs w:val="28"/>
        </w:rPr>
        <w:t>с</w:t>
      </w:r>
      <w:r w:rsidRPr="0032398B">
        <w:rPr>
          <w:sz w:val="28"/>
          <w:szCs w:val="28"/>
        </w:rPr>
        <w:t>ти к стандартизации мышления, к подавлению творческих сил детей. Но надо воспитывать не только творческое мышление. Огромное место в обучении занимает выработка различных автоматизированных действий-</w:t>
      </w:r>
      <w:r w:rsidRPr="0032398B">
        <w:rPr>
          <w:sz w:val="28"/>
          <w:szCs w:val="28"/>
        </w:rPr>
        <w:lastRenderedPageBreak/>
        <w:t xml:space="preserve">навыков. Эти навыки </w:t>
      </w:r>
      <w:r>
        <w:rPr>
          <w:sz w:val="28"/>
          <w:szCs w:val="28"/>
        </w:rPr>
        <w:t>–</w:t>
      </w:r>
      <w:r w:rsidRPr="0032398B">
        <w:rPr>
          <w:sz w:val="28"/>
          <w:szCs w:val="28"/>
        </w:rPr>
        <w:t xml:space="preserve"> необходимый компонент творческого процесса, без них он просто невозможен.</w:t>
      </w:r>
    </w:p>
    <w:p w:rsidR="00EC4589" w:rsidRDefault="00EC4589" w:rsidP="00EC45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EC4589" w:rsidRPr="00D33671" w:rsidRDefault="00EC4589" w:rsidP="00EC4589">
      <w:pPr>
        <w:pStyle w:val="a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D33671">
        <w:rPr>
          <w:sz w:val="28"/>
          <w:szCs w:val="28"/>
        </w:rPr>
        <w:t xml:space="preserve">Беспалько В.П. Основы теории  педагогических  систем. Проблемы  и  методы  психолого-педагогического  обеспечения технических обучающих систем. </w:t>
      </w:r>
      <w:r>
        <w:rPr>
          <w:sz w:val="28"/>
          <w:szCs w:val="28"/>
        </w:rPr>
        <w:t>–</w:t>
      </w:r>
      <w:r w:rsidRPr="00D33671">
        <w:rPr>
          <w:sz w:val="28"/>
          <w:szCs w:val="28"/>
        </w:rPr>
        <w:t xml:space="preserve"> Воронеж, 1977.</w:t>
      </w:r>
    </w:p>
    <w:p w:rsidR="00EC4589" w:rsidRPr="00D33671" w:rsidRDefault="00EC4589" w:rsidP="00EC4589">
      <w:pPr>
        <w:pStyle w:val="aa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D33671">
        <w:rPr>
          <w:rFonts w:eastAsia="Arial-BoldItalicMT"/>
          <w:bCs/>
          <w:iCs/>
          <w:sz w:val="28"/>
          <w:szCs w:val="28"/>
          <w:lang w:eastAsia="en-US"/>
        </w:rPr>
        <w:t>Надточий Е. Д.</w:t>
      </w:r>
      <w:r w:rsidRPr="00D33671">
        <w:rPr>
          <w:rFonts w:eastAsia="Arial-BoldMT"/>
          <w:bCs/>
          <w:sz w:val="28"/>
          <w:szCs w:val="28"/>
          <w:lang w:eastAsia="en-US"/>
        </w:rPr>
        <w:t xml:space="preserve"> Алгоритмы в обучении орфографии современного русского языка</w:t>
      </w:r>
      <w:r>
        <w:rPr>
          <w:rFonts w:eastAsia="Arial-BoldMT"/>
          <w:bCs/>
          <w:sz w:val="28"/>
          <w:szCs w:val="28"/>
          <w:lang w:eastAsia="en-US"/>
        </w:rPr>
        <w:t xml:space="preserve"> </w:t>
      </w:r>
      <w:r w:rsidRPr="00D33671">
        <w:rPr>
          <w:rFonts w:eastAsia="Arial-BoldItalicMT"/>
          <w:bCs/>
          <w:iCs/>
          <w:sz w:val="28"/>
          <w:szCs w:val="28"/>
          <w:lang w:eastAsia="en-US"/>
        </w:rPr>
        <w:t xml:space="preserve">// </w:t>
      </w:r>
      <w:r w:rsidRPr="00D33671">
        <w:rPr>
          <w:rFonts w:eastAsia="TimesNewRomanPS-BoldMT"/>
          <w:bCs/>
          <w:sz w:val="28"/>
          <w:szCs w:val="28"/>
          <w:lang w:eastAsia="en-US"/>
        </w:rPr>
        <w:t>Ученые записки Таврического национального ун</w:t>
      </w:r>
      <w:r w:rsidRPr="00D33671">
        <w:rPr>
          <w:rFonts w:eastAsia="TimesNewRomanPS-BoldMT"/>
          <w:bCs/>
          <w:sz w:val="28"/>
          <w:szCs w:val="28"/>
          <w:lang w:eastAsia="en-US"/>
        </w:rPr>
        <w:t>и</w:t>
      </w:r>
      <w:r w:rsidRPr="00D33671">
        <w:rPr>
          <w:rFonts w:eastAsia="TimesNewRomanPS-BoldMT"/>
          <w:bCs/>
          <w:sz w:val="28"/>
          <w:szCs w:val="28"/>
          <w:lang w:eastAsia="en-US"/>
        </w:rPr>
        <w:t>верситета им. В.И. Вернадского</w:t>
      </w:r>
      <w:r>
        <w:rPr>
          <w:rFonts w:eastAsia="TimesNewRomanPS-BoldMT"/>
          <w:bCs/>
          <w:sz w:val="28"/>
          <w:szCs w:val="28"/>
          <w:lang w:eastAsia="en-US"/>
        </w:rPr>
        <w:t xml:space="preserve"> </w:t>
      </w:r>
      <w:r w:rsidRPr="00D33671">
        <w:rPr>
          <w:rFonts w:eastAsia="TimesNewRomanPS-BoldMT"/>
          <w:bCs/>
          <w:sz w:val="28"/>
          <w:szCs w:val="28"/>
          <w:lang w:eastAsia="en-US"/>
        </w:rPr>
        <w:t>Серия «Филология. Социальные коммуникации» Том 25 (64) №1. Часть №2. С.304-307.</w:t>
      </w:r>
    </w:p>
    <w:p w:rsidR="00EC4589" w:rsidRPr="00D33671" w:rsidRDefault="00EC4589" w:rsidP="00EC4589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077" w:hanging="357"/>
        <w:jc w:val="both"/>
        <w:rPr>
          <w:rFonts w:eastAsia="TimesNewRomanPSMT"/>
          <w:sz w:val="28"/>
          <w:szCs w:val="28"/>
          <w:lang w:eastAsia="en-US"/>
        </w:rPr>
      </w:pPr>
      <w:r w:rsidRPr="00D33671">
        <w:rPr>
          <w:rFonts w:eastAsia="TimesNewRomanPSMT"/>
          <w:sz w:val="28"/>
          <w:szCs w:val="28"/>
          <w:lang w:eastAsia="en-US"/>
        </w:rPr>
        <w:t>Надточий Е.Д. Орфография русского языка в алгоритмах [сборник упражнений] / В.И. Гончаров. – К. : Свитогляд, 2011. – 182 с.</w:t>
      </w:r>
    </w:p>
    <w:p w:rsidR="00EC4589" w:rsidRDefault="00EC4589" w:rsidP="00EC4589">
      <w:pPr>
        <w:pStyle w:val="aa"/>
        <w:widowControl/>
        <w:numPr>
          <w:ilvl w:val="0"/>
          <w:numId w:val="3"/>
        </w:numPr>
        <w:shd w:val="clear" w:color="auto" w:fill="FFFFFF"/>
        <w:tabs>
          <w:tab w:val="left" w:pos="709"/>
        </w:tabs>
        <w:spacing w:before="90" w:after="90" w:line="276" w:lineRule="auto"/>
        <w:jc w:val="both"/>
        <w:rPr>
          <w:sz w:val="28"/>
          <w:szCs w:val="28"/>
        </w:rPr>
      </w:pPr>
      <w:r w:rsidRPr="00C01F46">
        <w:rPr>
          <w:sz w:val="28"/>
          <w:szCs w:val="28"/>
        </w:rPr>
        <w:t>Родионова Н.А., Синицкая А.В. формирование универсальных учебных действий на уроках русского языка и литературы (учебно-методические материалы). – Самара: ООО «Самбр принт», 2014</w:t>
      </w:r>
      <w:r>
        <w:rPr>
          <w:sz w:val="28"/>
          <w:szCs w:val="28"/>
        </w:rPr>
        <w:t>.</w:t>
      </w:r>
    </w:p>
    <w:p w:rsidR="00EC4589" w:rsidRPr="00C01F46" w:rsidRDefault="00EC4589" w:rsidP="00EC4589">
      <w:pPr>
        <w:pStyle w:val="aa"/>
        <w:widowControl/>
        <w:numPr>
          <w:ilvl w:val="0"/>
          <w:numId w:val="3"/>
        </w:numPr>
        <w:shd w:val="clear" w:color="auto" w:fill="FFFFFF"/>
        <w:tabs>
          <w:tab w:val="left" w:pos="709"/>
        </w:tabs>
        <w:spacing w:before="90" w:after="90" w:line="276" w:lineRule="auto"/>
        <w:jc w:val="both"/>
        <w:rPr>
          <w:sz w:val="28"/>
          <w:szCs w:val="28"/>
        </w:rPr>
      </w:pPr>
      <w:r w:rsidRPr="007752BD">
        <w:rPr>
          <w:sz w:val="28"/>
          <w:szCs w:val="28"/>
        </w:rPr>
        <w:t>Федеральный государственный образовательный стандарт основн</w:t>
      </w:r>
      <w:r w:rsidRPr="007752BD">
        <w:rPr>
          <w:sz w:val="28"/>
          <w:szCs w:val="28"/>
        </w:rPr>
        <w:t>о</w:t>
      </w:r>
      <w:r w:rsidRPr="007752BD">
        <w:rPr>
          <w:sz w:val="28"/>
          <w:szCs w:val="28"/>
        </w:rPr>
        <w:t>го общего образования / М-во образования и науки Рос. Федерации. – М.: Просвещение</w:t>
      </w:r>
      <w:r>
        <w:rPr>
          <w:sz w:val="28"/>
          <w:szCs w:val="28"/>
        </w:rPr>
        <w:t>, 2011.</w:t>
      </w:r>
    </w:p>
    <w:p w:rsidR="00EC4589" w:rsidRDefault="00EC4589" w:rsidP="00EC4589">
      <w:pPr>
        <w:pStyle w:val="aa"/>
        <w:widowControl/>
        <w:numPr>
          <w:ilvl w:val="0"/>
          <w:numId w:val="3"/>
        </w:numPr>
        <w:shd w:val="clear" w:color="auto" w:fill="FFFFFF"/>
        <w:tabs>
          <w:tab w:val="left" w:pos="709"/>
        </w:tabs>
        <w:spacing w:before="90" w:after="90" w:line="276" w:lineRule="auto"/>
        <w:jc w:val="both"/>
        <w:rPr>
          <w:sz w:val="28"/>
          <w:szCs w:val="28"/>
        </w:rPr>
      </w:pPr>
      <w:r w:rsidRPr="00C01F46">
        <w:rPr>
          <w:sz w:val="28"/>
          <w:szCs w:val="28"/>
        </w:rPr>
        <w:t>Формирование универсальных учебных действий в основной школе: от действия к мысли. Система заданий. Пособие для учителя</w:t>
      </w:r>
      <w:r>
        <w:rPr>
          <w:sz w:val="28"/>
          <w:szCs w:val="28"/>
        </w:rPr>
        <w:t xml:space="preserve"> </w:t>
      </w:r>
      <w:r w:rsidRPr="00C01F46">
        <w:rPr>
          <w:sz w:val="28"/>
          <w:szCs w:val="28"/>
        </w:rPr>
        <w:t>/ Под ред. А.Г. Асмолова. М.: Просвещение, 2010</w:t>
      </w:r>
      <w:r>
        <w:rPr>
          <w:sz w:val="28"/>
          <w:szCs w:val="28"/>
        </w:rPr>
        <w:t>.</w:t>
      </w:r>
    </w:p>
    <w:p w:rsidR="00EC4589" w:rsidRPr="00B86808" w:rsidRDefault="00EC4589" w:rsidP="00EC4589">
      <w:pPr>
        <w:spacing w:line="360" w:lineRule="auto"/>
        <w:jc w:val="both"/>
        <w:rPr>
          <w:sz w:val="28"/>
          <w:szCs w:val="28"/>
        </w:rPr>
      </w:pPr>
    </w:p>
    <w:p w:rsidR="000F42A1" w:rsidRPr="00E55DC2" w:rsidRDefault="000F42A1"/>
    <w:sectPr w:rsidR="000F42A1" w:rsidRPr="00E55DC2" w:rsidSect="00077DAD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7C" w:rsidRDefault="00445A7C" w:rsidP="00E55DC2">
      <w:r>
        <w:separator/>
      </w:r>
    </w:p>
  </w:endnote>
  <w:endnote w:type="continuationSeparator" w:id="0">
    <w:p w:rsidR="00445A7C" w:rsidRDefault="00445A7C" w:rsidP="00E55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0233"/>
      <w:docPartObj>
        <w:docPartGallery w:val="Page Numbers (Bottom of Page)"/>
        <w:docPartUnique/>
      </w:docPartObj>
    </w:sdtPr>
    <w:sdtContent>
      <w:p w:rsidR="00077DAD" w:rsidRDefault="00077DAD">
        <w:pPr>
          <w:pStyle w:val="af5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077DAD" w:rsidRDefault="00077D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7C" w:rsidRDefault="00445A7C" w:rsidP="00E55DC2">
      <w:r>
        <w:separator/>
      </w:r>
    </w:p>
  </w:footnote>
  <w:footnote w:type="continuationSeparator" w:id="0">
    <w:p w:rsidR="00445A7C" w:rsidRDefault="00445A7C" w:rsidP="00E55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DCD"/>
    <w:multiLevelType w:val="hybridMultilevel"/>
    <w:tmpl w:val="06EAB4BC"/>
    <w:lvl w:ilvl="0" w:tplc="30F802E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24875"/>
    <w:multiLevelType w:val="hybridMultilevel"/>
    <w:tmpl w:val="14CE634E"/>
    <w:lvl w:ilvl="0" w:tplc="C51C6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4747BE"/>
    <w:multiLevelType w:val="hybridMultilevel"/>
    <w:tmpl w:val="CBB4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A3EF4"/>
    <w:multiLevelType w:val="hybridMultilevel"/>
    <w:tmpl w:val="96F258B0"/>
    <w:lvl w:ilvl="0" w:tplc="CC3CAF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3775E0"/>
    <w:multiLevelType w:val="hybridMultilevel"/>
    <w:tmpl w:val="0C7AE5E2"/>
    <w:lvl w:ilvl="0" w:tplc="74F8E35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DC2"/>
    <w:rsid w:val="00007A3F"/>
    <w:rsid w:val="00077DAD"/>
    <w:rsid w:val="000F42A1"/>
    <w:rsid w:val="00445A7C"/>
    <w:rsid w:val="00546633"/>
    <w:rsid w:val="00A129B5"/>
    <w:rsid w:val="00C97804"/>
    <w:rsid w:val="00E55DC2"/>
    <w:rsid w:val="00EC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C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7A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7A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A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3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3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3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3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3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3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A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7A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7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7A3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7A3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7A3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7A3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7A3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7A3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07A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07A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07A3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007A3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007A3F"/>
    <w:rPr>
      <w:b/>
      <w:bCs/>
    </w:rPr>
  </w:style>
  <w:style w:type="character" w:styleId="a8">
    <w:name w:val="Emphasis"/>
    <w:basedOn w:val="a0"/>
    <w:uiPriority w:val="20"/>
    <w:qFormat/>
    <w:rsid w:val="00007A3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07A3F"/>
    <w:rPr>
      <w:szCs w:val="32"/>
    </w:rPr>
  </w:style>
  <w:style w:type="paragraph" w:styleId="aa">
    <w:name w:val="List Paragraph"/>
    <w:basedOn w:val="a"/>
    <w:uiPriority w:val="34"/>
    <w:qFormat/>
    <w:rsid w:val="00007A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A3F"/>
    <w:rPr>
      <w:i/>
    </w:rPr>
  </w:style>
  <w:style w:type="character" w:customStyle="1" w:styleId="22">
    <w:name w:val="Цитата 2 Знак"/>
    <w:basedOn w:val="a0"/>
    <w:link w:val="21"/>
    <w:uiPriority w:val="29"/>
    <w:rsid w:val="00007A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07A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07A3F"/>
    <w:rPr>
      <w:b/>
      <w:i/>
      <w:sz w:val="24"/>
    </w:rPr>
  </w:style>
  <w:style w:type="character" w:styleId="ad">
    <w:name w:val="Subtle Emphasis"/>
    <w:uiPriority w:val="19"/>
    <w:qFormat/>
    <w:rsid w:val="00007A3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07A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07A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07A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07A3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07A3F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E55DC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55DC2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5">
    <w:name w:val="footer"/>
    <w:basedOn w:val="a"/>
    <w:link w:val="af6"/>
    <w:uiPriority w:val="99"/>
    <w:unhideWhenUsed/>
    <w:rsid w:val="00E55DC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55DC2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7">
    <w:name w:val="Normal (Web)"/>
    <w:basedOn w:val="a"/>
    <w:uiPriority w:val="99"/>
    <w:unhideWhenUsed/>
    <w:rsid w:val="00EC458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EC45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C458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Рус</cp:lastModifiedBy>
  <cp:revision>5</cp:revision>
  <dcterms:created xsi:type="dcterms:W3CDTF">2015-02-17T19:56:00Z</dcterms:created>
  <dcterms:modified xsi:type="dcterms:W3CDTF">2015-02-17T20:01:00Z</dcterms:modified>
</cp:coreProperties>
</file>