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D" w:rsidRPr="0062012D" w:rsidRDefault="0062012D" w:rsidP="0062012D">
      <w:pPr>
        <w:jc w:val="center"/>
        <w:rPr>
          <w:b/>
          <w:sz w:val="32"/>
          <w:szCs w:val="32"/>
        </w:rPr>
      </w:pPr>
      <w:r w:rsidRPr="0062012D">
        <w:rPr>
          <w:b/>
          <w:sz w:val="32"/>
          <w:szCs w:val="32"/>
        </w:rPr>
        <w:t>Возрастные особенности пятиклассников</w:t>
      </w:r>
    </w:p>
    <w:p w:rsidR="0062012D" w:rsidRDefault="0062012D" w:rsidP="0062012D">
      <w:pPr>
        <w:jc w:val="both"/>
        <w:rPr>
          <w:b/>
        </w:rPr>
      </w:pPr>
    </w:p>
    <w:p w:rsidR="0062012D" w:rsidRPr="0079453A" w:rsidRDefault="0062012D" w:rsidP="0062012D">
      <w:pPr>
        <w:jc w:val="both"/>
      </w:pPr>
      <w:r w:rsidRPr="0079453A">
        <w:t xml:space="preserve">5 класс-переходный период из начальной школы в </w:t>
      </w:r>
      <w:proofErr w:type="gramStart"/>
      <w:r w:rsidRPr="0079453A">
        <w:t>среднюю</w:t>
      </w:r>
      <w:proofErr w:type="gramEnd"/>
      <w:r w:rsidRPr="0079453A">
        <w:t>.</w:t>
      </w:r>
    </w:p>
    <w:p w:rsidR="0062012D" w:rsidRDefault="0062012D" w:rsidP="0062012D">
      <w:pPr>
        <w:jc w:val="both"/>
      </w:pPr>
      <w:r>
        <w:t>А каждый переходный  период выдвигает свои специфические проблемы. Можно выделить основные понятия готовности  к обучению в средней школе:</w:t>
      </w:r>
    </w:p>
    <w:p w:rsidR="0062012D" w:rsidRDefault="0062012D" w:rsidP="0062012D">
      <w:pPr>
        <w:jc w:val="both"/>
      </w:pPr>
      <w:r>
        <w:t xml:space="preserve">1.успешное усвоение программного материала, </w:t>
      </w:r>
      <w:proofErr w:type="spellStart"/>
      <w:r>
        <w:t>сформированность</w:t>
      </w:r>
      <w:proofErr w:type="spellEnd"/>
      <w:r>
        <w:t xml:space="preserve"> основных компонентов учебной деятельности.</w:t>
      </w:r>
    </w:p>
    <w:p w:rsidR="0062012D" w:rsidRDefault="0062012D" w:rsidP="0062012D">
      <w:pPr>
        <w:jc w:val="both"/>
      </w:pPr>
      <w:r>
        <w:t>2.новообразования</w:t>
      </w:r>
    </w:p>
    <w:p w:rsidR="0062012D" w:rsidRDefault="0062012D" w:rsidP="0062012D">
      <w:pPr>
        <w:jc w:val="both"/>
      </w:pPr>
      <w:r>
        <w:t>3.более «взрослый тип взаимоотнош</w:t>
      </w:r>
      <w:bookmarkStart w:id="0" w:name="_GoBack"/>
      <w:bookmarkEnd w:id="0"/>
      <w:r>
        <w:t>ений (качественно иной)</w:t>
      </w:r>
    </w:p>
    <w:p w:rsidR="0062012D" w:rsidRDefault="0062012D" w:rsidP="0062012D">
      <w:pPr>
        <w:jc w:val="both"/>
      </w:pPr>
    </w:p>
    <w:p w:rsidR="0062012D" w:rsidRDefault="0062012D" w:rsidP="0062012D">
      <w:pPr>
        <w:jc w:val="both"/>
      </w:pPr>
      <w:r>
        <w:t xml:space="preserve">Начнём с проблем в этом возрасте. Каждый возраст определяет свои + и  -, свои </w:t>
      </w:r>
      <w:proofErr w:type="gramStart"/>
      <w:r>
        <w:t>кризисы</w:t>
      </w:r>
      <w:proofErr w:type="gramEnd"/>
      <w:r>
        <w:t xml:space="preserve"> и свои новообразования.</w:t>
      </w:r>
    </w:p>
    <w:p w:rsidR="0062012D" w:rsidRDefault="0062012D" w:rsidP="0062012D">
      <w:pPr>
        <w:jc w:val="both"/>
      </w:pPr>
      <w:r>
        <w:t xml:space="preserve"> В этом возрасте к учёбе преобладает внешняя мотивация, дети учатся, чтобы получить оценку. Есть внутренняя, когда ученик осознаёт, зачем учится. Происходит мотивационный кризис. В это время детей нельзя ругать за плохие оценки, надо в спокойной обстановке сравнить предыдущую оценку, разобраться, почему так вышло, посоветоваться что делать, нельзя сравнивать с  успевающим учеником. Чтобы дети не потеряли интерес к учёбе, родителям не рекомендуется обсуждать проблемы  учителей, в этом возрасте  дети склонны  к перекладыванию своей вины на другого человека, возникает конфликт, нельзя выращивать негативное зерно. Мы живём в селе, учителя не поменять, а роль учителя по-прежнему остаётся ведущей.</w:t>
      </w:r>
    </w:p>
    <w:p w:rsidR="0062012D" w:rsidRDefault="0062012D" w:rsidP="0062012D">
      <w:pPr>
        <w:jc w:val="both"/>
      </w:pPr>
      <w:r>
        <w:t xml:space="preserve">  </w:t>
      </w:r>
      <w:proofErr w:type="gramStart"/>
      <w:r>
        <w:t>В начале</w:t>
      </w:r>
      <w:proofErr w:type="gramEnd"/>
      <w:r>
        <w:t xml:space="preserve"> учебная деятельность теряет  своё ведущее значение, но остаётся основной деятельностью, продолжает влиять на развитие интеллектуальной, мотивационной сфер личности учащегося.</w:t>
      </w:r>
    </w:p>
    <w:p w:rsidR="0062012D" w:rsidRDefault="0062012D" w:rsidP="0062012D">
      <w:pPr>
        <w:jc w:val="both"/>
        <w:rPr>
          <w:b/>
        </w:rPr>
      </w:pPr>
      <w:r w:rsidRPr="0062012D">
        <w:rPr>
          <w:b/>
        </w:rPr>
        <w:t>Роль меняется:</w:t>
      </w:r>
    </w:p>
    <w:p w:rsidR="0062012D" w:rsidRPr="0062012D" w:rsidRDefault="0062012D" w:rsidP="0062012D">
      <w:pPr>
        <w:jc w:val="both"/>
        <w:rPr>
          <w:b/>
        </w:rPr>
      </w:pP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1</w:t>
      </w:r>
      <w:r>
        <w:t>.учебная деятельность определяется степенью самостоятельности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2</w:t>
      </w:r>
      <w:r>
        <w:t>.постепенно раскрывается смысл учебной деятельности, как деятельности по самообразованию (внутренняя мотивация)</w:t>
      </w:r>
    </w:p>
    <w:p w:rsidR="0062012D" w:rsidRDefault="0062012D" w:rsidP="0062012D">
      <w:pPr>
        <w:spacing w:line="480" w:lineRule="auto"/>
        <w:jc w:val="both"/>
      </w:pPr>
      <w:r>
        <w:t>(появляется ответственность за выполнение домашних заданий, осваиванию новых знаний не из учебника)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3.</w:t>
      </w:r>
      <w:r>
        <w:t>усиливается сознательное отношение к учению (дети остро переживают свои учебные неудачи (а маскировка-безразличие, равнодушие))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4.</w:t>
      </w:r>
      <w:r>
        <w:t>слабая выдержка (преобладает бравада, подсказки на уроках, реплики с учителями «меня не спросили»)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5</w:t>
      </w:r>
      <w:r>
        <w:t>.иной уровень интересов (чисто серьёзные увлечения)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6.</w:t>
      </w:r>
      <w:r>
        <w:t xml:space="preserve">память: включение нового в систему знаний; внимание: избирательность (на одном уроке </w:t>
      </w:r>
      <w:proofErr w:type="gramStart"/>
      <w:r>
        <w:t>невнимателен</w:t>
      </w:r>
      <w:proofErr w:type="gramEnd"/>
      <w:r>
        <w:t>, на другом более сосредоточен, собран, не отвлекается)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lastRenderedPageBreak/>
        <w:t>7</w:t>
      </w:r>
      <w:r>
        <w:t>.критичность мышления (появляются собственные взгляды</w:t>
      </w:r>
      <w:proofErr w:type="gramStart"/>
      <w:r>
        <w:t xml:space="preserve"> ,</w:t>
      </w:r>
      <w:proofErr w:type="gramEnd"/>
      <w:r>
        <w:t xml:space="preserve"> собственное мнение, суждение, даже пытаются найти ошибки в суждении учителя)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8</w:t>
      </w:r>
      <w:r>
        <w:t xml:space="preserve">.появляются притязания детей на определённое положение в системе деловых и личных взаимоотношений в классе, формируется достаточно устойчивый статус в этой системе, причём в большей степени имеет </w:t>
      </w:r>
      <w:proofErr w:type="gramStart"/>
      <w:r>
        <w:t>тенденцию</w:t>
      </w:r>
      <w:proofErr w:type="gramEnd"/>
      <w:r>
        <w:t xml:space="preserve"> сохранится неблагополучный статус. Очень важно как складываются отношения с учителями. Существенные изменения происходят в нормах (стихийные детские нормы, связанные с качествами «настоящего товарища»)</w:t>
      </w:r>
    </w:p>
    <w:p w:rsidR="0062012D" w:rsidRDefault="0062012D" w:rsidP="0062012D">
      <w:pPr>
        <w:spacing w:line="480" w:lineRule="auto"/>
        <w:jc w:val="both"/>
      </w:pPr>
      <w:r w:rsidRPr="0062012D">
        <w:rPr>
          <w:b/>
        </w:rPr>
        <w:t>9</w:t>
      </w:r>
      <w:r>
        <w:t xml:space="preserve">.Происходит кризис самооценки. Был один учитель, взрослый, стало несколько. Предъявляются более взрослые требования. Привычные в младших классах ситуации, когда самооценка «инспектировалась» учителем на основании результатов учёбы, подвергается корректировке и переоценке другими детьми, при этом во внимание принимаются </w:t>
      </w:r>
      <w:proofErr w:type="spellStart"/>
      <w:r>
        <w:t>неучебные</w:t>
      </w:r>
      <w:proofErr w:type="spellEnd"/>
      <w:r>
        <w:t xml:space="preserve"> характеристики, а </w:t>
      </w:r>
      <w:proofErr w:type="spellStart"/>
      <w:r>
        <w:t>общенческие</w:t>
      </w:r>
      <w:proofErr w:type="spellEnd"/>
      <w:r>
        <w:t xml:space="preserve"> качества. Резко возрастает количество негативных самооценок. Появляется потребность и необходимость в общей положительной оценке себя в целом, вне зависимости от конкретных результатов.</w:t>
      </w:r>
    </w:p>
    <w:p w:rsidR="0062012D" w:rsidRDefault="0062012D" w:rsidP="0062012D">
      <w:pPr>
        <w:spacing w:line="480" w:lineRule="auto"/>
        <w:jc w:val="both"/>
      </w:pPr>
    </w:p>
    <w:p w:rsidR="0062012D" w:rsidRDefault="0062012D" w:rsidP="0062012D">
      <w:pPr>
        <w:jc w:val="both"/>
      </w:pPr>
      <w:r>
        <w:t>В 5 классе остаётся  и занимает ведущее место игра. Они ещё играют, постепенно игра будет отходить от первого места, но не сейчас.</w:t>
      </w:r>
    </w:p>
    <w:p w:rsidR="0062012D" w:rsidRDefault="0062012D" w:rsidP="0062012D">
      <w:pPr>
        <w:jc w:val="both"/>
      </w:pPr>
      <w:r>
        <w:t>Играйте, приходите к нам в школу (конкурсы, соревнования, КВН) Будьте вместе с детьми!</w:t>
      </w:r>
    </w:p>
    <w:p w:rsidR="0062012D" w:rsidRDefault="0062012D" w:rsidP="0062012D">
      <w:pPr>
        <w:jc w:val="both"/>
      </w:pPr>
    </w:p>
    <w:p w:rsidR="0062012D" w:rsidRDefault="0062012D" w:rsidP="0062012D">
      <w:pPr>
        <w:jc w:val="both"/>
      </w:pPr>
      <w:r>
        <w:t>Итак, дети ваши подходят к началу подросткового возраста. Ваша задача не упустить этот период.</w:t>
      </w:r>
    </w:p>
    <w:p w:rsidR="0062012D" w:rsidRDefault="0062012D" w:rsidP="0062012D">
      <w:pPr>
        <w:jc w:val="both"/>
      </w:pPr>
      <w:r>
        <w:t xml:space="preserve">В отличие от подросткового возраста кризис в поведении ещё слабо выражен во внешних проявлениях. Переживание, связанные с изменениями, далеко не всегда осознаются пятиклассниками, часто они даже не могут сформулировать свои трудности, проблемы, вопросы. В результате возникает психологическая незащищённость перед новым этапом развития. Недовольство собой, отношение с другими, критичность в оценке результатов учёбы </w:t>
      </w:r>
      <w:proofErr w:type="gramStart"/>
      <w:r>
        <w:t>–в</w:t>
      </w:r>
      <w:proofErr w:type="gramEnd"/>
      <w:r>
        <w:t xml:space="preserve">сё это может стать стимулом к развитию потребности в самовоспитании, а может негативно отразиться на формировании личности. Важно сейчас: принимайте детей </w:t>
      </w:r>
      <w:proofErr w:type="gramStart"/>
      <w:r>
        <w:t>такими</w:t>
      </w:r>
      <w:proofErr w:type="gramEnd"/>
      <w:r>
        <w:t xml:space="preserve">, какие они есть! Общайтесь с ними, потому что в этом возрасте вы играете не последнюю роль для них. Обнимайте их </w:t>
      </w:r>
      <w:proofErr w:type="gramStart"/>
      <w:r>
        <w:t>почаще</w:t>
      </w:r>
      <w:proofErr w:type="gramEnd"/>
      <w:r>
        <w:t>!</w:t>
      </w:r>
    </w:p>
    <w:p w:rsidR="0062012D" w:rsidRPr="0079453A" w:rsidRDefault="0062012D" w:rsidP="0062012D">
      <w:pPr>
        <w:jc w:val="both"/>
      </w:pPr>
      <w:r>
        <w:t>Помните своё детство! Нам хочется, чтобы у ваших детей детство было ещё лучше, а главное, будьте с ними рядом!</w:t>
      </w:r>
    </w:p>
    <w:p w:rsidR="00B31B23" w:rsidRDefault="00B31B23"/>
    <w:sectPr w:rsidR="00B3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2D"/>
    <w:rsid w:val="0062012D"/>
    <w:rsid w:val="007D5B10"/>
    <w:rsid w:val="00B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1</cp:revision>
  <dcterms:created xsi:type="dcterms:W3CDTF">2014-12-04T06:42:00Z</dcterms:created>
  <dcterms:modified xsi:type="dcterms:W3CDTF">2014-12-04T06:45:00Z</dcterms:modified>
</cp:coreProperties>
</file>