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98" w:rsidRPr="007C0698" w:rsidRDefault="007C0698" w:rsidP="00F724AE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Уголок призывника</w:t>
      </w:r>
      <w:r>
        <w:rPr>
          <w:rFonts w:ascii="Times New Roman" w:eastAsia="Times New Roman" w:hAnsi="Times New Roman" w:cs="Times New Roman"/>
          <w:sz w:val="72"/>
          <w:szCs w:val="28"/>
          <w:lang w:eastAsia="ru-RU"/>
        </w:rPr>
        <w:t>.</w:t>
      </w:r>
    </w:p>
    <w:p w:rsidR="00F724AE" w:rsidRDefault="00F724AE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724AE" w:rsidSect="00F724AE">
          <w:pgSz w:w="16838" w:h="11906" w:orient="landscape"/>
          <w:pgMar w:top="567" w:right="680" w:bottom="284" w:left="709" w:header="0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Конституция РФ о воинской обязанности:</w:t>
      </w:r>
      <w:r w:rsidR="00490776" w:rsidRPr="00490776">
        <w:rPr>
          <w:rFonts w:ascii="Times New Roman" w:eastAsia="Times New Roman" w:hAnsi="Times New Roman" w:cs="Times New Roman"/>
          <w:sz w:val="72"/>
          <w:szCs w:val="28"/>
          <w:lang w:eastAsia="ru-RU"/>
        </w:rPr>
        <w:t xml:space="preserve"> </w:t>
      </w:r>
      <w:r w:rsidR="00F72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F724AE">
        <w:rPr>
          <w:rFonts w:ascii="Times New Roman" w:eastAsia="Times New Roman" w:hAnsi="Times New Roman" w:cs="Times New Roman"/>
          <w:noProof/>
          <w:sz w:val="72"/>
          <w:szCs w:val="28"/>
          <w:lang w:eastAsia="ru-RU"/>
        </w:rPr>
        <w:t xml:space="preserve">          </w:t>
      </w:r>
      <w:r w:rsidR="00490776">
        <w:rPr>
          <w:rFonts w:ascii="Times New Roman" w:eastAsia="Times New Roman" w:hAnsi="Times New Roman" w:cs="Times New Roman"/>
          <w:noProof/>
          <w:sz w:val="72"/>
          <w:szCs w:val="28"/>
          <w:lang w:eastAsia="ru-RU"/>
        </w:rPr>
        <w:drawing>
          <wp:inline distT="0" distB="0" distL="0" distR="0">
            <wp:extent cx="2628900" cy="1629524"/>
            <wp:effectExtent l="19050" t="19050" r="19050" b="27826"/>
            <wp:docPr id="8" name="Рисунок 2" descr="C:\Users\user\Pictures\31c909d3412fa8cd5d9c195a62008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31c909d3412fa8cd5d9c195a620084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56" cy="1631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C0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Защита Отечества является долгом и обязанностью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(п.1 ст. 59 Конституции РФ).</w:t>
      </w:r>
    </w:p>
    <w:p w:rsidR="00F724AE" w:rsidRDefault="00F724AE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24AE" w:rsidSect="00F724AE">
          <w:type w:val="continuous"/>
          <w:pgSz w:w="16838" w:h="11906" w:orient="landscape"/>
          <w:pgMar w:top="567" w:right="680" w:bottom="284" w:left="709" w:header="0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08"/>
          <w:docGrid w:linePitch="360"/>
        </w:sectPr>
      </w:pP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98" w:rsidRPr="007C0698" w:rsidRDefault="007C0698" w:rsidP="00F724AE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</w:pPr>
      <w:r w:rsidRPr="00490776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>Критерии готовности к военной службе:</w:t>
      </w:r>
    </w:p>
    <w:p w:rsidR="007C0698" w:rsidRPr="007C0698" w:rsidRDefault="007C0698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1.Призывник должен обладать: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-Уровнем общих познавательных способностей и нервно-психической устойчивостью не ниже удовлетворительного (оценка проводится в военном комиссариате в ходе мероприятий по профессиональному психологическому отбору в соответствии с требованиями, определенными Министром обороны РФ);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-Физической подготовленностью, соответствующей требованиям НФП-2ОО9 к молодому пополнению воинских частей;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-Образованием не ниже основного общего;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-Подготовкой по основам военной службы на оценку не ниже «удовлетворительно».</w:t>
      </w:r>
      <w:r w:rsidR="00490776" w:rsidRPr="004907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C0698" w:rsidRPr="007C0698" w:rsidRDefault="007C0698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2.Призывник должен знать:</w:t>
      </w:r>
      <w:r w:rsidR="00490776" w:rsidRPr="004907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законодательства Российской Федерации об обороне государства;</w:t>
      </w:r>
      <w:r w:rsidR="00490776" w:rsidRPr="004907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и предназначение Вооруженных Сил Российской Федерации;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права и обязанности граждан по призыву на военную службу;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Требования, предъявляемые военной службой к уровню подготовки призывника;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первоначальной постановки граждан на воинский учет, медицинского освидетельствования и призыва на военную службу;</w:t>
      </w:r>
    </w:p>
    <w:p w:rsid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виды военно-профессиональной деятельности, особенности прохождения военной службы по призыву и контракту, а также альтернативной гражданской службы;</w:t>
      </w:r>
    </w:p>
    <w:p w:rsidR="00F724AE" w:rsidRDefault="00F724AE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AE" w:rsidRDefault="00F724AE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6C1" w:rsidRDefault="002076C1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698" w:rsidRPr="007C0698" w:rsidRDefault="007C0698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Призывник должен знать: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общевоинских уставов Вооруженных Сил России;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обязанности военнослужащего и обязанности солдата (матроса);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стрелкового оружия, основные правила, приемы и способы стрельбы, устройство ручных боевых гранат; требования безопасности;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приемы и способы действий солдата в общевойсковом бою, сигналы управления, оповещения и взаимодействия, порядок подготовки места отдыха;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инженерного оборудования одиночного окопа;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Табельные средства индивидуальной защиты, порядок их использования;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ориентирования на местности, измерения на местности без карты;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индивидуального оснащения, способы оказания первой помощи;</w:t>
      </w:r>
    </w:p>
    <w:p w:rsidR="007C0698" w:rsidRP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Поражающие факторы оружия массового поражения и оружия, основанного на новых физических принципах, способы защиты от них;</w:t>
      </w:r>
    </w:p>
    <w:p w:rsidR="007C0698" w:rsidRPr="007C0698" w:rsidRDefault="007C0698" w:rsidP="002076C1">
      <w:pPr>
        <w:spacing w:line="240" w:lineRule="auto"/>
        <w:ind w:left="645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3.Призывник должен уметь:</w:t>
      </w:r>
    </w:p>
    <w:p w:rsidR="007C0698" w:rsidRP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Действовать по сигналам управления, оповещения и взаимодействия;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основные приемы и способы действий в общевойсковом бою;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стрелковое оружие к боевому применению и поражать из него с места неподвижные и появляющиеся цели днем и метать ручные гранаты;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 и маскировать одиночный окоп, готовить место отдыха в поле;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средства индивидуальной защиты;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отдельные строевые приемы без оружия на месте и в движении;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безопасности в различных видах жизнедеятельности, личной гигиены.</w:t>
      </w:r>
    </w:p>
    <w:p w:rsidR="007C0698" w:rsidRPr="007C0698" w:rsidRDefault="007C0698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Воинская обязанность граждан Российской Федерации предусматривает: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1.Воинский учёт;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2.Обязательную подготовку к военной службе;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3.Призыв на военную службу;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4.Прохождение военной службы по призыву;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5.Пребывание в запасе;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6.Призыв на военные сборы и их прохождение в период пребывания в запасе.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/ст. 1 ФЗ №53 от 28.03.1998 г. «О воинской обязанности и военной службе»/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698" w:rsidRPr="004A029A" w:rsidRDefault="007C0698" w:rsidP="002076C1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36"/>
          <w:szCs w:val="26"/>
          <w:lang w:eastAsia="ru-RU"/>
        </w:rPr>
      </w:pPr>
      <w:r w:rsidRPr="004A029A"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  <w:t>Сроки призыва на военную службу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Весенний призыв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 01 апреля по 15 июля</w:t>
      </w:r>
      <w:r w:rsidR="00260D06" w:rsidRPr="00207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7C069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Осенний призыв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 01 октября по 31 декабря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Медицинское освидетельствование граждан в связи с исполнением воинской обязанности или поступлением на службу по контракту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1.Граждане при постановке на воинский учёт, призыве или поступлении на военную службу по контракту, поступлении в военные образовательные учреждения, призыве на военные сборы, а также граждане, ранее признанные ограниченно годными к военной службе по состоянию здоровья, проходят медицинское освидетельствование врачами-специалистами.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2.По результатам медицинского освидетельствования даётся заключение о годности гражданина по следующим категориям:</w:t>
      </w:r>
    </w:p>
    <w:p w:rsidR="007C0698" w:rsidRP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7C0698" w:rsidRPr="002076C1" w:rsidSect="00F724AE">
          <w:type w:val="continuous"/>
          <w:pgSz w:w="16838" w:h="11906" w:orient="landscape"/>
          <w:pgMar w:top="567" w:right="680" w:bottom="284" w:left="709" w:header="0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годен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военной службе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6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Б–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годен к военной службе с незначительными ограничениями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– 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ограниченно 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годен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военной службе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Г – 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не 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годен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военной службе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 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годен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военной службе</w:t>
      </w:r>
    </w:p>
    <w:p w:rsidR="007C0698" w:rsidRP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7C0698" w:rsidRPr="002076C1" w:rsidSect="002076C1">
          <w:type w:val="continuous"/>
          <w:pgSz w:w="16838" w:h="11906" w:orient="landscape"/>
          <w:pgMar w:top="709" w:right="678" w:bottom="426" w:left="709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08"/>
          <w:docGrid w:linePitch="360"/>
        </w:sectPr>
      </w:pPr>
    </w:p>
    <w:p w:rsidR="007C0698" w:rsidRPr="007C0698" w:rsidRDefault="007C0698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Обязанности гражданина по воинскому учёту: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.Основной целью воинского учёта является обеспечение полного и качественного укомплектования призывными людскими ресурсами Вооруженных сил РФ и других войск и органов в мирное и военное время, а также обеспечение в периоды мобилизации, военного положения и военное время.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РФ обязаны состоять на воинском учёте, за исключением граждан: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проходящих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военную службу или альтернативную гражданскую службу;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отбывающих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лишения свободы;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-женского пола, не 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военно-учётной специальности;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Воинский учёт граждан осуществляется по месту их жительства военным комиссариатами. На территориях, где отсутствуют военные комиссариаты, их полномочия передаются органам местного самоуправления поселений;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первичного воинского учёта определяется Положением о воинском учёте, утверждённым Правительством Российской Федерации.</w:t>
      </w:r>
    </w:p>
    <w:p w:rsidR="002076C1" w:rsidRP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подлежащие воинскому учёту, обязаны:</w:t>
      </w:r>
      <w:r w:rsidR="002076C1" w:rsidRPr="00207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-Состоять на воинском учёте по месту жительства в военном комиссариате;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-Являться в установленное время и место по вызову (повестке) в военный комиссариат, имея при себе документы (паспорт гражданина РФ, удостоверение гражданина, подлежащего призыву на военную службу или военный билет);</w:t>
      </w:r>
    </w:p>
    <w:p w:rsidR="002076C1" w:rsidRP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-Сообщать в 2-недельный срок в военкомат об изменении сведений о себе (семейное положение, образование, здоровье /получение инвалидности/, место работы или должности, места жительства);</w:t>
      </w:r>
    </w:p>
    <w:p w:rsidR="00260D06" w:rsidRP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-Бережно хранить документы воинского учёта. В случае утраты в 2-недельный срок обратиться в военкомат для решения 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документа взамен утраченного /ст. 10 ФЗ №53 от 28.03.1998 г. «О воинской обязанности и военной службе»/.</w:t>
      </w:r>
    </w:p>
    <w:p w:rsidR="002076C1" w:rsidRPr="002076C1" w:rsidRDefault="002076C1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076C1" w:rsidRDefault="002076C1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698" w:rsidRPr="004A029A" w:rsidRDefault="007C0698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4A029A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lastRenderedPageBreak/>
        <w:t>Основания предоставления отсрочки от призыва и освобождения от воинской службы: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Отсрочка от призыва на военную службу предоставляется гражданам:</w:t>
      </w:r>
    </w:p>
    <w:p w:rsid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-Признанным в установленном Федеральным законом порядке временно не годными к военной службе по состоянию здоровья, - на срок до 1 года (кат.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Г);</w:t>
      </w:r>
      <w:r w:rsidR="002076C1" w:rsidRPr="00207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-Занятым постоянным уходом за отцом, матерью, женой,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соответствии с заключением федерального экспертно-медицинского учреждения по месту жительства граждан, призываемых на военную службу, в постоянном уходе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(помощи, надзоре);</w:t>
      </w:r>
    </w:p>
    <w:p w:rsid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 и воспитывающим его без матери;</w:t>
      </w:r>
      <w:r w:rsidR="00260D06" w:rsidRPr="00207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и более детей;</w:t>
      </w:r>
      <w:r w:rsidR="00260D06" w:rsidRPr="00207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76C1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ребёнка-инвалида в возрасте до трёх лет;</w:t>
      </w:r>
      <w:r w:rsidR="00260D06" w:rsidRPr="00207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-Поступивших на службу в органы внутренних дел, Государственной противопожарной службы, органы уголовно-исполнительной системы, органы по 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наркотических средств и таможенные органы России после непосредственно по окончании образовательных учреждений высшего профессионального образования указанных органов и соответственно, при наличии у них специальных званий – на время службы в этих органах;</w:t>
      </w:r>
    </w:p>
    <w:p w:rsidR="007C0698" w:rsidRP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 и жену, срок беременности которой не менее 26 недель;</w:t>
      </w:r>
    </w:p>
    <w:p w:rsidR="007C0698" w:rsidRP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-Избранным депутатами разного уровня и осуществляющим свои полномочия на постоянной основе, - на срок полномочий;</w:t>
      </w:r>
    </w:p>
    <w:p w:rsidR="007C0698" w:rsidRP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-Зарегистрированным в качестве кандидатов на замещаемые посредством выборов должности – на срок до дня официального опубликования результатов выборов;</w:t>
      </w:r>
      <w:proofErr w:type="gramEnd"/>
    </w:p>
    <w:p w:rsidR="007C0698" w:rsidRP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-Обучающиеся по очной (дневной) форме обучения в имеющих государственную аккредитацию образовательных учреждениях среднего /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достижению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лет/, среднего профессионального, высшего образования – на время обучения;</w:t>
      </w:r>
    </w:p>
    <w:p w:rsidR="007C0698" w:rsidRP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-Обучающиеся по очной (дневной) форме обучения в аспирантуре в имеющих государственную аккредитацию образовательных учреждениях или научных учреждениях, имеющих лицензию на ведение образовательной деятельности.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/ст. 24 ФЗ №53 от 28.03.1998 г. «О воинской обязанности и военной службе»/</w:t>
      </w:r>
    </w:p>
    <w:p w:rsidR="007C0698" w:rsidRPr="007C0698" w:rsidRDefault="007C0698" w:rsidP="002076C1">
      <w:pPr>
        <w:spacing w:before="30" w:after="30" w:line="240" w:lineRule="auto"/>
        <w:ind w:left="0" w:righ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призыва на военную службу освобождаются граждане: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7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Признанные не годными или ограниченно годными к военной службе по состоянию здоровья (кат.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В, Д);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-Прошедшие военную службу в Российской Федерации;</w:t>
      </w:r>
      <w:proofErr w:type="gramEnd"/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Проходящие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прошедшую альтернативную гражданскую службу;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Прошедшие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военную службу в другом государстве;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</w:t>
      </w:r>
      <w:proofErr w:type="gramEnd"/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учёную степень кандидата наук;</w:t>
      </w:r>
    </w:p>
    <w:p w:rsidR="007C0698" w:rsidRPr="007C0698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-Являющиеся сыновьями (родными братьями) военнослужащих, погибших (умерших) при исполнении обязанности военной службы или военных сборах.</w:t>
      </w:r>
    </w:p>
    <w:p w:rsidR="007C0698" w:rsidRPr="002076C1" w:rsidRDefault="007C0698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6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подлежат призыву граждане, имеющие неснятую судимость (ст. 23 ФЗ №53).</w:t>
      </w:r>
    </w:p>
    <w:p w:rsidR="002076C1" w:rsidRPr="007C0698" w:rsidRDefault="002076C1" w:rsidP="007C069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98" w:rsidRPr="00295FDC" w:rsidRDefault="007C0698" w:rsidP="002076C1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5FDC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>Ответственность за правонарушения в области воинского учёта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граждан в указанные в повестке военного комиссариата или иного органа, осуществляющего воинский учёт, место и срок без уважительных причин, а также в иных случаях, установленных законодательством, они привлекаются к ответственности в соответствии с законодательством РФ.</w:t>
      </w:r>
      <w:proofErr w:type="gramEnd"/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.Уважительными причинами неявки гражданина по повестке при условии документального подтверждения причины неявки являются: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-Заболевания или увечья гражданина, связанные с утратой трудоспособности;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-Тяжёлое состояние здоровья отца, матери, жены, мужа, сына, дочери, родного брата, родной сестры, дедушки, бабушки или усыновителя либо участие в похоронах указанных лиц;</w:t>
      </w:r>
      <w:proofErr w:type="gramEnd"/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-Препятствия, возникшие в результате действия непреодолимой силы, или иное обстоятельство, не зависящее от воли гражданина;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причины, признанные уважительными призывной комиссией, комиссией по первоначальной постановке на воинский учёт (военным комиссаром – для граждан, призываемых на военную службу из запаса) или судом.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Врачи-специалисты, участвующие в медицинском освидетельствовании, медицинском обследовании и медицинском осмотре граждан в связи с постановкой на воинский учёт, призывом на военную службу или добровольным поступлением на военную службу, призывом на военные сборы, члены призывных комиссий, должностные лица органов государственной власти, органов местного самоуправления и организаций, способствующие своими действиями уклонению граждан от исполнения воинской обязанности либо незаконному призыву граждан на</w:t>
      </w:r>
      <w:proofErr w:type="gramEnd"/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 службу, а также препятствующие исполнению гражданами воинской обязанности или не исполняющие обязанности, установленные законодательными и иными нормативными правовыми актами Российской Федерации, привлекаются к ответственности, предусмотренной законодательством Российской Федерации.</w:t>
      </w:r>
      <w:proofErr w:type="gramEnd"/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/ст. 7 ФЗ №53 от 28.03.1998 г. «О воинской обязанности и военной службе»/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нормативно-правовые акты,</w:t>
      </w:r>
      <w:r w:rsidR="0020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регулирующие призыв и прохождение военной службы:</w:t>
      </w:r>
    </w:p>
    <w:p w:rsidR="00260D06" w:rsidRDefault="00260D06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60D06" w:rsidSect="002076C1">
          <w:type w:val="continuous"/>
          <w:pgSz w:w="16838" w:h="11906" w:orient="landscape"/>
          <w:pgMar w:top="709" w:right="678" w:bottom="142" w:left="709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/ст. 59/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.ФКЗ «О военном положении»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ФКЗ «О военных судах»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РФ «О воинской обязанности и военной службе»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альтернативной гражданской службе»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статусе военнослужащего»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обороне»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Президента РФ – Верховного главнокомандующего </w:t>
      </w:r>
      <w:proofErr w:type="gramStart"/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«О воинском учёте»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призыве на военную службу граждан РФ»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порядке прохождения военной службы»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военно-врачебной экспертизе».</w:t>
      </w:r>
    </w:p>
    <w:p w:rsidR="007C0698" w:rsidRPr="007C0698" w:rsidRDefault="007C0698" w:rsidP="007C0698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0D06" w:rsidRPr="00260D06" w:rsidRDefault="00260D06" w:rsidP="00260D06">
      <w:pPr>
        <w:spacing w:before="30" w:after="3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0D06" w:rsidRPr="00260D06" w:rsidSect="002076C1">
          <w:type w:val="continuous"/>
          <w:pgSz w:w="16838" w:h="11906" w:orient="landscape"/>
          <w:pgMar w:top="709" w:right="680" w:bottom="142" w:left="709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08"/>
          <w:docGrid w:linePitch="360"/>
        </w:sectPr>
      </w:pPr>
    </w:p>
    <w:p w:rsidR="006D1F19" w:rsidRPr="007C0698" w:rsidRDefault="006D1F19" w:rsidP="00260D06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D1F19" w:rsidRPr="007C0698" w:rsidSect="002076C1">
      <w:type w:val="continuous"/>
      <w:pgSz w:w="16838" w:h="11906" w:orient="landscape"/>
      <w:pgMar w:top="709" w:right="680" w:bottom="142" w:left="709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18" w:rsidRDefault="00B94B18" w:rsidP="007C0698">
      <w:pPr>
        <w:spacing w:line="240" w:lineRule="auto"/>
      </w:pPr>
      <w:r>
        <w:separator/>
      </w:r>
    </w:p>
  </w:endnote>
  <w:endnote w:type="continuationSeparator" w:id="0">
    <w:p w:rsidR="00B94B18" w:rsidRDefault="00B94B18" w:rsidP="007C0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18" w:rsidRDefault="00B94B18" w:rsidP="007C0698">
      <w:pPr>
        <w:spacing w:line="240" w:lineRule="auto"/>
      </w:pPr>
      <w:r>
        <w:separator/>
      </w:r>
    </w:p>
  </w:footnote>
  <w:footnote w:type="continuationSeparator" w:id="0">
    <w:p w:rsidR="00B94B18" w:rsidRDefault="00B94B18" w:rsidP="007C06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98"/>
    <w:rsid w:val="00096866"/>
    <w:rsid w:val="002076C1"/>
    <w:rsid w:val="00260D06"/>
    <w:rsid w:val="00286C22"/>
    <w:rsid w:val="00295FDC"/>
    <w:rsid w:val="00490776"/>
    <w:rsid w:val="004A029A"/>
    <w:rsid w:val="004C3FA0"/>
    <w:rsid w:val="00502B75"/>
    <w:rsid w:val="005C44DF"/>
    <w:rsid w:val="006D1F19"/>
    <w:rsid w:val="007C0698"/>
    <w:rsid w:val="00821F09"/>
    <w:rsid w:val="00864FFF"/>
    <w:rsid w:val="009C0E50"/>
    <w:rsid w:val="00B94B18"/>
    <w:rsid w:val="00C331BC"/>
    <w:rsid w:val="00CF2484"/>
    <w:rsid w:val="00CF6A6C"/>
    <w:rsid w:val="00F53744"/>
    <w:rsid w:val="00F70E2A"/>
    <w:rsid w:val="00F7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5" w:lineRule="exact"/>
        <w:ind w:left="2971" w:right="3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19"/>
  </w:style>
  <w:style w:type="paragraph" w:styleId="1">
    <w:name w:val="heading 1"/>
    <w:basedOn w:val="a"/>
    <w:link w:val="10"/>
    <w:uiPriority w:val="9"/>
    <w:qFormat/>
    <w:rsid w:val="007C0698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0698"/>
    <w:pPr>
      <w:spacing w:before="100" w:beforeAutospacing="1" w:after="100" w:afterAutospacing="1" w:line="240" w:lineRule="auto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6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0698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698"/>
    <w:rPr>
      <w:b/>
      <w:bCs/>
    </w:rPr>
  </w:style>
  <w:style w:type="character" w:styleId="a5">
    <w:name w:val="Emphasis"/>
    <w:basedOn w:val="a0"/>
    <w:uiPriority w:val="20"/>
    <w:qFormat/>
    <w:rsid w:val="007C0698"/>
    <w:rPr>
      <w:i/>
      <w:iCs/>
    </w:rPr>
  </w:style>
  <w:style w:type="character" w:customStyle="1" w:styleId="apple-converted-space">
    <w:name w:val="apple-converted-space"/>
    <w:basedOn w:val="a0"/>
    <w:rsid w:val="007C0698"/>
  </w:style>
  <w:style w:type="character" w:styleId="a6">
    <w:name w:val="Hyperlink"/>
    <w:basedOn w:val="a0"/>
    <w:uiPriority w:val="99"/>
    <w:semiHidden/>
    <w:unhideWhenUsed/>
    <w:rsid w:val="007C0698"/>
    <w:rPr>
      <w:color w:val="0000FF"/>
      <w:u w:val="single"/>
    </w:rPr>
  </w:style>
  <w:style w:type="character" w:customStyle="1" w:styleId="metrostation">
    <w:name w:val="metro_station"/>
    <w:basedOn w:val="a0"/>
    <w:rsid w:val="007C0698"/>
  </w:style>
  <w:style w:type="character" w:customStyle="1" w:styleId="gray">
    <w:name w:val="gray"/>
    <w:basedOn w:val="a0"/>
    <w:rsid w:val="007C0698"/>
  </w:style>
  <w:style w:type="paragraph" w:styleId="a7">
    <w:name w:val="header"/>
    <w:basedOn w:val="a"/>
    <w:link w:val="a8"/>
    <w:uiPriority w:val="99"/>
    <w:semiHidden/>
    <w:unhideWhenUsed/>
    <w:rsid w:val="007C069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0698"/>
  </w:style>
  <w:style w:type="paragraph" w:styleId="a9">
    <w:name w:val="footer"/>
    <w:basedOn w:val="a"/>
    <w:link w:val="aa"/>
    <w:uiPriority w:val="99"/>
    <w:semiHidden/>
    <w:unhideWhenUsed/>
    <w:rsid w:val="007C069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0698"/>
  </w:style>
  <w:style w:type="paragraph" w:styleId="ab">
    <w:name w:val="Balloon Text"/>
    <w:basedOn w:val="a"/>
    <w:link w:val="ac"/>
    <w:uiPriority w:val="99"/>
    <w:semiHidden/>
    <w:unhideWhenUsed/>
    <w:rsid w:val="00490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6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2013-08-29T17:54:00Z</cp:lastPrinted>
  <dcterms:created xsi:type="dcterms:W3CDTF">2014-11-15T17:10:00Z</dcterms:created>
  <dcterms:modified xsi:type="dcterms:W3CDTF">2014-11-15T17:10:00Z</dcterms:modified>
</cp:coreProperties>
</file>