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4" w:rsidRPr="00454DB0" w:rsidRDefault="00EC5084" w:rsidP="0045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о вреде </w:t>
      </w:r>
      <w:proofErr w:type="spellStart"/>
      <w:r w:rsidRPr="00EC5084">
        <w:rPr>
          <w:rFonts w:ascii="Times New Roman" w:hAnsi="Times New Roman" w:cs="Times New Roman"/>
          <w:b/>
          <w:sz w:val="28"/>
          <w:szCs w:val="28"/>
        </w:rPr>
        <w:t>спайса</w:t>
      </w:r>
      <w:proofErr w:type="spellEnd"/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 xml:space="preserve">Ваш ребёнок курит </w:t>
      </w:r>
      <w:proofErr w:type="spellStart"/>
      <w:r w:rsidRPr="00EC5084">
        <w:rPr>
          <w:rFonts w:ascii="Times New Roman" w:hAnsi="Times New Roman" w:cs="Times New Roman"/>
          <w:b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b/>
          <w:sz w:val="28"/>
          <w:szCs w:val="28"/>
        </w:rPr>
        <w:t xml:space="preserve"> !!!!! Обратите внимание!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Основные признаки: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-Покраснение лица, глаз.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-Расширенные зрачки,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-Сухость во рту,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-Повышение артериального давления,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-Учащение пульса.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-Повышенный аппетит, жажда, тяга к сладкому.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-Приступы смеха, веселости, которые могут сменяться тревогой, испугом,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-Выраженная потребность двигаться, ощущение «невесомости»,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-Неудержимая болтливость,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-Изменение восприятия пространства, времени, звука, цвета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-Наличие окурков, свернутых вручную, тяжелый травяной «запах» от одежды,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-Частые резкие, непредсказуемые смены настроения.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>Сегодня, СПАЙС – запрещённый наркотик, который разрушил не одну жизнь.</w:t>
      </w: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81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>Не стоит употреблять химию, это приведёт лишь к одному – смерти!</w:t>
      </w:r>
    </w:p>
    <w:sectPr w:rsidR="002D7C81" w:rsidRPr="00EC5084" w:rsidSect="002D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C5084"/>
    <w:rsid w:val="000D52D6"/>
    <w:rsid w:val="001C763E"/>
    <w:rsid w:val="002D7C81"/>
    <w:rsid w:val="002E061F"/>
    <w:rsid w:val="00454DB0"/>
    <w:rsid w:val="00D6405A"/>
    <w:rsid w:val="00E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2014-11-14T17:21:00Z</dcterms:created>
  <dcterms:modified xsi:type="dcterms:W3CDTF">2014-11-16T14:40:00Z</dcterms:modified>
</cp:coreProperties>
</file>