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D" w:rsidRPr="005F361D" w:rsidRDefault="005F361D" w:rsidP="005F361D">
      <w:pPr>
        <w:spacing w:after="0" w:line="240" w:lineRule="auto"/>
        <w:jc w:val="center"/>
        <w:rPr>
          <w:rFonts w:ascii="Gabriola" w:hAnsi="Gabriola"/>
          <w:b/>
          <w:i/>
          <w:spacing w:val="20"/>
          <w:sz w:val="32"/>
          <w:szCs w:val="3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5F361D">
        <w:rPr>
          <w:rFonts w:ascii="Gabriola" w:hAnsi="Gabriola"/>
          <w:b/>
          <w:i/>
          <w:caps/>
          <w:spacing w:val="20"/>
          <w:sz w:val="32"/>
          <w:szCs w:val="32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1905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РАЗВИТИЕ ЧУВСТВА РИТМА У ДЕТЕЙ МЛАДШЕГО ВОЗРАСТА</w:t>
      </w:r>
    </w:p>
    <w:p w:rsidR="0010299E" w:rsidRPr="00D673EE" w:rsidRDefault="0010299E" w:rsidP="0010299E">
      <w:pPr>
        <w:spacing w:after="0" w:line="240" w:lineRule="auto"/>
        <w:jc w:val="both"/>
        <w:rPr>
          <w:rFonts w:ascii="Gabriola" w:hAnsi="Gabriola"/>
          <w:b/>
          <w:i/>
          <w:color w:val="C00000"/>
          <w:sz w:val="32"/>
          <w:szCs w:val="32"/>
          <w:u w:val="single"/>
        </w:rPr>
      </w:pPr>
      <w:r w:rsidRPr="00D673EE">
        <w:rPr>
          <w:rFonts w:ascii="Gabriola" w:hAnsi="Gabriola"/>
          <w:b/>
          <w:i/>
          <w:color w:val="C00000"/>
          <w:sz w:val="32"/>
          <w:szCs w:val="32"/>
          <w:u w:val="single"/>
        </w:rPr>
        <w:t>Слушайте музыку</w:t>
      </w:r>
    </w:p>
    <w:p w:rsidR="0010299E" w:rsidRPr="0010299E" w:rsidRDefault="0010299E" w:rsidP="0010299E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Она улучшает настроение, способствует эмоциональному развитию.</w:t>
      </w:r>
    </w:p>
    <w:p w:rsidR="0010299E" w:rsidRPr="0010299E" w:rsidRDefault="0010299E" w:rsidP="0010299E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Ребенок с конца первого - начала второго года жизни с удовольствием слушает детские песенки и инсценировки детских сказок. Уже в этом возрасте можно приучать малыша слушать классическую музыку.</w:t>
      </w:r>
    </w:p>
    <w:p w:rsidR="0010299E" w:rsidRPr="0010299E" w:rsidRDefault="0010299E" w:rsidP="0010299E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Чаще включайте музыку в детской комнате. Она может сопровождать любые занятия ребенка, но позаботьтесь, чтобы звук был приглушенным.</w:t>
      </w:r>
    </w:p>
    <w:p w:rsidR="0010299E" w:rsidRPr="0010299E" w:rsidRDefault="0010299E" w:rsidP="0010299E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Учите ребенка воспроизводить мелодию хлопками, постукиванием, пением</w:t>
      </w:r>
      <w:r w:rsidR="009644D9">
        <w:rPr>
          <w:rFonts w:ascii="Gabriola" w:hAnsi="Gabriola"/>
          <w:sz w:val="32"/>
          <w:szCs w:val="32"/>
        </w:rPr>
        <w:t>.</w:t>
      </w:r>
      <w:bookmarkStart w:id="0" w:name="_GoBack"/>
      <w:bookmarkEnd w:id="0"/>
    </w:p>
    <w:p w:rsidR="0010299E" w:rsidRPr="0010299E" w:rsidRDefault="0010299E" w:rsidP="0010299E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10299E" w:rsidRPr="00D673EE" w:rsidRDefault="0010299E" w:rsidP="0010299E">
      <w:pPr>
        <w:spacing w:after="0" w:line="240" w:lineRule="auto"/>
        <w:jc w:val="both"/>
        <w:rPr>
          <w:rFonts w:ascii="Gabriola" w:hAnsi="Gabriola"/>
          <w:b/>
          <w:i/>
          <w:color w:val="C00000"/>
          <w:sz w:val="32"/>
          <w:szCs w:val="32"/>
          <w:u w:val="single"/>
        </w:rPr>
      </w:pPr>
      <w:r w:rsidRPr="00D673EE">
        <w:rPr>
          <w:rFonts w:ascii="Gabriola" w:hAnsi="Gabriola"/>
          <w:b/>
          <w:i/>
          <w:color w:val="C00000"/>
          <w:sz w:val="32"/>
          <w:szCs w:val="32"/>
          <w:u w:val="single"/>
        </w:rPr>
        <w:t>Поощряйте движения под музыку</w:t>
      </w:r>
    </w:p>
    <w:p w:rsidR="0010299E" w:rsidRPr="00D673EE" w:rsidRDefault="0010299E" w:rsidP="00D673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D673EE">
        <w:rPr>
          <w:rFonts w:ascii="Gabriola" w:hAnsi="Gabriola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У</w:t>
      </w:r>
      <w:r w:rsidRPr="00D673EE">
        <w:rPr>
          <w:rFonts w:ascii="Gabriola" w:hAnsi="Gabriola"/>
          <w:sz w:val="32"/>
          <w:szCs w:val="32"/>
        </w:rPr>
        <w:t xml:space="preserve">стройте </w:t>
      </w:r>
      <w:r w:rsidR="002A7154" w:rsidRPr="00D673EE">
        <w:rPr>
          <w:rFonts w:ascii="Gabriola" w:hAnsi="Gabriola"/>
          <w:sz w:val="32"/>
          <w:szCs w:val="32"/>
        </w:rPr>
        <w:t>п</w:t>
      </w:r>
      <w:r w:rsidRPr="00D673EE">
        <w:rPr>
          <w:rFonts w:ascii="Gabriola" w:hAnsi="Gabriola"/>
          <w:sz w:val="32"/>
          <w:szCs w:val="32"/>
        </w:rPr>
        <w:t xml:space="preserve">арад, маршируя и стуча в барабаны. Организуйте домашний оркестр из игрушечных музыкальных инструментов или </w:t>
      </w:r>
      <w:r w:rsidR="00D673EE" w:rsidRPr="00D673EE">
        <w:rPr>
          <w:rFonts w:ascii="Gabriola" w:hAnsi="Gabriola"/>
          <w:sz w:val="32"/>
          <w:szCs w:val="32"/>
        </w:rPr>
        <w:t>кухонной</w:t>
      </w:r>
      <w:r w:rsidRPr="00D673EE">
        <w:rPr>
          <w:rFonts w:ascii="Gabriola" w:hAnsi="Gabriola"/>
          <w:sz w:val="32"/>
          <w:szCs w:val="32"/>
        </w:rPr>
        <w:t xml:space="preserve"> утвари. Меняйте темп движений (то быстрее, то медленнее).</w:t>
      </w:r>
    </w:p>
    <w:p w:rsidR="0010299E" w:rsidRPr="00D673EE" w:rsidRDefault="0010299E" w:rsidP="00D673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D673EE">
        <w:rPr>
          <w:rFonts w:ascii="Gabriola" w:hAnsi="Gabriola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И</w:t>
      </w:r>
      <w:r w:rsidRPr="00D673EE">
        <w:rPr>
          <w:rFonts w:ascii="Gabriola" w:hAnsi="Gabriola"/>
          <w:sz w:val="32"/>
          <w:szCs w:val="32"/>
        </w:rPr>
        <w:t>нсценируйте детские потешки, песенки, стихи</w:t>
      </w:r>
      <w:r w:rsidR="002A7154" w:rsidRPr="00D673EE">
        <w:rPr>
          <w:rFonts w:ascii="Gabriola" w:hAnsi="Gabriola"/>
          <w:sz w:val="32"/>
          <w:szCs w:val="32"/>
        </w:rPr>
        <w:t>:</w:t>
      </w:r>
    </w:p>
    <w:p w:rsidR="0010299E" w:rsidRP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 xml:space="preserve">Упражнение </w:t>
      </w:r>
      <w:r w:rsidRPr="0010299E">
        <w:rPr>
          <w:rFonts w:ascii="Gabriola" w:hAnsi="Gabriola"/>
          <w:b/>
          <w:sz w:val="32"/>
          <w:szCs w:val="32"/>
        </w:rPr>
        <w:t>"Ноги и ножки"</w:t>
      </w:r>
      <w:r w:rsidRPr="0010299E">
        <w:rPr>
          <w:rFonts w:ascii="Gabriola" w:hAnsi="Gabriola"/>
          <w:sz w:val="32"/>
          <w:szCs w:val="32"/>
        </w:rPr>
        <w:t xml:space="preserve"> (для детей от 3 лет)</w:t>
      </w:r>
    </w:p>
    <w:p w:rsidR="002A7154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24"/>
          <w:szCs w:val="24"/>
        </w:rPr>
      </w:pPr>
      <w:r w:rsidRPr="0010299E">
        <w:rPr>
          <w:rFonts w:ascii="Gabriola" w:hAnsi="Gabriola"/>
          <w:sz w:val="32"/>
          <w:szCs w:val="32"/>
        </w:rPr>
        <w:t>Большие ноги шли по до</w:t>
      </w:r>
      <w:r>
        <w:rPr>
          <w:rFonts w:ascii="Gabriola" w:hAnsi="Gabriola"/>
          <w:sz w:val="32"/>
          <w:szCs w:val="32"/>
        </w:rPr>
        <w:t xml:space="preserve">роге:                           </w:t>
      </w:r>
      <w:r w:rsidR="002A7154">
        <w:rPr>
          <w:rFonts w:ascii="Gabriola" w:hAnsi="Gabriola"/>
          <w:sz w:val="32"/>
          <w:szCs w:val="32"/>
        </w:rPr>
        <w:t xml:space="preserve">     </w:t>
      </w:r>
      <w:r w:rsidRPr="0010299E">
        <w:rPr>
          <w:rFonts w:ascii="Gabriola" w:hAnsi="Gabriola"/>
          <w:sz w:val="24"/>
          <w:szCs w:val="24"/>
        </w:rPr>
        <w:t>ходьба в медленном темпе</w:t>
      </w:r>
      <w:r w:rsidRPr="0010299E">
        <w:rPr>
          <w:rFonts w:ascii="Gabriola" w:hAnsi="Gabriola"/>
          <w:sz w:val="24"/>
          <w:szCs w:val="24"/>
        </w:rPr>
        <w:t>,</w:t>
      </w:r>
      <w:r>
        <w:rPr>
          <w:rFonts w:ascii="Gabriola" w:hAnsi="Gabriola"/>
          <w:sz w:val="32"/>
          <w:szCs w:val="32"/>
        </w:rPr>
        <w:t xml:space="preserve">  </w:t>
      </w:r>
      <w:r w:rsidRPr="0010299E">
        <w:rPr>
          <w:rFonts w:ascii="Gabriola" w:hAnsi="Gabriola"/>
          <w:sz w:val="24"/>
          <w:szCs w:val="24"/>
        </w:rPr>
        <w:t>четко опуская</w:t>
      </w:r>
    </w:p>
    <w:p w:rsidR="0010299E" w:rsidRP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24"/>
          <w:szCs w:val="24"/>
        </w:rPr>
        <w:t xml:space="preserve"> </w:t>
      </w:r>
      <w:r>
        <w:rPr>
          <w:rFonts w:ascii="Gabriola" w:hAnsi="Gabriola"/>
          <w:sz w:val="32"/>
          <w:szCs w:val="32"/>
        </w:rPr>
        <w:t>топ-топ, топ-топ, топ-топ</w:t>
      </w:r>
      <w:r w:rsidRPr="0010299E">
        <w:rPr>
          <w:rFonts w:ascii="Gabriola" w:hAnsi="Gabriola"/>
          <w:sz w:val="32"/>
          <w:szCs w:val="32"/>
        </w:rPr>
        <w:t xml:space="preserve">  </w:t>
      </w:r>
      <w:r w:rsidR="002A7154">
        <w:rPr>
          <w:rFonts w:ascii="Gabriola" w:hAnsi="Gabriola"/>
          <w:sz w:val="32"/>
          <w:szCs w:val="32"/>
        </w:rPr>
        <w:t xml:space="preserve">                              </w:t>
      </w:r>
      <w:r w:rsidR="002A7154" w:rsidRPr="0010299E">
        <w:rPr>
          <w:rFonts w:ascii="Gabriola" w:hAnsi="Gabriola"/>
          <w:sz w:val="24"/>
          <w:szCs w:val="24"/>
        </w:rPr>
        <w:t>ногу на всю стопу</w:t>
      </w:r>
      <w:r w:rsidR="002A7154">
        <w:rPr>
          <w:rFonts w:ascii="Gabriola" w:hAnsi="Gabriola"/>
          <w:sz w:val="32"/>
          <w:szCs w:val="32"/>
        </w:rPr>
        <w:t xml:space="preserve">                                 </w:t>
      </w:r>
      <w:r w:rsidR="002A7154">
        <w:rPr>
          <w:rFonts w:ascii="Gabriola" w:hAnsi="Gabriola"/>
          <w:sz w:val="32"/>
          <w:szCs w:val="32"/>
        </w:rPr>
        <w:t xml:space="preserve">                                          </w:t>
      </w:r>
      <w:r>
        <w:rPr>
          <w:rFonts w:ascii="Gabriola" w:hAnsi="Gabriola"/>
          <w:sz w:val="32"/>
          <w:szCs w:val="32"/>
        </w:rPr>
        <w:t xml:space="preserve">                        </w:t>
      </w:r>
    </w:p>
    <w:p w:rsidR="0010299E" w:rsidRP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24"/>
          <w:szCs w:val="24"/>
        </w:rPr>
      </w:pPr>
      <w:r w:rsidRPr="0010299E">
        <w:rPr>
          <w:rFonts w:ascii="Gabriola" w:hAnsi="Gabriola"/>
          <w:sz w:val="32"/>
          <w:szCs w:val="32"/>
        </w:rPr>
        <w:t xml:space="preserve">Маленькие ножки бежали по дорожке: </w:t>
      </w:r>
      <w:r>
        <w:rPr>
          <w:rFonts w:ascii="Gabriola" w:hAnsi="Gabriola"/>
          <w:sz w:val="32"/>
          <w:szCs w:val="32"/>
        </w:rPr>
        <w:t xml:space="preserve">          </w:t>
      </w:r>
      <w:r w:rsidR="002A7154">
        <w:rPr>
          <w:rFonts w:ascii="Gabriola" w:hAnsi="Gabriola"/>
          <w:sz w:val="32"/>
          <w:szCs w:val="32"/>
        </w:rPr>
        <w:t xml:space="preserve">     </w:t>
      </w:r>
      <w:r w:rsidRPr="0010299E">
        <w:rPr>
          <w:rFonts w:ascii="Gabriola" w:hAnsi="Gabriola"/>
          <w:sz w:val="24"/>
          <w:szCs w:val="24"/>
        </w:rPr>
        <w:t xml:space="preserve">бег на носках </w:t>
      </w:r>
      <w:r>
        <w:rPr>
          <w:rFonts w:ascii="Gabriola" w:hAnsi="Gabriola"/>
          <w:sz w:val="24"/>
          <w:szCs w:val="24"/>
        </w:rPr>
        <w:t>с остановкой на последнее слово</w:t>
      </w:r>
    </w:p>
    <w:p w:rsid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топа-то</w:t>
      </w:r>
      <w:r>
        <w:rPr>
          <w:rFonts w:ascii="Gabriola" w:hAnsi="Gabriola"/>
          <w:sz w:val="32"/>
          <w:szCs w:val="32"/>
        </w:rPr>
        <w:t>па-топа-топ, топа-топа-топа-топ.</w:t>
      </w:r>
    </w:p>
    <w:p w:rsidR="005F361D" w:rsidRPr="002A7154" w:rsidRDefault="005F361D" w:rsidP="005F361D">
      <w:pPr>
        <w:spacing w:after="0" w:line="240" w:lineRule="auto"/>
        <w:ind w:left="708"/>
        <w:jc w:val="both"/>
        <w:rPr>
          <w:rFonts w:ascii="Gabriola" w:hAnsi="Gabriola"/>
          <w:b/>
          <w:sz w:val="32"/>
          <w:szCs w:val="32"/>
        </w:rPr>
      </w:pPr>
      <w:r w:rsidRPr="002A7154">
        <w:rPr>
          <w:rFonts w:ascii="Gabriola" w:hAnsi="Gabriola"/>
          <w:b/>
          <w:sz w:val="32"/>
          <w:szCs w:val="32"/>
        </w:rPr>
        <w:t>"Прогулка"</w:t>
      </w:r>
    </w:p>
    <w:p w:rsidR="005F361D" w:rsidRPr="0010299E" w:rsidRDefault="005F361D" w:rsidP="005F361D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По узенькой дорожке</w:t>
      </w:r>
      <w:r>
        <w:rPr>
          <w:rFonts w:ascii="Gabriola" w:hAnsi="Gabriola"/>
          <w:sz w:val="32"/>
          <w:szCs w:val="32"/>
        </w:rPr>
        <w:t xml:space="preserve">                                    </w:t>
      </w:r>
      <w:r w:rsidRPr="002A7154">
        <w:rPr>
          <w:rFonts w:ascii="Gabriola" w:hAnsi="Gabriola"/>
          <w:sz w:val="24"/>
          <w:szCs w:val="24"/>
        </w:rPr>
        <w:t>ходить по кругу друг за другом, высоко поднимая ноги</w:t>
      </w:r>
    </w:p>
    <w:p w:rsidR="005F361D" w:rsidRDefault="005F361D" w:rsidP="005F361D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Шагают наши ножки</w:t>
      </w:r>
      <w:r w:rsidRPr="002A7154">
        <w:rPr>
          <w:rFonts w:ascii="Gabriola" w:hAnsi="Gabriola"/>
          <w:sz w:val="24"/>
          <w:szCs w:val="24"/>
        </w:rPr>
        <w:t>,</w:t>
      </w:r>
    </w:p>
    <w:p w:rsidR="009644D9" w:rsidRDefault="005F361D" w:rsidP="009644D9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 xml:space="preserve">По камешкам, по камешкам,                       </w:t>
      </w:r>
      <w:r w:rsidRPr="002A7154">
        <w:rPr>
          <w:rFonts w:ascii="Gabriola" w:hAnsi="Gabriola"/>
          <w:sz w:val="24"/>
          <w:szCs w:val="24"/>
        </w:rPr>
        <w:t xml:space="preserve">поскоки </w:t>
      </w:r>
      <w:r>
        <w:rPr>
          <w:rFonts w:ascii="Gabriola" w:hAnsi="Gabriola"/>
          <w:sz w:val="24"/>
          <w:szCs w:val="24"/>
        </w:rPr>
        <w:t>с ноги на ногу в медленном темпе</w:t>
      </w:r>
    </w:p>
    <w:p w:rsidR="005F361D" w:rsidRPr="009644D9" w:rsidRDefault="005F361D" w:rsidP="009644D9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 xml:space="preserve">И в ямку... бух! </w:t>
      </w:r>
      <w:r>
        <w:rPr>
          <w:rFonts w:ascii="Gabriola" w:hAnsi="Gabriola"/>
          <w:sz w:val="24"/>
          <w:szCs w:val="24"/>
        </w:rPr>
        <w:t xml:space="preserve">                                                             </w:t>
      </w:r>
      <w:r w:rsidRPr="002A7154">
        <w:rPr>
          <w:rFonts w:ascii="Gabriola" w:hAnsi="Gabriola"/>
          <w:sz w:val="24"/>
          <w:szCs w:val="24"/>
        </w:rPr>
        <w:t>с</w:t>
      </w:r>
      <w:r>
        <w:rPr>
          <w:rFonts w:ascii="Gabriola" w:hAnsi="Gabriola"/>
          <w:sz w:val="24"/>
          <w:szCs w:val="24"/>
        </w:rPr>
        <w:t xml:space="preserve">есть на </w:t>
      </w:r>
      <w:r w:rsidR="00D673EE">
        <w:rPr>
          <w:rFonts w:ascii="Gabriola" w:hAnsi="Gabriola"/>
          <w:sz w:val="24"/>
          <w:szCs w:val="24"/>
        </w:rPr>
        <w:t>пол,</w:t>
      </w:r>
      <w:r>
        <w:rPr>
          <w:rFonts w:ascii="Gabriola" w:hAnsi="Gabriola"/>
          <w:sz w:val="24"/>
          <w:szCs w:val="24"/>
        </w:rPr>
        <w:t xml:space="preserve"> на последнем слове</w:t>
      </w:r>
    </w:p>
    <w:p w:rsidR="009644D9" w:rsidRDefault="009644D9" w:rsidP="002A7154">
      <w:pPr>
        <w:spacing w:after="0" w:line="240" w:lineRule="auto"/>
        <w:ind w:left="708"/>
        <w:jc w:val="both"/>
        <w:rPr>
          <w:rFonts w:ascii="Gabriola" w:hAnsi="Gabriola"/>
          <w:b/>
          <w:sz w:val="32"/>
          <w:szCs w:val="32"/>
        </w:rPr>
      </w:pPr>
    </w:p>
    <w:p w:rsidR="0010299E" w:rsidRP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b/>
          <w:sz w:val="32"/>
          <w:szCs w:val="32"/>
        </w:rPr>
        <w:lastRenderedPageBreak/>
        <w:t>"Непослушный дождик"</w:t>
      </w:r>
      <w:r w:rsidRPr="0010299E">
        <w:rPr>
          <w:rFonts w:ascii="Gabriola" w:hAnsi="Gabriola"/>
          <w:sz w:val="32"/>
          <w:szCs w:val="32"/>
        </w:rPr>
        <w:t xml:space="preserve"> (для детей от 3 лет)</w:t>
      </w:r>
    </w:p>
    <w:p w:rsidR="0010299E" w:rsidRP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Дождик - кап! Дождик - кап!</w:t>
      </w:r>
      <w:r>
        <w:rPr>
          <w:rFonts w:ascii="Gabriola" w:hAnsi="Gabriola"/>
          <w:sz w:val="32"/>
          <w:szCs w:val="32"/>
        </w:rPr>
        <w:t xml:space="preserve">            </w:t>
      </w:r>
      <w:r w:rsidR="002A7154">
        <w:rPr>
          <w:rFonts w:ascii="Gabriola" w:hAnsi="Gabriola"/>
          <w:sz w:val="32"/>
          <w:szCs w:val="32"/>
        </w:rPr>
        <w:t xml:space="preserve">    </w:t>
      </w:r>
      <w:r w:rsidRPr="0010299E">
        <w:rPr>
          <w:rFonts w:ascii="Gabriola" w:hAnsi="Gabriola"/>
          <w:sz w:val="24"/>
          <w:szCs w:val="24"/>
        </w:rPr>
        <w:t>ударять указательным пальц</w:t>
      </w:r>
      <w:r>
        <w:rPr>
          <w:rFonts w:ascii="Gabriola" w:hAnsi="Gabriola"/>
          <w:sz w:val="24"/>
          <w:szCs w:val="24"/>
        </w:rPr>
        <w:t>ем одной руки по ладони другой</w:t>
      </w:r>
    </w:p>
    <w:p w:rsid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 xml:space="preserve">То сильней, то тише. </w:t>
      </w:r>
    </w:p>
    <w:p w:rsidR="0010299E" w:rsidRPr="002A7154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24"/>
          <w:szCs w:val="24"/>
        </w:rPr>
      </w:pPr>
      <w:r w:rsidRPr="0010299E">
        <w:rPr>
          <w:rFonts w:ascii="Gabriola" w:hAnsi="Gabriola"/>
          <w:sz w:val="32"/>
          <w:szCs w:val="32"/>
        </w:rPr>
        <w:t>Не стучи, не стучи,</w:t>
      </w:r>
      <w:r w:rsidR="002A7154">
        <w:rPr>
          <w:rFonts w:ascii="Gabriola" w:hAnsi="Gabriola"/>
          <w:sz w:val="32"/>
          <w:szCs w:val="32"/>
        </w:rPr>
        <w:t xml:space="preserve">                                </w:t>
      </w:r>
      <w:r w:rsidR="002A7154">
        <w:rPr>
          <w:rFonts w:ascii="Gabriola" w:hAnsi="Gabriola"/>
          <w:sz w:val="24"/>
          <w:szCs w:val="24"/>
        </w:rPr>
        <w:t>грозить пальцем</w:t>
      </w:r>
    </w:p>
    <w:p w:rsidR="002A7154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 xml:space="preserve">Не стучи по крыше! </w:t>
      </w:r>
    </w:p>
    <w:p w:rsidR="0010299E" w:rsidRPr="002A7154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24"/>
          <w:szCs w:val="24"/>
        </w:rPr>
      </w:pPr>
      <w:r w:rsidRPr="0010299E">
        <w:rPr>
          <w:rFonts w:ascii="Gabriola" w:hAnsi="Gabriola"/>
          <w:sz w:val="32"/>
          <w:szCs w:val="32"/>
        </w:rPr>
        <w:t xml:space="preserve">Непослушный какой! </w:t>
      </w:r>
      <w:r w:rsidR="002A7154">
        <w:rPr>
          <w:rFonts w:ascii="Gabriola" w:hAnsi="Gabriola"/>
          <w:sz w:val="32"/>
          <w:szCs w:val="32"/>
        </w:rPr>
        <w:t xml:space="preserve">                             </w:t>
      </w:r>
      <w:r w:rsidR="002A7154">
        <w:rPr>
          <w:rFonts w:ascii="Gabriola" w:hAnsi="Gabriola"/>
          <w:sz w:val="24"/>
          <w:szCs w:val="24"/>
        </w:rPr>
        <w:t>укоризненно покачать головой</w:t>
      </w:r>
    </w:p>
    <w:p w:rsidR="0010299E" w:rsidRP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Погоди, не лейся!</w:t>
      </w:r>
    </w:p>
    <w:p w:rsidR="0010299E" w:rsidRP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 xml:space="preserve">Заходи к малышам </w:t>
      </w:r>
      <w:r w:rsidR="002A7154">
        <w:rPr>
          <w:rFonts w:ascii="Gabriola" w:hAnsi="Gabriola"/>
          <w:sz w:val="32"/>
          <w:szCs w:val="32"/>
        </w:rPr>
        <w:t xml:space="preserve">                                 </w:t>
      </w:r>
      <w:r w:rsidR="002A7154" w:rsidRPr="002A7154">
        <w:rPr>
          <w:rFonts w:ascii="Gabriola" w:hAnsi="Gabriola"/>
          <w:sz w:val="24"/>
          <w:szCs w:val="24"/>
        </w:rPr>
        <w:t>поманить руками</w:t>
      </w:r>
    </w:p>
    <w:p w:rsidR="0010299E" w:rsidRDefault="0010299E" w:rsidP="002A7154">
      <w:pPr>
        <w:spacing w:after="0" w:line="240" w:lineRule="auto"/>
        <w:ind w:left="708"/>
        <w:jc w:val="both"/>
        <w:rPr>
          <w:rFonts w:ascii="Gabriola" w:hAnsi="Gabriola"/>
          <w:sz w:val="24"/>
          <w:szCs w:val="24"/>
        </w:rPr>
      </w:pPr>
      <w:r w:rsidRPr="0010299E">
        <w:rPr>
          <w:rFonts w:ascii="Gabriola" w:hAnsi="Gabriola"/>
          <w:sz w:val="32"/>
          <w:szCs w:val="32"/>
        </w:rPr>
        <w:t xml:space="preserve">И в тепле погрейся! </w:t>
      </w:r>
      <w:r w:rsidR="002A7154">
        <w:rPr>
          <w:rFonts w:ascii="Gabriola" w:hAnsi="Gabriola"/>
          <w:sz w:val="32"/>
          <w:szCs w:val="32"/>
        </w:rPr>
        <w:t xml:space="preserve">                               </w:t>
      </w:r>
      <w:r w:rsidRPr="002A7154">
        <w:rPr>
          <w:rFonts w:ascii="Gabriola" w:hAnsi="Gabriola"/>
          <w:sz w:val="24"/>
          <w:szCs w:val="24"/>
        </w:rPr>
        <w:t>положить ладони на плечи, скрестить ладони на груди</w:t>
      </w:r>
    </w:p>
    <w:p w:rsidR="005F361D" w:rsidRPr="0010299E" w:rsidRDefault="005F361D" w:rsidP="005F361D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 xml:space="preserve">Упражнение </w:t>
      </w:r>
      <w:r w:rsidRPr="0010299E">
        <w:rPr>
          <w:rFonts w:ascii="Gabriola" w:hAnsi="Gabriola"/>
          <w:b/>
          <w:sz w:val="32"/>
          <w:szCs w:val="32"/>
        </w:rPr>
        <w:t>"Часы"</w:t>
      </w:r>
    </w:p>
    <w:p w:rsidR="005F361D" w:rsidRDefault="005F361D" w:rsidP="005F361D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10299E">
        <w:rPr>
          <w:rFonts w:ascii="Gabriola" w:hAnsi="Gabriola"/>
          <w:sz w:val="32"/>
          <w:szCs w:val="32"/>
        </w:rPr>
        <w:t>Тик-так, тик-так,</w:t>
      </w:r>
      <w:r>
        <w:rPr>
          <w:rFonts w:ascii="Gabriola" w:hAnsi="Gabriola"/>
          <w:sz w:val="32"/>
          <w:szCs w:val="32"/>
        </w:rPr>
        <w:t xml:space="preserve">                                            </w:t>
      </w:r>
      <w:r w:rsidRPr="0010299E">
        <w:rPr>
          <w:rFonts w:ascii="Gabriola" w:hAnsi="Gabriola"/>
          <w:sz w:val="24"/>
          <w:szCs w:val="24"/>
        </w:rPr>
        <w:t>наклоны головы т</w:t>
      </w:r>
      <w:r>
        <w:rPr>
          <w:rFonts w:ascii="Gabriola" w:hAnsi="Gabriola"/>
          <w:sz w:val="24"/>
          <w:szCs w:val="24"/>
        </w:rPr>
        <w:t>о к одному плечу, то к другому</w:t>
      </w:r>
    </w:p>
    <w:p w:rsidR="005F361D" w:rsidRDefault="005F361D" w:rsidP="005F361D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>В</w:t>
      </w:r>
      <w:r w:rsidRPr="0010299E">
        <w:rPr>
          <w:rFonts w:ascii="Gabriola" w:hAnsi="Gabriola"/>
          <w:sz w:val="32"/>
          <w:szCs w:val="32"/>
        </w:rPr>
        <w:t>се часы идут вот так</w:t>
      </w:r>
      <w:r>
        <w:rPr>
          <w:rFonts w:ascii="Gabriola" w:hAnsi="Gabriola"/>
          <w:sz w:val="32"/>
          <w:szCs w:val="32"/>
        </w:rPr>
        <w:t>.</w:t>
      </w:r>
    </w:p>
    <w:p w:rsidR="002A7154" w:rsidRPr="00D673EE" w:rsidRDefault="002A7154" w:rsidP="00D673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D673EE">
        <w:rPr>
          <w:rFonts w:ascii="Gabriola" w:hAnsi="Gabriola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Р</w:t>
      </w:r>
      <w:r w:rsidRPr="00D673EE">
        <w:rPr>
          <w:rFonts w:ascii="Gabriola" w:hAnsi="Gabriola"/>
          <w:sz w:val="32"/>
          <w:szCs w:val="32"/>
        </w:rPr>
        <w:t>исуйте узоры. Декоративно-орнаментальный рисунок включает повторяющиеся и чередующиеся элементы, симметричную композицию.</w:t>
      </w:r>
    </w:p>
    <w:p w:rsidR="002A7154" w:rsidRPr="00D673EE" w:rsidRDefault="002A7154" w:rsidP="00D673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D673EE">
        <w:rPr>
          <w:rFonts w:ascii="Gabriola" w:hAnsi="Gabriola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В</w:t>
      </w:r>
      <w:r w:rsidRPr="00D673EE">
        <w:rPr>
          <w:rFonts w:ascii="Gabriola" w:hAnsi="Gabriola"/>
          <w:sz w:val="32"/>
          <w:szCs w:val="32"/>
        </w:rPr>
        <w:t>ырезайте бумажные салфетки, скатерти, снежинки.</w:t>
      </w:r>
    </w:p>
    <w:p w:rsidR="00D673EE" w:rsidRPr="00D673EE" w:rsidRDefault="002A7154" w:rsidP="00D673E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D673EE">
        <w:rPr>
          <w:rFonts w:ascii="Gabriola" w:hAnsi="Gabriola"/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П</w:t>
      </w:r>
      <w:r w:rsidRPr="00D673EE">
        <w:rPr>
          <w:rFonts w:ascii="Gabriola" w:hAnsi="Gabriola"/>
          <w:sz w:val="32"/>
          <w:szCs w:val="32"/>
        </w:rPr>
        <w:t>одбирайте рифмующиеся слова. Рифмовки пост</w:t>
      </w:r>
      <w:r w:rsidR="00D673EE" w:rsidRPr="00D673EE">
        <w:rPr>
          <w:rFonts w:ascii="Gabriola" w:hAnsi="Gabriola"/>
          <w:sz w:val="32"/>
          <w:szCs w:val="32"/>
        </w:rPr>
        <w:t>роены по законам ритма и рифмы,</w:t>
      </w:r>
    </w:p>
    <w:p w:rsidR="002A7154" w:rsidRDefault="002A7154" w:rsidP="002A7154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2A7154">
        <w:rPr>
          <w:rFonts w:ascii="Gabriola" w:hAnsi="Gabriola"/>
          <w:sz w:val="32"/>
          <w:szCs w:val="32"/>
        </w:rPr>
        <w:t>служат развитию не только вышеуказанных способностей, но и разв</w:t>
      </w:r>
      <w:r w:rsidR="005F361D">
        <w:rPr>
          <w:rFonts w:ascii="Gabriola" w:hAnsi="Gabriola"/>
          <w:sz w:val="32"/>
          <w:szCs w:val="32"/>
        </w:rPr>
        <w:t>итию фонематического восприятия:</w:t>
      </w:r>
    </w:p>
    <w:p w:rsidR="005F361D" w:rsidRPr="005F361D" w:rsidRDefault="005F361D" w:rsidP="005F361D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 xml:space="preserve">Игра </w:t>
      </w:r>
      <w:r w:rsidRPr="005F361D">
        <w:rPr>
          <w:rFonts w:ascii="Gabriola" w:hAnsi="Gabriola"/>
          <w:b/>
          <w:sz w:val="32"/>
          <w:szCs w:val="32"/>
        </w:rPr>
        <w:t>"Подскажи словечко"</w:t>
      </w:r>
      <w:r w:rsidRPr="005F361D">
        <w:rPr>
          <w:rFonts w:ascii="Gabriola" w:hAnsi="Gabriola"/>
          <w:sz w:val="32"/>
          <w:szCs w:val="32"/>
        </w:rPr>
        <w:t xml:space="preserve"> (для детей от 4 лет)</w:t>
      </w:r>
    </w:p>
    <w:p w:rsidR="005F361D" w:rsidRDefault="005F361D" w:rsidP="005F361D">
      <w:pPr>
        <w:spacing w:after="0" w:line="240" w:lineRule="auto"/>
        <w:ind w:left="708"/>
        <w:jc w:val="both"/>
        <w:rPr>
          <w:rFonts w:ascii="Gabriola" w:hAnsi="Gabriola"/>
          <w:sz w:val="32"/>
          <w:szCs w:val="32"/>
        </w:rPr>
        <w:sectPr w:rsidR="005F361D" w:rsidSect="009644D9">
          <w:pgSz w:w="11906" w:h="16838"/>
          <w:pgMar w:top="907" w:right="1191" w:bottom="720" w:left="1134" w:header="709" w:footer="709" w:gutter="0"/>
          <w:pgBorders w:offsetFrom="page">
            <w:top w:val="flowersTiny" w:sz="31" w:space="24" w:color="auto"/>
            <w:left w:val="flowersTiny" w:sz="31" w:space="24" w:color="auto"/>
            <w:bottom w:val="flowersTiny" w:sz="31" w:space="24" w:color="auto"/>
            <w:right w:val="flowersTiny" w:sz="31" w:space="24" w:color="auto"/>
          </w:pgBorders>
          <w:cols w:space="708"/>
          <w:docGrid w:linePitch="360"/>
        </w:sectPr>
      </w:pP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lastRenderedPageBreak/>
        <w:t>Я сегодня утром рано</w:t>
      </w: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Умывался из-под ... (крана)</w:t>
      </w: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Уронили мишку на пол,</w:t>
      </w: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Оторвали мишке ... (лапу)</w:t>
      </w: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Зайку бросила хозяйка,</w:t>
      </w: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Под дождем остался ... (зайка)</w:t>
      </w: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lastRenderedPageBreak/>
        <w:t>Часто к озеру напиться</w:t>
      </w:r>
    </w:p>
    <w:p w:rsid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Ходит рыжая ... (лисица)</w:t>
      </w: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Уронила белка шишку,</w:t>
      </w:r>
    </w:p>
    <w:p w:rsidR="005F361D" w:rsidRPr="005F361D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Шишка стукнула ... (зайчишку)</w:t>
      </w:r>
    </w:p>
    <w:p w:rsidR="009644D9" w:rsidRDefault="005F361D" w:rsidP="009644D9">
      <w:pPr>
        <w:spacing w:after="0" w:line="240" w:lineRule="auto"/>
        <w:jc w:val="both"/>
        <w:rPr>
          <w:rFonts w:ascii="Gabriola" w:hAnsi="Gabriola"/>
          <w:sz w:val="32"/>
          <w:szCs w:val="32"/>
        </w:rPr>
      </w:pPr>
      <w:r w:rsidRPr="005F361D">
        <w:rPr>
          <w:rFonts w:ascii="Gabriola" w:hAnsi="Gabriola"/>
          <w:sz w:val="32"/>
          <w:szCs w:val="32"/>
        </w:rPr>
        <w:t>Я рубашку сшила мишке,</w:t>
      </w:r>
    </w:p>
    <w:p w:rsidR="009644D9" w:rsidRDefault="009644D9" w:rsidP="009644D9">
      <w:pPr>
        <w:spacing w:after="0" w:line="240" w:lineRule="auto"/>
        <w:rPr>
          <w:rFonts w:ascii="Gabriola" w:hAnsi="Gabriola"/>
          <w:sz w:val="32"/>
          <w:szCs w:val="32"/>
        </w:rPr>
        <w:sectPr w:rsidR="009644D9" w:rsidSect="009644D9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31" w:space="24" w:color="auto"/>
            <w:left w:val="flowersTiny" w:sz="31" w:space="24" w:color="auto"/>
            <w:bottom w:val="flowersTiny" w:sz="31" w:space="24" w:color="auto"/>
            <w:right w:val="flowersTiny" w:sz="31" w:space="24" w:color="auto"/>
          </w:pgBorders>
          <w:cols w:num="2" w:space="284"/>
          <w:docGrid w:linePitch="360"/>
        </w:sectPr>
      </w:pPr>
      <w:r>
        <w:rPr>
          <w:rFonts w:ascii="Gabriola" w:hAnsi="Gabriola"/>
          <w:sz w:val="32"/>
          <w:szCs w:val="32"/>
        </w:rPr>
        <w:t>Я сошью ему ...(штанишки)</w:t>
      </w:r>
    </w:p>
    <w:p w:rsidR="000B0623" w:rsidRDefault="000B0623" w:rsidP="009644D9">
      <w:pPr>
        <w:spacing w:after="0" w:line="240" w:lineRule="auto"/>
        <w:rPr>
          <w:sz w:val="32"/>
          <w:szCs w:val="32"/>
        </w:rPr>
      </w:pPr>
    </w:p>
    <w:sectPr w:rsidR="000B0623" w:rsidSect="009644D9">
      <w:type w:val="continuous"/>
      <w:pgSz w:w="11906" w:h="16838"/>
      <w:pgMar w:top="907" w:right="851" w:bottom="851" w:left="1701" w:header="709" w:footer="709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1.4pt" o:bullet="t">
        <v:imagedata r:id="rId1" o:title="mso2329"/>
      </v:shape>
    </w:pict>
  </w:numPicBullet>
  <w:abstractNum w:abstractNumId="0">
    <w:nsid w:val="132934BE"/>
    <w:multiLevelType w:val="hybridMultilevel"/>
    <w:tmpl w:val="4E8CEB00"/>
    <w:lvl w:ilvl="0" w:tplc="AE487E8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5746FB"/>
    <w:multiLevelType w:val="hybridMultilevel"/>
    <w:tmpl w:val="C74A0018"/>
    <w:lvl w:ilvl="0" w:tplc="2E746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B3038"/>
    <w:multiLevelType w:val="hybridMultilevel"/>
    <w:tmpl w:val="E1728E02"/>
    <w:lvl w:ilvl="0" w:tplc="AE487E8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2C43C1"/>
    <w:multiLevelType w:val="hybridMultilevel"/>
    <w:tmpl w:val="65E0C03A"/>
    <w:lvl w:ilvl="0" w:tplc="F40E8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54"/>
    <w:rsid w:val="000B0623"/>
    <w:rsid w:val="000B6754"/>
    <w:rsid w:val="0010299E"/>
    <w:rsid w:val="002A7154"/>
    <w:rsid w:val="005F361D"/>
    <w:rsid w:val="00613B84"/>
    <w:rsid w:val="009644D9"/>
    <w:rsid w:val="00CB21D9"/>
    <w:rsid w:val="00D6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2013-11-09T00:56:00Z</dcterms:created>
  <dcterms:modified xsi:type="dcterms:W3CDTF">2013-11-09T01:43:00Z</dcterms:modified>
</cp:coreProperties>
</file>