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CC" w:rsidRDefault="005226CC" w:rsidP="005226C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Алгоритм формирования связной речи на уроках эвенского языка.</w:t>
      </w:r>
    </w:p>
    <w:p w:rsidR="005226CC" w:rsidRDefault="005226CC" w:rsidP="005226C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Учащиеся старших классов интересуются искусством, живописью своих родных сородичей. Поэтому целями   моей работы на уроках эвенского языка  являются:</w:t>
      </w:r>
    </w:p>
    <w:p w:rsidR="005226CC" w:rsidRDefault="005226CC" w:rsidP="005226C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-воспитывать личность как этнос посредством развития интереса к эвенской поэзии и живописи. </w:t>
      </w:r>
    </w:p>
    <w:p w:rsidR="005226CC" w:rsidRDefault="005226CC" w:rsidP="005226C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-проникнуть глубокими мыслями в мир художественного слова.</w:t>
      </w:r>
    </w:p>
    <w:p w:rsidR="005226CC" w:rsidRDefault="005226CC" w:rsidP="005226C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В соответствии с данными целями и был выработан алгоритм формирования связной речи.</w:t>
      </w:r>
    </w:p>
    <w:p w:rsidR="005226CC" w:rsidRDefault="005226CC" w:rsidP="005226C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Главный смысл и идея введения в предмет эвенского языка репродукции произведений живописи – возрождение и развитие эвенского языка.</w:t>
      </w:r>
    </w:p>
    <w:p w:rsidR="005226CC" w:rsidRDefault="005226CC" w:rsidP="005226CC">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Принципы поэтапного формирования связной родной речи путем последовательного проведения    различных методов обучения:</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Наблюдения за явлениями природы родного края и трудовой деятельности взрослых и традиционный быт жизни.</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Слушание, рассматривание и описание произведения живописи учащимся по образцу учителя.</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Заучивание наизусть по данной лексической теме стихотворений, загадок, пословиц, песен.</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Слушание учащимися чтения сказок, рассказов по теме, ответы на вопросы по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 xml:space="preserve"> и рассказанному учителем.</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Пересказ рассказа или сказки по образцу.</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Рисование по данной лексической теме, словесное рисование рисунка.</w:t>
      </w:r>
    </w:p>
    <w:p w:rsidR="005226CC" w:rsidRDefault="005226CC" w:rsidP="005226CC">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Рассказывание ребенка по личному опыту. </w:t>
      </w:r>
    </w:p>
    <w:p w:rsidR="005226CC" w:rsidRDefault="005226CC" w:rsidP="005226CC">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Следуя алгоритму обучения говорению на родном языке, можно сделать вывод, что репродукции произведений живописи способствуют формированию у детей коммуникативной компетенции на основе собственного, присущего именно ему, внутреннего психического состояния души.</w:t>
      </w:r>
    </w:p>
    <w:p w:rsidR="005226CC" w:rsidRDefault="005226CC" w:rsidP="005226CC">
      <w:pPr>
        <w:spacing w:after="0"/>
        <w:ind w:left="708" w:firstLine="708"/>
        <w:jc w:val="both"/>
        <w:rPr>
          <w:rFonts w:ascii="Times New Roman" w:hAnsi="Times New Roman" w:cs="Times New Roman"/>
          <w:i/>
          <w:iCs/>
          <w:sz w:val="28"/>
          <w:szCs w:val="28"/>
        </w:rPr>
      </w:pPr>
      <w:r>
        <w:rPr>
          <w:rFonts w:ascii="Times New Roman" w:hAnsi="Times New Roman" w:cs="Times New Roman"/>
          <w:sz w:val="28"/>
          <w:szCs w:val="28"/>
        </w:rPr>
        <w:t>В процессе ознакомления учащимися с произведениями искусства (живописи) педагог решает одновременно несколько задач: возникновение интереса к данному виду искусства; формирование умений замечать в картине детали – фон, пейзаж, состояние погоды, настроение художника; включать в свои рассказы описание природы; понимание и чувствование содержания картины; развитие лингвистически и эмоционально богатой речи. Наряду с картинами российских художников – живописцев, рекомендуемыми программой, можно использовать репродукции произведений местных художников.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ученик мог лучше понять содержание картины, </w:t>
      </w:r>
      <w:r>
        <w:rPr>
          <w:rFonts w:ascii="Times New Roman" w:hAnsi="Times New Roman" w:cs="Times New Roman"/>
          <w:sz w:val="28"/>
          <w:szCs w:val="28"/>
        </w:rPr>
        <w:lastRenderedPageBreak/>
        <w:t>следует использовать музыкальные и художественные произведения, сюжет которых идентичен теме картины, задания и игровые упражнения по обогащению и активизации словаря. Интерпретация картины требует от ребенка умения точно и быстро найти нужное слово, подобрать эпитет, синоним, сравнение. Активизации использования словаря в этом направлении способствуют словесные игры и упражнения. Например, «</w:t>
      </w:r>
      <w:proofErr w:type="spellStart"/>
      <w:r>
        <w:rPr>
          <w:rFonts w:ascii="Times New Roman" w:hAnsi="Times New Roman" w:cs="Times New Roman"/>
          <w:sz w:val="28"/>
          <w:szCs w:val="28"/>
        </w:rPr>
        <w:t>Торэм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бакли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улгимилэ</w:t>
      </w:r>
      <w:proofErr w:type="spellEnd"/>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иррочин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Бэй</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мэргэч</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эни</w:t>
      </w:r>
      <w:proofErr w:type="spellEnd"/>
      <w:r>
        <w:rPr>
          <w:rFonts w:ascii="Times New Roman" w:hAnsi="Times New Roman" w:cs="Times New Roman"/>
          <w:i/>
          <w:iCs/>
          <w:sz w:val="28"/>
          <w:szCs w:val="28"/>
        </w:rPr>
        <w:t xml:space="preserve">, ай, </w:t>
      </w:r>
      <w:proofErr w:type="spellStart"/>
      <w:r>
        <w:rPr>
          <w:rFonts w:ascii="Times New Roman" w:hAnsi="Times New Roman" w:cs="Times New Roman"/>
          <w:i/>
          <w:iCs/>
          <w:sz w:val="28"/>
          <w:szCs w:val="28"/>
        </w:rPr>
        <w:t>эвэч</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булус</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аяври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буги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хэтчэ</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хони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олэк</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хирри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хавай</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хамалкари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Кунтэк</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дэмнэ</w:t>
      </w:r>
      <w:proofErr w:type="spellEnd"/>
      <w:r>
        <w:rPr>
          <w:rFonts w:ascii="Times New Roman" w:hAnsi="Times New Roman" w:cs="Times New Roman"/>
          <w:i/>
          <w:iCs/>
          <w:sz w:val="28"/>
          <w:szCs w:val="28"/>
        </w:rPr>
        <w:t xml:space="preserve">, нонам, </w:t>
      </w:r>
      <w:proofErr w:type="spellStart"/>
      <w:r>
        <w:rPr>
          <w:rFonts w:ascii="Times New Roman" w:hAnsi="Times New Roman" w:cs="Times New Roman"/>
          <w:i/>
          <w:iCs/>
          <w:sz w:val="28"/>
          <w:szCs w:val="28"/>
        </w:rPr>
        <w:t>чулбаня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оратапчи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кучукэн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тигэкун</w:t>
      </w:r>
      <w:proofErr w:type="spell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Нянин</w:t>
      </w:r>
      <w:proofErr w:type="gram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чулбаня</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ханды</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хутарси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хатарси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улгин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мяргита</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гарпанапчи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Исаг</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дэрбэкчэ</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эгден</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хинаня</w:t>
      </w:r>
      <w:proofErr w:type="spellEnd"/>
      <w:r>
        <w:rPr>
          <w:rFonts w:ascii="Times New Roman" w:hAnsi="Times New Roman" w:cs="Times New Roman"/>
          <w:i/>
          <w:iCs/>
          <w:sz w:val="28"/>
          <w:szCs w:val="28"/>
        </w:rPr>
        <w:t xml:space="preserve">, эти </w:t>
      </w:r>
      <w:proofErr w:type="spellStart"/>
      <w:r>
        <w:rPr>
          <w:rFonts w:ascii="Times New Roman" w:hAnsi="Times New Roman" w:cs="Times New Roman"/>
          <w:i/>
          <w:iCs/>
          <w:sz w:val="28"/>
          <w:szCs w:val="28"/>
        </w:rPr>
        <w:t>нэнэптэ</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куйки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хагар</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нимканапчи</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мянчири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нод</w:t>
      </w:r>
      <w:proofErr w:type="spellEnd"/>
      <w:r>
        <w:rPr>
          <w:rFonts w:ascii="Times New Roman" w:hAnsi="Times New Roman" w:cs="Times New Roman"/>
          <w:i/>
          <w:iCs/>
          <w:sz w:val="28"/>
          <w:szCs w:val="28"/>
        </w:rPr>
        <w:t xml:space="preserve"> … </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Художник не только отображает предметы и явления окружающего мира, но и является носителем определённого эмоционального состояния. Чтобы помочь ученику вербально выразить это настроение, можно использовать упражнения типа: «</w:t>
      </w:r>
      <w:proofErr w:type="spellStart"/>
      <w:r>
        <w:rPr>
          <w:rFonts w:ascii="Times New Roman" w:hAnsi="Times New Roman" w:cs="Times New Roman"/>
          <w:sz w:val="28"/>
          <w:szCs w:val="28"/>
        </w:rPr>
        <w:t>Хамалкали</w:t>
      </w:r>
      <w:proofErr w:type="spellEnd"/>
      <w:r>
        <w:rPr>
          <w:rFonts w:ascii="Times New Roman" w:hAnsi="Times New Roman" w:cs="Times New Roman"/>
          <w:sz w:val="28"/>
          <w:szCs w:val="28"/>
        </w:rPr>
        <w:t xml:space="preserve">, ни (як) </w:t>
      </w:r>
      <w:proofErr w:type="spellStart"/>
      <w:r>
        <w:rPr>
          <w:rFonts w:ascii="Times New Roman" w:hAnsi="Times New Roman" w:cs="Times New Roman"/>
          <w:sz w:val="28"/>
          <w:szCs w:val="28"/>
        </w:rPr>
        <w:t>тухлин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укчэннэм</w:t>
      </w:r>
      <w:proofErr w:type="spellEnd"/>
      <w:r>
        <w:rPr>
          <w:rFonts w:ascii="Times New Roman" w:hAnsi="Times New Roman" w:cs="Times New Roman"/>
          <w:sz w:val="28"/>
          <w:szCs w:val="28"/>
        </w:rPr>
        <w:t xml:space="preserve">» </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мэргэтти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хирри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эвэч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нисэпчи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хони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бэй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мяргита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бугди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хирабган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ночэлкэн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кунтэк</w:t>
      </w:r>
      <w:proofErr w:type="spellEnd"/>
      <w:r>
        <w:rPr>
          <w:rFonts w:ascii="Times New Roman" w:hAnsi="Times New Roman" w:cs="Times New Roman"/>
          <w:sz w:val="28"/>
          <w:szCs w:val="28"/>
        </w:rPr>
        <w:t xml:space="preserve"> ….). Учащихся необходимо ознакомить с языком жестов, мимики, движений. Этому способствуют чтение художественных произведений, показ кукольного и теневого театров,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сказок. </w:t>
      </w:r>
    </w:p>
    <w:p w:rsidR="005226CC" w:rsidRDefault="005226CC" w:rsidP="005226CC">
      <w:pPr>
        <w:spacing w:after="0"/>
        <w:ind w:left="708"/>
        <w:jc w:val="both"/>
        <w:rPr>
          <w:rFonts w:ascii="Times New Roman" w:hAnsi="Times New Roman" w:cs="Times New Roman"/>
          <w:sz w:val="28"/>
          <w:szCs w:val="28"/>
        </w:rPr>
      </w:pP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Завершая выступление, можно </w:t>
      </w:r>
      <w:proofErr w:type="gramStart"/>
      <w:r>
        <w:rPr>
          <w:rFonts w:ascii="Times New Roman" w:hAnsi="Times New Roman" w:cs="Times New Roman"/>
          <w:sz w:val="28"/>
          <w:szCs w:val="28"/>
        </w:rPr>
        <w:t>отметить</w:t>
      </w:r>
      <w:proofErr w:type="gramEnd"/>
      <w:r>
        <w:rPr>
          <w:rFonts w:ascii="Times New Roman" w:hAnsi="Times New Roman" w:cs="Times New Roman"/>
          <w:sz w:val="28"/>
          <w:szCs w:val="28"/>
        </w:rPr>
        <w:t xml:space="preserve"> что данная технология эффективна в работе с учащимися-билингвами при изучении родных языков.</w:t>
      </w:r>
    </w:p>
    <w:p w:rsidR="005226CC" w:rsidRDefault="005226CC" w:rsidP="005226C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Конспект урока «Беседа по картине якутского живописца Афанасия  Николаевича Осипова «Тёплая осень».  </w:t>
      </w:r>
    </w:p>
    <w:p w:rsidR="005226CC" w:rsidRDefault="005226CC" w:rsidP="005226CC">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Задачи урока:</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познакомить детей с картинами якутского художника А.Н. Осипова; </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-развивать эстетические чувства </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 обогатить  речь детей образными выражениями (</w:t>
      </w:r>
      <w:proofErr w:type="spellStart"/>
      <w:r>
        <w:rPr>
          <w:rFonts w:ascii="Times New Roman" w:hAnsi="Times New Roman" w:cs="Times New Roman"/>
          <w:sz w:val="28"/>
          <w:szCs w:val="28"/>
        </w:rPr>
        <w:t>хинаня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мэнэне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монтэлсэ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мэнэлкэн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дуррэн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гортаки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бугтаки</w:t>
      </w:r>
      <w:proofErr w:type="spellEnd"/>
      <w:r>
        <w:rPr>
          <w:rFonts w:ascii="Times New Roman" w:hAnsi="Times New Roman" w:cs="Times New Roman"/>
          <w:sz w:val="28"/>
          <w:szCs w:val="28"/>
        </w:rPr>
        <w:t xml:space="preserve">); </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прививать любовь к родному краю, природе; </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воспитывать у детей чувство </w:t>
      </w:r>
      <w:proofErr w:type="gramStart"/>
      <w:r>
        <w:rPr>
          <w:rFonts w:ascii="Times New Roman" w:hAnsi="Times New Roman" w:cs="Times New Roman"/>
          <w:sz w:val="28"/>
          <w:szCs w:val="28"/>
        </w:rPr>
        <w:t>прекрасного</w:t>
      </w:r>
      <w:proofErr w:type="gramEnd"/>
      <w:r>
        <w:rPr>
          <w:rFonts w:ascii="Times New Roman" w:hAnsi="Times New Roman" w:cs="Times New Roman"/>
          <w:sz w:val="28"/>
          <w:szCs w:val="28"/>
        </w:rPr>
        <w:t xml:space="preserve">. </w:t>
      </w:r>
    </w:p>
    <w:p w:rsidR="005226CC" w:rsidRDefault="005226CC" w:rsidP="005226CC">
      <w:pPr>
        <w:spacing w:after="0"/>
        <w:ind w:left="708"/>
        <w:jc w:val="both"/>
        <w:rPr>
          <w:rFonts w:ascii="Times New Roman" w:hAnsi="Times New Roman" w:cs="Times New Roman"/>
          <w:sz w:val="28"/>
          <w:szCs w:val="28"/>
        </w:rPr>
      </w:pP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Предварительная работа: чтение стихов об осени, экскурсия в лес, наблюдение за отлетом птиц, сбор сухих листьев и составление </w:t>
      </w:r>
      <w:r>
        <w:rPr>
          <w:rFonts w:ascii="Times New Roman" w:hAnsi="Times New Roman" w:cs="Times New Roman"/>
          <w:sz w:val="28"/>
          <w:szCs w:val="28"/>
        </w:rPr>
        <w:lastRenderedPageBreak/>
        <w:t>осенних композиций. Слушание музыки, разучивание песен об осени, передача настроения в рисунках красками.</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Деданал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оняча</w:t>
      </w:r>
      <w:proofErr w:type="spellEnd"/>
      <w:r>
        <w:rPr>
          <w:rFonts w:ascii="Times New Roman" w:hAnsi="Times New Roman" w:cs="Times New Roman"/>
          <w:sz w:val="28"/>
          <w:szCs w:val="28"/>
        </w:rPr>
        <w:t xml:space="preserve"> А.Н.Осипова «</w:t>
      </w:r>
      <w:proofErr w:type="spellStart"/>
      <w:r>
        <w:rPr>
          <w:rFonts w:ascii="Times New Roman" w:hAnsi="Times New Roman" w:cs="Times New Roman"/>
          <w:sz w:val="28"/>
          <w:szCs w:val="28"/>
        </w:rPr>
        <w:t>Нямси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И. Левитана «</w:t>
      </w:r>
      <w:proofErr w:type="spellStart"/>
      <w:r>
        <w:rPr>
          <w:rFonts w:ascii="Times New Roman" w:hAnsi="Times New Roman" w:cs="Times New Roman"/>
          <w:sz w:val="28"/>
          <w:szCs w:val="28"/>
        </w:rPr>
        <w:t>Мэнэне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монтэлсэ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дентур</w:t>
      </w:r>
      <w:proofErr w:type="spellEnd"/>
      <w:r>
        <w:rPr>
          <w:rFonts w:ascii="Times New Roman" w:hAnsi="Times New Roman" w:cs="Times New Roman"/>
          <w:sz w:val="28"/>
          <w:szCs w:val="28"/>
        </w:rPr>
        <w:t xml:space="preserve"> В.Д. Лебедева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укчэнэк</w:t>
      </w:r>
      <w:proofErr w:type="spellEnd"/>
      <w:r>
        <w:rPr>
          <w:rFonts w:ascii="Times New Roman" w:hAnsi="Times New Roman" w:cs="Times New Roman"/>
          <w:sz w:val="28"/>
          <w:szCs w:val="28"/>
        </w:rPr>
        <w:t xml:space="preserve"> Н.С. </w:t>
      </w:r>
      <w:proofErr w:type="spellStart"/>
      <w:r>
        <w:rPr>
          <w:rFonts w:ascii="Times New Roman" w:hAnsi="Times New Roman" w:cs="Times New Roman"/>
          <w:sz w:val="28"/>
          <w:szCs w:val="28"/>
        </w:rPr>
        <w:t>Тарабукина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исагду</w:t>
      </w:r>
      <w:proofErr w:type="spellEnd"/>
      <w:r>
        <w:rPr>
          <w:rFonts w:ascii="Times New Roman" w:hAnsi="Times New Roman" w:cs="Times New Roman"/>
          <w:sz w:val="28"/>
          <w:szCs w:val="28"/>
        </w:rPr>
        <w:t>».</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Ход занятия:</w:t>
      </w:r>
    </w:p>
    <w:p w:rsidR="005226CC" w:rsidRDefault="005226CC" w:rsidP="005226CC">
      <w:pPr>
        <w:spacing w:after="0"/>
        <w:ind w:left="708"/>
        <w:jc w:val="both"/>
        <w:rPr>
          <w:rFonts w:ascii="Times New Roman" w:hAnsi="Times New Roman" w:cs="Times New Roman"/>
          <w:sz w:val="28"/>
          <w:szCs w:val="28"/>
        </w:rPr>
      </w:pPr>
      <w:proofErr w:type="spellStart"/>
      <w:r>
        <w:rPr>
          <w:rFonts w:ascii="Times New Roman" w:hAnsi="Times New Roman" w:cs="Times New Roman"/>
          <w:sz w:val="28"/>
          <w:szCs w:val="28"/>
        </w:rPr>
        <w:t>Классла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урэчин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аликла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боларап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хинанял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эбдэнрэл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ночэл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оратал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бисни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Качунча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эбдэнрэлдук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дёданал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Кунал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тэгэлгэндулэвур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аймакань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тэгчэл</w:t>
      </w:r>
      <w:proofErr w:type="spellEnd"/>
      <w:r>
        <w:rPr>
          <w:rFonts w:ascii="Times New Roman" w:hAnsi="Times New Roman" w:cs="Times New Roman"/>
          <w:sz w:val="28"/>
          <w:szCs w:val="28"/>
        </w:rPr>
        <w:t xml:space="preserve">. Ай, </w:t>
      </w:r>
      <w:proofErr w:type="spellStart"/>
      <w:r>
        <w:rPr>
          <w:rFonts w:ascii="Times New Roman" w:hAnsi="Times New Roman" w:cs="Times New Roman"/>
          <w:sz w:val="28"/>
          <w:szCs w:val="28"/>
        </w:rPr>
        <w:t>долбэр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w:t>
      </w:r>
      <w:proofErr w:type="spellEnd"/>
      <w:r>
        <w:rPr>
          <w:rFonts w:ascii="Times New Roman" w:hAnsi="Times New Roman" w:cs="Times New Roman"/>
          <w:sz w:val="28"/>
          <w:szCs w:val="28"/>
        </w:rPr>
        <w:t xml:space="preserve"> ин. (</w:t>
      </w:r>
      <w:proofErr w:type="spellStart"/>
      <w:r>
        <w:rPr>
          <w:rFonts w:ascii="Times New Roman" w:hAnsi="Times New Roman" w:cs="Times New Roman"/>
          <w:sz w:val="28"/>
          <w:szCs w:val="28"/>
        </w:rPr>
        <w:t>Музыкала</w:t>
      </w:r>
      <w:proofErr w:type="spellEnd"/>
      <w:r>
        <w:rPr>
          <w:rFonts w:ascii="Times New Roman" w:hAnsi="Times New Roman" w:cs="Times New Roman"/>
          <w:sz w:val="28"/>
          <w:szCs w:val="28"/>
        </w:rPr>
        <w:t xml:space="preserve"> окат </w:t>
      </w:r>
      <w:proofErr w:type="spellStart"/>
      <w:r>
        <w:rPr>
          <w:rFonts w:ascii="Times New Roman" w:hAnsi="Times New Roman" w:cs="Times New Roman"/>
          <w:sz w:val="28"/>
          <w:szCs w:val="28"/>
        </w:rPr>
        <w:t>чаралнан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чукачар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икэддэ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Хупкучимнэ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дентуру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танаддан</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Дентуру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дюгулин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хинмалда</w:t>
      </w:r>
      <w:proofErr w:type="spellEnd"/>
      <w:r>
        <w:rPr>
          <w:rFonts w:ascii="Times New Roman" w:hAnsi="Times New Roman" w:cs="Times New Roman"/>
          <w:sz w:val="28"/>
          <w:szCs w:val="28"/>
        </w:rPr>
        <w:t>).</w:t>
      </w:r>
    </w:p>
    <w:p w:rsidR="005226CC" w:rsidRDefault="005226CC" w:rsidP="005226CC">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Хупкучимнэ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денгалда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исагла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иррочин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Иррочир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хякитал</w:t>
      </w:r>
      <w:proofErr w:type="spellEnd"/>
      <w:r>
        <w:rPr>
          <w:rFonts w:ascii="Times New Roman" w:hAnsi="Times New Roman" w:cs="Times New Roman"/>
          <w:sz w:val="28"/>
          <w:szCs w:val="28"/>
        </w:rPr>
        <w:t xml:space="preserve"> ор?</w:t>
      </w:r>
    </w:p>
    <w:p w:rsidR="005226CC" w:rsidRDefault="005226CC" w:rsidP="005226CC">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Нивэкэг</w:t>
      </w:r>
      <w:proofErr w:type="spellEnd"/>
      <w:r>
        <w:rPr>
          <w:rFonts w:ascii="Times New Roman" w:hAnsi="Times New Roman" w:cs="Times New Roman"/>
          <w:sz w:val="28"/>
          <w:szCs w:val="28"/>
        </w:rPr>
        <w:t xml:space="preserve">? Тор? </w:t>
      </w:r>
      <w:proofErr w:type="spellStart"/>
      <w:r>
        <w:rPr>
          <w:rFonts w:ascii="Times New Roman" w:hAnsi="Times New Roman" w:cs="Times New Roman"/>
          <w:sz w:val="28"/>
          <w:szCs w:val="28"/>
        </w:rPr>
        <w:t>Иррочин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нянинканти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Делгэнкэл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неккоттэ</w:t>
      </w:r>
      <w:proofErr w:type="spellEnd"/>
      <w:r>
        <w:rPr>
          <w:rFonts w:ascii="Times New Roman" w:hAnsi="Times New Roman" w:cs="Times New Roman"/>
          <w:sz w:val="28"/>
          <w:szCs w:val="28"/>
        </w:rPr>
        <w:t xml:space="preserve">? </w:t>
      </w:r>
    </w:p>
    <w:p w:rsidR="005226CC" w:rsidRDefault="005226CC" w:rsidP="005226CC">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Дэгил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магдилил</w:t>
      </w:r>
      <w:proofErr w:type="spellEnd"/>
      <w:r>
        <w:rPr>
          <w:rFonts w:ascii="Times New Roman" w:hAnsi="Times New Roman" w:cs="Times New Roman"/>
          <w:sz w:val="28"/>
          <w:szCs w:val="28"/>
        </w:rPr>
        <w:t xml:space="preserve">? Он </w:t>
      </w:r>
      <w:proofErr w:type="spellStart"/>
      <w:r>
        <w:rPr>
          <w:rFonts w:ascii="Times New Roman" w:hAnsi="Times New Roman" w:cs="Times New Roman"/>
          <w:sz w:val="28"/>
          <w:szCs w:val="28"/>
        </w:rPr>
        <w:t>нонартан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тугэнитки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кимадда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тэлэну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танадяк</w:t>
      </w:r>
      <w:proofErr w:type="spellEnd"/>
      <w:r>
        <w:rPr>
          <w:rFonts w:ascii="Times New Roman" w:hAnsi="Times New Roman" w:cs="Times New Roman"/>
          <w:sz w:val="28"/>
          <w:szCs w:val="28"/>
        </w:rPr>
        <w:t>)</w:t>
      </w:r>
    </w:p>
    <w:p w:rsidR="005226CC" w:rsidRDefault="005226CC" w:rsidP="005226C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Учитель предлагает внимательно посмотреть на картину А.Н. Осипова и сказать, что изображено на ней. </w:t>
      </w:r>
    </w:p>
    <w:p w:rsidR="005226CC" w:rsidRDefault="005226CC" w:rsidP="005226C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Перед вами очень красивая картина, эту картину написал якутский живописец Афанасий Николаевич Осипов. Как бы вы назвали эту картину? (ответы детей). Художник назвал ее «Тёплая осень». Как вы думаете, какое настроение было у него, когда он рисовал эту картину? Как можно узнать, какая погода изображена на картине? (</w:t>
      </w:r>
      <w:proofErr w:type="spellStart"/>
      <w:r>
        <w:rPr>
          <w:rFonts w:ascii="Times New Roman" w:hAnsi="Times New Roman" w:cs="Times New Roman"/>
          <w:sz w:val="28"/>
          <w:szCs w:val="28"/>
        </w:rPr>
        <w:t>Хуннэлкэн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нямналталкан</w:t>
      </w:r>
      <w:proofErr w:type="spellEnd"/>
      <w:r>
        <w:rPr>
          <w:rFonts w:ascii="Times New Roman" w:hAnsi="Times New Roman" w:cs="Times New Roman"/>
          <w:sz w:val="28"/>
          <w:szCs w:val="28"/>
        </w:rPr>
        <w:t xml:space="preserve">, нянин </w:t>
      </w:r>
      <w:proofErr w:type="spellStart"/>
      <w:r>
        <w:rPr>
          <w:rFonts w:ascii="Times New Roman" w:hAnsi="Times New Roman" w:cs="Times New Roman"/>
          <w:sz w:val="28"/>
          <w:szCs w:val="28"/>
        </w:rPr>
        <w:t>тогэчинь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дасаптан</w:t>
      </w:r>
      <w:proofErr w:type="spellEnd"/>
      <w:r>
        <w:rPr>
          <w:rFonts w:ascii="Times New Roman" w:hAnsi="Times New Roman" w:cs="Times New Roman"/>
          <w:sz w:val="28"/>
          <w:szCs w:val="28"/>
        </w:rPr>
        <w:t>). Что можно сказать о ветре? (</w:t>
      </w:r>
      <w:proofErr w:type="spellStart"/>
      <w:r>
        <w:rPr>
          <w:rFonts w:ascii="Times New Roman" w:hAnsi="Times New Roman" w:cs="Times New Roman"/>
          <w:sz w:val="28"/>
          <w:szCs w:val="28"/>
        </w:rPr>
        <w:t>эвэч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нямси</w:t>
      </w:r>
      <w:proofErr w:type="spellEnd"/>
      <w:r>
        <w:rPr>
          <w:rFonts w:ascii="Times New Roman" w:hAnsi="Times New Roman" w:cs="Times New Roman"/>
          <w:sz w:val="28"/>
          <w:szCs w:val="28"/>
        </w:rPr>
        <w:t xml:space="preserve"> и т. д.).</w:t>
      </w:r>
    </w:p>
    <w:p w:rsidR="005226CC" w:rsidRDefault="005226CC" w:rsidP="005226C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Какое стихотворение можно прочитать, видя, как улетают в дальние края птицы? Как можно назвать деревья, горы которые мы видим на картине? (</w:t>
      </w:r>
      <w:proofErr w:type="spellStart"/>
      <w:r>
        <w:rPr>
          <w:rFonts w:ascii="Times New Roman" w:hAnsi="Times New Roman" w:cs="Times New Roman"/>
          <w:sz w:val="28"/>
          <w:szCs w:val="28"/>
        </w:rPr>
        <w:t>Нонартан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мэнэлкэн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ойюр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тэттэ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хинаня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нэлэкэм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илчар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нюритур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нэлэлбэр</w:t>
      </w:r>
      <w:proofErr w:type="spellEnd"/>
      <w:r>
        <w:rPr>
          <w:rFonts w:ascii="Times New Roman" w:hAnsi="Times New Roman" w:cs="Times New Roman"/>
          <w:sz w:val="28"/>
          <w:szCs w:val="28"/>
        </w:rPr>
        <w:t xml:space="preserve"> …Они оделись в золотой наряд, в желтые накидки, распустил лес золотые косы ….). </w:t>
      </w:r>
      <w:proofErr w:type="spellStart"/>
      <w:r>
        <w:rPr>
          <w:rFonts w:ascii="Times New Roman" w:hAnsi="Times New Roman" w:cs="Times New Roman"/>
          <w:sz w:val="28"/>
          <w:szCs w:val="28"/>
        </w:rPr>
        <w:t>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говэттэп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мэнэлкэн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мэнэч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исаг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дасапча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Онямна-дамар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хинаня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оратла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дэсчиникэн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аявникан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буги</w:t>
      </w:r>
      <w:proofErr w:type="spellEnd"/>
      <w:r>
        <w:rPr>
          <w:rFonts w:ascii="Times New Roman" w:hAnsi="Times New Roman" w:cs="Times New Roman"/>
          <w:sz w:val="28"/>
          <w:szCs w:val="28"/>
        </w:rPr>
        <w:t xml:space="preserve">, горла </w:t>
      </w:r>
      <w:proofErr w:type="spellStart"/>
      <w:r>
        <w:rPr>
          <w:rFonts w:ascii="Times New Roman" w:hAnsi="Times New Roman" w:cs="Times New Roman"/>
          <w:sz w:val="28"/>
          <w:szCs w:val="28"/>
        </w:rPr>
        <w:t>эрири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чулбаня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нянинтаки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коечиддэн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эбдэнрэ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каиртариван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долчиддан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онямнаду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елтэнчэ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дюгани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дюгулин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укчэнэддэн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дюгулин</w:t>
      </w:r>
      <w:proofErr w:type="spellEnd"/>
      <w:r>
        <w:rPr>
          <w:rFonts w:ascii="Times New Roman" w:hAnsi="Times New Roman" w:cs="Times New Roman"/>
          <w:sz w:val="28"/>
          <w:szCs w:val="28"/>
        </w:rPr>
        <w:t xml:space="preserve">, он </w:t>
      </w:r>
      <w:proofErr w:type="spellStart"/>
      <w:r>
        <w:rPr>
          <w:rFonts w:ascii="Times New Roman" w:hAnsi="Times New Roman" w:cs="Times New Roman"/>
          <w:sz w:val="28"/>
          <w:szCs w:val="28"/>
        </w:rPr>
        <w:t>булусич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дэгилбу</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куниникан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исагнюн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урэкчэрнюн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хуютмэчиддэ</w:t>
      </w:r>
      <w:proofErr w:type="spellEnd"/>
      <w:r>
        <w:rPr>
          <w:rFonts w:ascii="Times New Roman" w:hAnsi="Times New Roman" w:cs="Times New Roman"/>
          <w:sz w:val="28"/>
          <w:szCs w:val="28"/>
        </w:rPr>
        <w:t>).(Художник любуется красотой природы, слушает шелест листвы, которая рассказывает художнику о прошедшем лете, о том, как грустно расставаться с птицами, которые, курлыча, прощаются с лесом, горами). Звучит музыка.</w:t>
      </w:r>
    </w:p>
    <w:p w:rsidR="005226CC" w:rsidRDefault="005226CC" w:rsidP="005226CC">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Хупкучимнэ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куналду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гомкэрбу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дендаттан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дюгулин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гонни</w:t>
      </w:r>
      <w:proofErr w:type="spellEnd"/>
      <w:r>
        <w:rPr>
          <w:rFonts w:ascii="Times New Roman" w:hAnsi="Times New Roman" w:cs="Times New Roman"/>
          <w:sz w:val="28"/>
          <w:szCs w:val="28"/>
        </w:rPr>
        <w:t>. Учитель предлагает вспомнить пословицы об осени.</w:t>
      </w:r>
    </w:p>
    <w:p w:rsidR="005226CC" w:rsidRDefault="005226CC" w:rsidP="005226CC">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Эвин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Онячал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харачакан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Правилал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эвин</w:t>
      </w:r>
      <w:proofErr w:type="spellEnd"/>
      <w:r>
        <w:rPr>
          <w:rFonts w:ascii="Times New Roman" w:hAnsi="Times New Roman" w:cs="Times New Roman"/>
          <w:sz w:val="28"/>
          <w:szCs w:val="28"/>
        </w:rPr>
        <w:t xml:space="preserve"> – куна </w:t>
      </w:r>
      <w:proofErr w:type="spellStart"/>
      <w:r>
        <w:rPr>
          <w:rFonts w:ascii="Times New Roman" w:hAnsi="Times New Roman" w:cs="Times New Roman"/>
          <w:sz w:val="28"/>
          <w:szCs w:val="28"/>
        </w:rPr>
        <w:t>онячав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харатчиннан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оняча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тухлин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бутумэн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укчэнэннэн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онячав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гэрбуннэн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ядаи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нонман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хараттан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укчэнрэн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иррочин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нонандулан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настроенияв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бочэ</w:t>
      </w:r>
      <w:proofErr w:type="spellEnd"/>
      <w:r>
        <w:rPr>
          <w:rFonts w:ascii="Times New Roman" w:hAnsi="Times New Roman" w:cs="Times New Roman"/>
          <w:sz w:val="28"/>
          <w:szCs w:val="28"/>
        </w:rPr>
        <w:t xml:space="preserve">. </w:t>
      </w:r>
    </w:p>
    <w:p w:rsidR="005226CC" w:rsidRDefault="005226CC" w:rsidP="005226C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Параллельное ознакомление с живописью российских и местных художников можно продолжить по темам: «Танец </w:t>
      </w:r>
      <w:proofErr w:type="spellStart"/>
      <w:r>
        <w:rPr>
          <w:rFonts w:ascii="Times New Roman" w:hAnsi="Times New Roman" w:cs="Times New Roman"/>
          <w:sz w:val="28"/>
          <w:szCs w:val="28"/>
        </w:rPr>
        <w:t>стерхов</w:t>
      </w:r>
      <w:proofErr w:type="spellEnd"/>
      <w:r>
        <w:rPr>
          <w:rFonts w:ascii="Times New Roman" w:hAnsi="Times New Roman" w:cs="Times New Roman"/>
          <w:sz w:val="28"/>
          <w:szCs w:val="28"/>
        </w:rPr>
        <w:t xml:space="preserve">» А.П. Собакин, А.А. Рылов «В голубом просторе», В.П.Петров «Журавли»  </w:t>
      </w:r>
    </w:p>
    <w:p w:rsidR="00D5253B" w:rsidRDefault="00D5253B"/>
    <w:sectPr w:rsidR="00D5253B" w:rsidSect="00D52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81AFB"/>
    <w:multiLevelType w:val="hybridMultilevel"/>
    <w:tmpl w:val="B2D07284"/>
    <w:lvl w:ilvl="0" w:tplc="AC1889F2">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226CC"/>
    <w:rsid w:val="005226CC"/>
    <w:rsid w:val="00D52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1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5730</Characters>
  <Application>Microsoft Office Word</Application>
  <DocSecurity>0</DocSecurity>
  <Lines>47</Lines>
  <Paragraphs>13</Paragraphs>
  <ScaleCrop>false</ScaleCrop>
  <Company>Home</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dc:creator>
  <cp:keywords/>
  <dc:description/>
  <cp:lastModifiedBy>Учит</cp:lastModifiedBy>
  <cp:revision>3</cp:revision>
  <dcterms:created xsi:type="dcterms:W3CDTF">2014-11-14T00:32:00Z</dcterms:created>
  <dcterms:modified xsi:type="dcterms:W3CDTF">2014-11-14T00:32:00Z</dcterms:modified>
</cp:coreProperties>
</file>