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46" w:rsidRDefault="00191F46" w:rsidP="008E7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064">
        <w:rPr>
          <w:rFonts w:ascii="Times New Roman" w:hAnsi="Times New Roman"/>
          <w:b/>
          <w:sz w:val="28"/>
          <w:szCs w:val="28"/>
        </w:rPr>
        <w:t>Практическая работа № 9</w:t>
      </w:r>
    </w:p>
    <w:p w:rsidR="00191F46" w:rsidRPr="008E75D6" w:rsidRDefault="00191F46" w:rsidP="008E75D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91F46" w:rsidRDefault="00191F46" w:rsidP="008E7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работы: </w:t>
      </w:r>
      <w:r w:rsidRPr="00237064">
        <w:rPr>
          <w:rFonts w:ascii="Times New Roman" w:hAnsi="Times New Roman"/>
          <w:b/>
          <w:sz w:val="28"/>
          <w:szCs w:val="28"/>
        </w:rPr>
        <w:t>«Рассчитать и оценить динамику значения к</w:t>
      </w:r>
      <w:r>
        <w:rPr>
          <w:rFonts w:ascii="Times New Roman" w:hAnsi="Times New Roman"/>
          <w:b/>
          <w:sz w:val="28"/>
          <w:szCs w:val="28"/>
        </w:rPr>
        <w:t>оэффициента финансового рычага»</w:t>
      </w:r>
    </w:p>
    <w:p w:rsidR="00191F46" w:rsidRPr="006834BB" w:rsidRDefault="00191F46" w:rsidP="008E75D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91F46" w:rsidRPr="004A3A57" w:rsidRDefault="00191F46" w:rsidP="004A3A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A57">
        <w:rPr>
          <w:rFonts w:ascii="Times New Roman" w:hAnsi="Times New Roman"/>
          <w:sz w:val="28"/>
          <w:szCs w:val="28"/>
        </w:rPr>
        <w:t>Методические указания</w:t>
      </w:r>
    </w:p>
    <w:p w:rsidR="00191F46" w:rsidRPr="006834BB" w:rsidRDefault="00191F46" w:rsidP="008E75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1F46" w:rsidRPr="004A3A57" w:rsidRDefault="00191F46" w:rsidP="004A3A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>Капитал – это средства, которыми располагает субъект хозяйствования для осуществления своей деятельности с целью получения прибыли. Формируется капитал предприятия как за счёт собственных (внутренних), так и за счёт заёмных (внешних) источников.</w:t>
      </w:r>
    </w:p>
    <w:p w:rsidR="00191F46" w:rsidRPr="004A3A57" w:rsidRDefault="00191F46" w:rsidP="004A3A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 xml:space="preserve">Заёмный капитал – это кредиты банков и финансовых компаний, займы, кредиторская задолженность, лизинг, коммерческие бумаги и др. Он подразделяется </w:t>
      </w:r>
      <w:proofErr w:type="gramStart"/>
      <w:r w:rsidRPr="004A3A57">
        <w:rPr>
          <w:rFonts w:ascii="Times New Roman" w:hAnsi="Times New Roman"/>
          <w:sz w:val="24"/>
          <w:szCs w:val="24"/>
        </w:rPr>
        <w:t>на</w:t>
      </w:r>
      <w:proofErr w:type="gramEnd"/>
      <w:r w:rsidRPr="004A3A57">
        <w:rPr>
          <w:rFonts w:ascii="Times New Roman" w:hAnsi="Times New Roman"/>
          <w:sz w:val="24"/>
          <w:szCs w:val="24"/>
        </w:rPr>
        <w:t xml:space="preserve"> долгосрочный (более года) и краткосрочный (до года).</w:t>
      </w:r>
    </w:p>
    <w:p w:rsidR="00191F46" w:rsidRPr="004A3A57" w:rsidRDefault="00191F46" w:rsidP="004A3A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>В процессе анализа необходимо детально изучить динамику и структуру заёмного капитала, выяснить причины изменения его отдельных слагаемых и оценить их за отчётный период.</w:t>
      </w:r>
    </w:p>
    <w:p w:rsidR="00191F46" w:rsidRDefault="00191F46" w:rsidP="00DA363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 xml:space="preserve">Одним из показателей, применяемых для оценки эффективности использования заёмного капитала, является эффект финансового рычага (ЭФР):                                              </w:t>
      </w:r>
    </w:p>
    <w:p w:rsidR="00191F46" w:rsidRPr="004A3A57" w:rsidRDefault="00191F46" w:rsidP="006834BB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position w:val="-24"/>
          <w:sz w:val="24"/>
          <w:szCs w:val="24"/>
        </w:rPr>
        <w:object w:dxaOrig="3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30.75pt" o:ole="">
            <v:imagedata r:id="rId4" o:title=""/>
          </v:shape>
          <o:OLEObject Type="Embed" ProgID="Equation.DSMT4" ShapeID="_x0000_i1025" DrawAspect="Content" ObjectID="_1483216662" r:id="rId5"/>
        </w:object>
      </w:r>
      <w:r w:rsidRPr="004A3A57">
        <w:rPr>
          <w:rFonts w:ascii="Times New Roman" w:hAnsi="Times New Roman"/>
          <w:sz w:val="24"/>
          <w:szCs w:val="24"/>
        </w:rPr>
        <w:t xml:space="preserve">                    (1)</w:t>
      </w:r>
    </w:p>
    <w:p w:rsidR="00191F46" w:rsidRPr="004A3A57" w:rsidRDefault="00191F46" w:rsidP="004A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 xml:space="preserve">где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A57">
        <w:rPr>
          <w:rFonts w:ascii="Times New Roman" w:hAnsi="Times New Roman"/>
          <w:sz w:val="24"/>
          <w:szCs w:val="24"/>
          <w:lang w:val="en-US"/>
        </w:rPr>
        <w:t>R</w:t>
      </w:r>
      <w:r w:rsidRPr="004A3A57">
        <w:rPr>
          <w:rFonts w:ascii="Times New Roman" w:hAnsi="Times New Roman"/>
          <w:sz w:val="24"/>
          <w:szCs w:val="24"/>
        </w:rPr>
        <w:t>ОА – экономическая рентабельность совокупного капитала до уплаты налогов (отношение суммы балансовой прибыли к среднегодовой сумме всего капитала</w:t>
      </w:r>
      <w:proofErr w:type="gramStart"/>
      <w:r w:rsidRPr="004A3A57">
        <w:rPr>
          <w:rFonts w:ascii="Times New Roman" w:hAnsi="Times New Roman"/>
          <w:sz w:val="24"/>
          <w:szCs w:val="24"/>
        </w:rPr>
        <w:t>), %;</w:t>
      </w:r>
      <w:proofErr w:type="gramEnd"/>
    </w:p>
    <w:p w:rsidR="00191F46" w:rsidRPr="004A3A57" w:rsidRDefault="00191F46" w:rsidP="004A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A3A57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4A3A57">
        <w:rPr>
          <w:rFonts w:ascii="Times New Roman" w:hAnsi="Times New Roman"/>
          <w:sz w:val="24"/>
          <w:szCs w:val="24"/>
        </w:rPr>
        <w:t>Ц</w:t>
      </w:r>
      <w:r w:rsidRPr="004A3A57">
        <w:rPr>
          <w:rFonts w:ascii="Times New Roman" w:hAnsi="Times New Roman"/>
          <w:sz w:val="24"/>
          <w:szCs w:val="24"/>
          <w:vertAlign w:val="subscript"/>
        </w:rPr>
        <w:t>зк</w:t>
      </w:r>
      <w:proofErr w:type="spellEnd"/>
      <w:r w:rsidRPr="004A3A57">
        <w:rPr>
          <w:rFonts w:ascii="Times New Roman" w:hAnsi="Times New Roman"/>
          <w:sz w:val="24"/>
          <w:szCs w:val="24"/>
        </w:rPr>
        <w:t xml:space="preserve"> – средневзвешенная цена заёмных ресурсов (отношение расходов по обслуживанию долга к среднегодовой сумме заёмных средств</w:t>
      </w:r>
      <w:proofErr w:type="gramStart"/>
      <w:r w:rsidRPr="004A3A57">
        <w:rPr>
          <w:rFonts w:ascii="Times New Roman" w:hAnsi="Times New Roman"/>
          <w:sz w:val="24"/>
          <w:szCs w:val="24"/>
        </w:rPr>
        <w:t>), %;</w:t>
      </w:r>
      <w:proofErr w:type="gramEnd"/>
    </w:p>
    <w:p w:rsidR="00191F46" w:rsidRPr="004A3A57" w:rsidRDefault="00191F46" w:rsidP="004A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A3A57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4A3A57">
        <w:rPr>
          <w:rFonts w:ascii="Times New Roman" w:hAnsi="Times New Roman"/>
          <w:sz w:val="24"/>
          <w:szCs w:val="24"/>
        </w:rPr>
        <w:t>К</w:t>
      </w:r>
      <w:r w:rsidRPr="004A3A57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4A3A57">
        <w:rPr>
          <w:rFonts w:ascii="Times New Roman" w:hAnsi="Times New Roman"/>
          <w:sz w:val="24"/>
          <w:szCs w:val="24"/>
        </w:rPr>
        <w:t xml:space="preserve"> – коэффициент налогообложения (отношение суммы налогов из прибыли к сумме балансовой прибыли) в виде десятичной дроби;</w:t>
      </w:r>
    </w:p>
    <w:p w:rsidR="00191F46" w:rsidRDefault="00191F46" w:rsidP="004A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A3A57">
        <w:rPr>
          <w:rFonts w:ascii="Times New Roman" w:hAnsi="Times New Roman"/>
          <w:sz w:val="24"/>
          <w:szCs w:val="24"/>
        </w:rPr>
        <w:t xml:space="preserve">        ЗК – среднегодовая сумма заёмного капитала:</w:t>
      </w:r>
    </w:p>
    <w:p w:rsidR="00191F46" w:rsidRPr="004A3A57" w:rsidRDefault="00191F46" w:rsidP="004A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A3A57">
        <w:rPr>
          <w:rFonts w:ascii="Times New Roman" w:hAnsi="Times New Roman"/>
          <w:sz w:val="24"/>
          <w:szCs w:val="24"/>
        </w:rPr>
        <w:t xml:space="preserve">   СК – среднегодовая сумма собственного капитала.</w:t>
      </w:r>
    </w:p>
    <w:p w:rsidR="00191F46" w:rsidRPr="004A3A57" w:rsidRDefault="00191F46" w:rsidP="004A3A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 xml:space="preserve">Эффект финансового рычага показывает, на сколько процентов увеличивается сумма собственного капитала за счёт привлечения заёмных средств в оборот предприятия. Он возникает в тех случаях, когда рентабельность совокупного капитала выше </w:t>
      </w:r>
      <w:proofErr w:type="gramStart"/>
      <w:r w:rsidRPr="004A3A57">
        <w:rPr>
          <w:rFonts w:ascii="Times New Roman" w:hAnsi="Times New Roman"/>
          <w:sz w:val="24"/>
          <w:szCs w:val="24"/>
        </w:rPr>
        <w:t>средневзвешенной</w:t>
      </w:r>
      <w:proofErr w:type="gramEnd"/>
      <w:r w:rsidRPr="004A3A57">
        <w:rPr>
          <w:rFonts w:ascii="Times New Roman" w:hAnsi="Times New Roman"/>
          <w:sz w:val="24"/>
          <w:szCs w:val="24"/>
        </w:rPr>
        <w:t xml:space="preserve"> цены заёмных ресурсов.</w:t>
      </w:r>
    </w:p>
    <w:p w:rsidR="00191F46" w:rsidRPr="004A3A57" w:rsidRDefault="00191F46" w:rsidP="004A3A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 xml:space="preserve">Положительный ЭФР возникает, если </w:t>
      </w:r>
      <w:proofErr w:type="gramStart"/>
      <w:r w:rsidRPr="004A3A57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Pr="004A3A57">
        <w:rPr>
          <w:rFonts w:ascii="Times New Roman" w:hAnsi="Times New Roman"/>
          <w:sz w:val="24"/>
          <w:szCs w:val="24"/>
        </w:rPr>
        <w:t xml:space="preserve">ОА &gt; </w:t>
      </w:r>
      <w:proofErr w:type="spellStart"/>
      <w:r w:rsidRPr="004A3A57">
        <w:rPr>
          <w:rFonts w:ascii="Times New Roman" w:hAnsi="Times New Roman"/>
          <w:sz w:val="24"/>
          <w:szCs w:val="24"/>
        </w:rPr>
        <w:t>Ц</w:t>
      </w:r>
      <w:r w:rsidRPr="004A3A57">
        <w:rPr>
          <w:rFonts w:ascii="Times New Roman" w:hAnsi="Times New Roman"/>
          <w:sz w:val="24"/>
          <w:szCs w:val="24"/>
          <w:vertAlign w:val="subscript"/>
        </w:rPr>
        <w:t>зк</w:t>
      </w:r>
      <w:proofErr w:type="spellEnd"/>
      <w:r w:rsidRPr="004A3A57">
        <w:rPr>
          <w:rFonts w:ascii="Times New Roman" w:hAnsi="Times New Roman"/>
          <w:sz w:val="24"/>
          <w:szCs w:val="24"/>
        </w:rPr>
        <w:t xml:space="preserve">. При таких условиях выгодно увеличивать плечо финансового рычага, т.е. долю заёмного капитала. Если </w:t>
      </w:r>
      <w:proofErr w:type="gramStart"/>
      <w:r w:rsidRPr="004A3A57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Pr="004A3A57">
        <w:rPr>
          <w:rFonts w:ascii="Times New Roman" w:hAnsi="Times New Roman"/>
          <w:sz w:val="24"/>
          <w:szCs w:val="24"/>
        </w:rPr>
        <w:t xml:space="preserve">ОА &lt; </w:t>
      </w:r>
      <w:proofErr w:type="spellStart"/>
      <w:r w:rsidRPr="004A3A57">
        <w:rPr>
          <w:rFonts w:ascii="Times New Roman" w:hAnsi="Times New Roman"/>
          <w:sz w:val="24"/>
          <w:szCs w:val="24"/>
        </w:rPr>
        <w:t>Ц</w:t>
      </w:r>
      <w:r w:rsidRPr="004A3A57">
        <w:rPr>
          <w:rFonts w:ascii="Times New Roman" w:hAnsi="Times New Roman"/>
          <w:sz w:val="24"/>
          <w:szCs w:val="24"/>
          <w:vertAlign w:val="subscript"/>
        </w:rPr>
        <w:t>зк</w:t>
      </w:r>
      <w:proofErr w:type="spellEnd"/>
      <w:r w:rsidRPr="004A3A57">
        <w:rPr>
          <w:rFonts w:ascii="Times New Roman" w:hAnsi="Times New Roman"/>
          <w:sz w:val="24"/>
          <w:szCs w:val="24"/>
        </w:rPr>
        <w:t>, создаётся отрицательный ЭФР (эффект «дубинки»), в результате чего происходит «</w:t>
      </w:r>
      <w:proofErr w:type="spellStart"/>
      <w:r w:rsidRPr="004A3A57">
        <w:rPr>
          <w:rFonts w:ascii="Times New Roman" w:hAnsi="Times New Roman"/>
          <w:sz w:val="24"/>
          <w:szCs w:val="24"/>
        </w:rPr>
        <w:t>проедание</w:t>
      </w:r>
      <w:proofErr w:type="spellEnd"/>
      <w:r w:rsidRPr="004A3A57">
        <w:rPr>
          <w:rFonts w:ascii="Times New Roman" w:hAnsi="Times New Roman"/>
          <w:sz w:val="24"/>
          <w:szCs w:val="24"/>
        </w:rPr>
        <w:t>» собственного капитала и это может стать причиной банкротства предприятия.</w:t>
      </w:r>
    </w:p>
    <w:p w:rsidR="00191F46" w:rsidRPr="004A3A57" w:rsidRDefault="00191F46" w:rsidP="004A3A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>В условиях инфляции, если долги и проценты по ним не индексируются, ЭФР и рентабельность собственного капитала увеличиваются, поскольку обслуживание долга и сам долг оплачиваются уже обесцененными деньгами.</w:t>
      </w:r>
    </w:p>
    <w:p w:rsidR="00191F46" w:rsidRPr="004A3A57" w:rsidRDefault="00191F46" w:rsidP="004A3A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>Тогда эффект финансового рычага будет равен:</w:t>
      </w:r>
    </w:p>
    <w:p w:rsidR="00191F46" w:rsidRPr="004A3A57" w:rsidRDefault="00191F46" w:rsidP="004A3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A3A57">
        <w:rPr>
          <w:rFonts w:ascii="Times New Roman" w:hAnsi="Times New Roman"/>
          <w:position w:val="-24"/>
          <w:sz w:val="24"/>
          <w:szCs w:val="24"/>
        </w:rPr>
        <w:object w:dxaOrig="5160" w:dyaOrig="620">
          <v:shape id="_x0000_i1026" type="#_x0000_t75" style="width:258pt;height:30.75pt" o:ole="">
            <v:imagedata r:id="rId6" o:title=""/>
          </v:shape>
          <o:OLEObject Type="Embed" ProgID="Equation.DSMT4" ShapeID="_x0000_i1026" DrawAspect="Content" ObjectID="_1483216663" r:id="rId7"/>
        </w:object>
      </w:r>
      <w:r w:rsidRPr="004A3A57">
        <w:rPr>
          <w:rFonts w:ascii="Times New Roman" w:hAnsi="Times New Roman"/>
          <w:sz w:val="24"/>
          <w:szCs w:val="24"/>
        </w:rPr>
        <w:t>,        (2)</w:t>
      </w:r>
    </w:p>
    <w:p w:rsidR="00191F46" w:rsidRPr="004A3A57" w:rsidRDefault="00191F46" w:rsidP="004A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>где</w:t>
      </w:r>
      <w:proofErr w:type="gramStart"/>
      <w:r w:rsidRPr="004A3A57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4A3A57">
        <w:rPr>
          <w:rFonts w:ascii="Times New Roman" w:hAnsi="Times New Roman"/>
          <w:sz w:val="24"/>
          <w:szCs w:val="24"/>
        </w:rPr>
        <w:t xml:space="preserve"> – темп инфляции в виде десятичной дроби.</w:t>
      </w:r>
    </w:p>
    <w:p w:rsidR="00191F46" w:rsidRPr="004A3A57" w:rsidRDefault="00191F46" w:rsidP="004A3A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>Рассчитать эффект финансового рычага и определить влияние различных факторов на его величину методом цепной подстановки на основе данных таблицы 1. Сделать вывод.</w:t>
      </w:r>
    </w:p>
    <w:p w:rsidR="00191F46" w:rsidRPr="004A3A57" w:rsidRDefault="00191F46" w:rsidP="004A3A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>Определить изменение суммы собственного капитала за счёт привлечения заёмного капитала по формуле (3):</w:t>
      </w:r>
    </w:p>
    <w:p w:rsidR="00191F46" w:rsidRPr="004A3A57" w:rsidRDefault="00191F46" w:rsidP="004A3A57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4A3A57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4A3A57">
        <w:rPr>
          <w:rFonts w:ascii="Times New Roman" w:hAnsi="Times New Roman"/>
          <w:b/>
          <w:position w:val="-24"/>
          <w:sz w:val="24"/>
          <w:szCs w:val="24"/>
        </w:rPr>
        <w:object w:dxaOrig="4580" w:dyaOrig="620">
          <v:shape id="_x0000_i1027" type="#_x0000_t75" style="width:228.75pt;height:30.75pt" o:ole="">
            <v:imagedata r:id="rId8" o:title=""/>
          </v:shape>
          <o:OLEObject Type="Embed" ProgID="Equation.DSMT4" ShapeID="_x0000_i1027" DrawAspect="Content" ObjectID="_1483216664" r:id="rId9"/>
        </w:object>
      </w:r>
      <w:r w:rsidRPr="004A3A57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4A3A57">
        <w:rPr>
          <w:rFonts w:ascii="Times New Roman" w:hAnsi="Times New Roman"/>
          <w:sz w:val="24"/>
          <w:szCs w:val="24"/>
        </w:rPr>
        <w:t>(3)</w:t>
      </w:r>
      <w:r w:rsidRPr="004A3A57">
        <w:rPr>
          <w:rFonts w:ascii="Times New Roman" w:hAnsi="Times New Roman"/>
          <w:b/>
          <w:sz w:val="24"/>
          <w:szCs w:val="24"/>
        </w:rPr>
        <w:t xml:space="preserve">  </w:t>
      </w:r>
    </w:p>
    <w:p w:rsidR="00DA3636" w:rsidRDefault="00DA3636" w:rsidP="004A3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3636" w:rsidRDefault="00DA3636" w:rsidP="004A3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3636" w:rsidRDefault="00DA3636" w:rsidP="004A3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1F46" w:rsidRPr="004A3A57" w:rsidRDefault="00191F46" w:rsidP="004A3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3A57">
        <w:rPr>
          <w:rFonts w:ascii="Times New Roman" w:hAnsi="Times New Roman"/>
          <w:b/>
          <w:sz w:val="28"/>
          <w:szCs w:val="28"/>
        </w:rPr>
        <w:lastRenderedPageBreak/>
        <w:t xml:space="preserve">Задача </w:t>
      </w:r>
    </w:p>
    <w:p w:rsidR="00191F46" w:rsidRPr="004A3A57" w:rsidRDefault="00191F46" w:rsidP="004A3A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>Рассчитать</w:t>
      </w:r>
      <w:r>
        <w:rPr>
          <w:rFonts w:ascii="Times New Roman" w:hAnsi="Times New Roman"/>
          <w:sz w:val="24"/>
          <w:szCs w:val="24"/>
        </w:rPr>
        <w:t xml:space="preserve"> и оценить динамику коэффициента финансового рычага на основе следующих данных:</w:t>
      </w:r>
    </w:p>
    <w:p w:rsidR="00191F46" w:rsidRPr="004A3A57" w:rsidRDefault="00191F46" w:rsidP="004A3A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A57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4A3A57">
        <w:rPr>
          <w:rFonts w:ascii="Times New Roman" w:hAnsi="Times New Roman"/>
          <w:sz w:val="24"/>
          <w:szCs w:val="24"/>
        </w:rPr>
        <w:t>анные для расчёта эффекта финансового рычага.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3"/>
        <w:gridCol w:w="1275"/>
        <w:gridCol w:w="1259"/>
      </w:tblGrid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Прошлый год</w:t>
            </w: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Отчётный год</w:t>
            </w:r>
          </w:p>
        </w:tc>
      </w:tr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Балансовая прибыль, тыс. руб.</w:t>
            </w:r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14750</w:t>
            </w: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22250</w:t>
            </w:r>
          </w:p>
        </w:tc>
      </w:tr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Налоги на прибыль, тыс. руб.</w:t>
            </w:r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 xml:space="preserve">Уровень налогообложения, </w:t>
            </w:r>
            <w:proofErr w:type="spellStart"/>
            <w:r w:rsidRPr="00937AB7">
              <w:rPr>
                <w:rFonts w:ascii="Times New Roman" w:hAnsi="Times New Roman"/>
                <w:sz w:val="24"/>
                <w:szCs w:val="24"/>
              </w:rPr>
              <w:t>коэф-т</w:t>
            </w:r>
            <w:proofErr w:type="spellEnd"/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Среднегодовая сумма активов, тыс. руб.</w:t>
            </w:r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Собственный капитал, тыс. руб.</w:t>
            </w:r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27420</w:t>
            </w: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36500</w:t>
            </w:r>
          </w:p>
        </w:tc>
      </w:tr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Заёмный капитал, тыс. руб.</w:t>
            </w:r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12780</w:t>
            </w: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17455</w:t>
            </w:r>
          </w:p>
        </w:tc>
      </w:tr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 xml:space="preserve">Плечо финансового рычага (отношение заёмного капитала к </w:t>
            </w:r>
            <w:proofErr w:type="gramStart"/>
            <w:r w:rsidRPr="00937AB7">
              <w:rPr>
                <w:rFonts w:ascii="Times New Roman" w:hAnsi="Times New Roman"/>
                <w:sz w:val="24"/>
                <w:szCs w:val="24"/>
              </w:rPr>
              <w:t>собственному</w:t>
            </w:r>
            <w:proofErr w:type="gramEnd"/>
            <w:r w:rsidRPr="00937A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Рентабельность совокупного капитала, %</w:t>
            </w:r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Средневзвешенная цена заёмных ресурсов, %</w:t>
            </w:r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Темп инфляции, %</w:t>
            </w:r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91F46" w:rsidRPr="00937AB7" w:rsidTr="00937AB7">
        <w:tc>
          <w:tcPr>
            <w:tcW w:w="4503" w:type="dxa"/>
          </w:tcPr>
          <w:p w:rsidR="00191F46" w:rsidRPr="00937AB7" w:rsidRDefault="00191F46" w:rsidP="0093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AB7">
              <w:rPr>
                <w:rFonts w:ascii="Times New Roman" w:hAnsi="Times New Roman"/>
                <w:sz w:val="24"/>
                <w:szCs w:val="24"/>
              </w:rPr>
              <w:t>Эффект финансового рычага, %</w:t>
            </w:r>
          </w:p>
        </w:tc>
        <w:tc>
          <w:tcPr>
            <w:tcW w:w="1275" w:type="dxa"/>
          </w:tcPr>
          <w:p w:rsidR="00191F46" w:rsidRPr="00937AB7" w:rsidRDefault="00191F46" w:rsidP="00937AB7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91F46" w:rsidRPr="00937AB7" w:rsidRDefault="00191F46" w:rsidP="00937AB7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F46" w:rsidRPr="008E75D6" w:rsidRDefault="00191F46" w:rsidP="004A3A57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</w:p>
    <w:sectPr w:rsidR="00191F46" w:rsidRPr="008E75D6" w:rsidSect="008E75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080"/>
    <w:rsid w:val="00036B28"/>
    <w:rsid w:val="000B259B"/>
    <w:rsid w:val="00191F46"/>
    <w:rsid w:val="00237064"/>
    <w:rsid w:val="004A3A57"/>
    <w:rsid w:val="0050175E"/>
    <w:rsid w:val="005051C7"/>
    <w:rsid w:val="00512080"/>
    <w:rsid w:val="00563653"/>
    <w:rsid w:val="00645075"/>
    <w:rsid w:val="006834BB"/>
    <w:rsid w:val="00860286"/>
    <w:rsid w:val="008E75D6"/>
    <w:rsid w:val="00937AB7"/>
    <w:rsid w:val="009C6A7C"/>
    <w:rsid w:val="00B86B09"/>
    <w:rsid w:val="00BD76D7"/>
    <w:rsid w:val="00DA3636"/>
    <w:rsid w:val="00DC4742"/>
    <w:rsid w:val="00EE6D9B"/>
    <w:rsid w:val="00F1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E7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75D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23706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237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3706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23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370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8E75D6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8E75D6"/>
    <w:rPr>
      <w:rFonts w:cs="Times New Roman"/>
      <w:b/>
      <w:bCs/>
    </w:rPr>
  </w:style>
  <w:style w:type="table" w:styleId="a9">
    <w:name w:val="Table Grid"/>
    <w:basedOn w:val="a1"/>
    <w:uiPriority w:val="99"/>
    <w:rsid w:val="00EE6D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527</Words>
  <Characters>3008</Characters>
  <Application>Microsoft Office Word</Application>
  <DocSecurity>0</DocSecurity>
  <Lines>25</Lines>
  <Paragraphs>7</Paragraphs>
  <ScaleCrop>false</ScaleCrop>
  <Company>DG Win&amp;Soft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8</cp:revision>
  <dcterms:created xsi:type="dcterms:W3CDTF">2014-01-27T16:38:00Z</dcterms:created>
  <dcterms:modified xsi:type="dcterms:W3CDTF">2015-01-19T20:51:00Z</dcterms:modified>
</cp:coreProperties>
</file>