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66" w:rsidRPr="00A82966" w:rsidRDefault="00A82966" w:rsidP="00A829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A82966">
        <w:rPr>
          <w:rFonts w:ascii="Times New Roman" w:eastAsia="Calibri" w:hAnsi="Times New Roman" w:cs="Times New Roman"/>
          <w:b/>
          <w:sz w:val="24"/>
          <w:szCs w:val="24"/>
        </w:rPr>
        <w:t>План-конспект</w:t>
      </w:r>
    </w:p>
    <w:bookmarkEnd w:id="0"/>
    <w:p w:rsidR="00A82966" w:rsidRPr="00A82966" w:rsidRDefault="00A82966" w:rsidP="00A8296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2966">
        <w:rPr>
          <w:rFonts w:ascii="Times New Roman" w:eastAsia="Calibri" w:hAnsi="Times New Roman" w:cs="Times New Roman"/>
          <w:sz w:val="24"/>
          <w:szCs w:val="24"/>
        </w:rPr>
        <w:t>внеклассного занятия  для  учащихся 3-4 класса</w:t>
      </w:r>
    </w:p>
    <w:p w:rsidR="00A82966" w:rsidRPr="00A82966" w:rsidRDefault="00A82966" w:rsidP="00A8296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8296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«Формирование ответственности за  свое здоровье»</w:t>
      </w:r>
    </w:p>
    <w:p w:rsidR="00A82966" w:rsidRPr="00A82966" w:rsidRDefault="00A82966" w:rsidP="00D46E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966">
        <w:rPr>
          <w:rFonts w:ascii="Times New Roman" w:eastAsia="Calibri" w:hAnsi="Times New Roman" w:cs="Times New Roman"/>
          <w:b/>
          <w:sz w:val="24"/>
          <w:szCs w:val="24"/>
        </w:rPr>
        <w:t xml:space="preserve">Цель занятия:   </w:t>
      </w:r>
      <w:r w:rsidR="00D46E7A" w:rsidRPr="00D46E7A">
        <w:rPr>
          <w:rFonts w:ascii="Times New Roman" w:eastAsia="Calibri" w:hAnsi="Times New Roman" w:cs="Times New Roman"/>
          <w:sz w:val="24"/>
          <w:szCs w:val="24"/>
        </w:rPr>
        <w:t>Организация условий для</w:t>
      </w:r>
      <w:r w:rsidR="00D46E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29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6E7A">
        <w:rPr>
          <w:rFonts w:ascii="Times New Roman" w:eastAsia="Calibri" w:hAnsi="Times New Roman" w:cs="Times New Roman"/>
          <w:sz w:val="24"/>
          <w:szCs w:val="24"/>
        </w:rPr>
        <w:t>осознания</w:t>
      </w:r>
      <w:r w:rsidRPr="00A82966">
        <w:rPr>
          <w:rFonts w:ascii="Times New Roman" w:eastAsia="Calibri" w:hAnsi="Times New Roman" w:cs="Times New Roman"/>
          <w:sz w:val="24"/>
          <w:szCs w:val="24"/>
        </w:rPr>
        <w:t xml:space="preserve">  личной ответственности каждого</w:t>
      </w:r>
      <w:r w:rsidR="00D46E7A">
        <w:rPr>
          <w:rFonts w:ascii="Times New Roman" w:eastAsia="Calibri" w:hAnsi="Times New Roman" w:cs="Times New Roman"/>
          <w:sz w:val="24"/>
          <w:szCs w:val="24"/>
        </w:rPr>
        <w:t xml:space="preserve"> учащегося </w:t>
      </w:r>
      <w:r w:rsidRPr="00A82966">
        <w:rPr>
          <w:rFonts w:ascii="Times New Roman" w:eastAsia="Calibri" w:hAnsi="Times New Roman" w:cs="Times New Roman"/>
          <w:sz w:val="24"/>
          <w:szCs w:val="24"/>
        </w:rPr>
        <w:t xml:space="preserve"> за свое здоровье.</w:t>
      </w:r>
    </w:p>
    <w:p w:rsidR="00A82966" w:rsidRPr="00A82966" w:rsidRDefault="00A82966" w:rsidP="00A82966">
      <w:pPr>
        <w:rPr>
          <w:rFonts w:ascii="Times New Roman" w:eastAsia="Calibri" w:hAnsi="Times New Roman" w:cs="Times New Roman"/>
          <w:sz w:val="24"/>
          <w:szCs w:val="24"/>
        </w:rPr>
      </w:pPr>
      <w:r w:rsidRPr="00A82966">
        <w:rPr>
          <w:rFonts w:ascii="Times New Roman" w:eastAsia="Calibri" w:hAnsi="Times New Roman" w:cs="Times New Roman"/>
          <w:b/>
          <w:sz w:val="24"/>
          <w:szCs w:val="24"/>
        </w:rPr>
        <w:t xml:space="preserve">           Задачи:</w:t>
      </w:r>
      <w:r w:rsidRPr="00A8296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249DF">
        <w:rPr>
          <w:rFonts w:ascii="Times New Roman" w:eastAsia="Calibri" w:hAnsi="Times New Roman" w:cs="Times New Roman"/>
          <w:sz w:val="24"/>
          <w:szCs w:val="24"/>
        </w:rPr>
        <w:t xml:space="preserve">Показать учащимся причинно-следственные   связи </w:t>
      </w:r>
      <w:r w:rsidRPr="00A8296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A82966">
        <w:rPr>
          <w:rFonts w:ascii="Times New Roman" w:eastAsia="Calibri" w:hAnsi="Times New Roman" w:cs="Times New Roman"/>
          <w:sz w:val="24"/>
          <w:szCs w:val="24"/>
        </w:rPr>
        <w:t>ответственного</w:t>
      </w:r>
      <w:proofErr w:type="gramEnd"/>
      <w:r w:rsidRPr="00A82966">
        <w:rPr>
          <w:rFonts w:ascii="Times New Roman" w:eastAsia="Calibri" w:hAnsi="Times New Roman" w:cs="Times New Roman"/>
          <w:sz w:val="24"/>
          <w:szCs w:val="24"/>
        </w:rPr>
        <w:t xml:space="preserve">  и </w:t>
      </w:r>
    </w:p>
    <w:p w:rsidR="00A82966" w:rsidRPr="00A82966" w:rsidRDefault="00A82966" w:rsidP="00A82966">
      <w:pPr>
        <w:rPr>
          <w:rFonts w:ascii="Times New Roman" w:eastAsia="Calibri" w:hAnsi="Times New Roman" w:cs="Times New Roman"/>
          <w:sz w:val="24"/>
          <w:szCs w:val="24"/>
        </w:rPr>
      </w:pPr>
      <w:r w:rsidRPr="00A82966">
        <w:rPr>
          <w:rFonts w:ascii="Times New Roman" w:eastAsia="Calibri" w:hAnsi="Times New Roman" w:cs="Times New Roman"/>
          <w:sz w:val="24"/>
          <w:szCs w:val="24"/>
        </w:rPr>
        <w:t xml:space="preserve">                              безответственного поведения.                         </w:t>
      </w:r>
    </w:p>
    <w:p w:rsidR="00A82966" w:rsidRPr="00A82966" w:rsidRDefault="00A82966" w:rsidP="002058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96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205887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осознания необходимости отказа </w:t>
      </w:r>
      <w:r w:rsidRPr="00A82966">
        <w:rPr>
          <w:rFonts w:ascii="Times New Roman" w:eastAsia="Calibri" w:hAnsi="Times New Roman" w:cs="Times New Roman"/>
          <w:sz w:val="24"/>
          <w:szCs w:val="24"/>
        </w:rPr>
        <w:t xml:space="preserve"> от  безответственных поступков, приносящих вред здоровью.</w:t>
      </w:r>
    </w:p>
    <w:p w:rsidR="00A82966" w:rsidRPr="00A82966" w:rsidRDefault="00A82966" w:rsidP="007B02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96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7B022F">
        <w:rPr>
          <w:rFonts w:ascii="Times New Roman" w:eastAsia="Calibri" w:hAnsi="Times New Roman" w:cs="Times New Roman"/>
          <w:sz w:val="24"/>
          <w:szCs w:val="24"/>
        </w:rPr>
        <w:t xml:space="preserve">Обучить навыкам планирования </w:t>
      </w:r>
      <w:r w:rsidRPr="00A82966">
        <w:rPr>
          <w:rFonts w:ascii="Times New Roman" w:eastAsia="Calibri" w:hAnsi="Times New Roman" w:cs="Times New Roman"/>
          <w:sz w:val="24"/>
          <w:szCs w:val="24"/>
        </w:rPr>
        <w:t xml:space="preserve">   поведения,   способствующего улучшению  здоровья.     </w:t>
      </w:r>
    </w:p>
    <w:p w:rsidR="00A82966" w:rsidRPr="00A82966" w:rsidRDefault="00A82966" w:rsidP="00A82966">
      <w:pPr>
        <w:rPr>
          <w:rFonts w:ascii="Times New Roman" w:eastAsia="Calibri" w:hAnsi="Times New Roman" w:cs="Times New Roman"/>
          <w:sz w:val="24"/>
          <w:szCs w:val="24"/>
        </w:rPr>
      </w:pPr>
    </w:p>
    <w:p w:rsidR="00A82966" w:rsidRPr="00A82966" w:rsidRDefault="00A82966" w:rsidP="00A82966">
      <w:pPr>
        <w:rPr>
          <w:rFonts w:ascii="Times New Roman" w:eastAsia="Calibri" w:hAnsi="Times New Roman" w:cs="Times New Roman"/>
          <w:sz w:val="24"/>
          <w:szCs w:val="24"/>
        </w:rPr>
      </w:pPr>
      <w:r w:rsidRPr="00A82966">
        <w:rPr>
          <w:rFonts w:ascii="Times New Roman" w:eastAsia="Calibri" w:hAnsi="Times New Roman" w:cs="Times New Roman"/>
          <w:sz w:val="24"/>
          <w:szCs w:val="24"/>
        </w:rPr>
        <w:t>Материалы и оборудование:</w:t>
      </w:r>
    </w:p>
    <w:p w:rsidR="00A82966" w:rsidRPr="00A82966" w:rsidRDefault="00A82966" w:rsidP="00A82966">
      <w:pPr>
        <w:rPr>
          <w:rFonts w:ascii="Times New Roman" w:eastAsia="Calibri" w:hAnsi="Times New Roman" w:cs="Times New Roman"/>
          <w:sz w:val="24"/>
          <w:szCs w:val="24"/>
        </w:rPr>
      </w:pPr>
      <w:r w:rsidRPr="00A82966">
        <w:rPr>
          <w:rFonts w:ascii="Times New Roman" w:eastAsia="Calibri" w:hAnsi="Times New Roman" w:cs="Times New Roman"/>
          <w:sz w:val="24"/>
          <w:szCs w:val="24"/>
        </w:rPr>
        <w:t>Мультимедийный комплекс,  парты и  стулья  (по числу участников).  Цветные карандаши (6 основных цветов),  ручка и  лист бумаги каждому участнику.</w:t>
      </w:r>
    </w:p>
    <w:p w:rsidR="00A82966" w:rsidRPr="00A82966" w:rsidRDefault="00A82966" w:rsidP="00A82966">
      <w:pPr>
        <w:rPr>
          <w:rFonts w:ascii="Times New Roman" w:eastAsia="Calibri" w:hAnsi="Times New Roman" w:cs="Times New Roman"/>
          <w:sz w:val="24"/>
          <w:szCs w:val="24"/>
        </w:rPr>
      </w:pPr>
      <w:r w:rsidRPr="00A82966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 занятия -  45 минут.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6"/>
        <w:gridCol w:w="3120"/>
        <w:gridCol w:w="1666"/>
      </w:tblGrid>
      <w:tr w:rsidR="00A82966" w:rsidRPr="00A82966" w:rsidTr="009D13CD">
        <w:tc>
          <w:tcPr>
            <w:tcW w:w="959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Ход работы.</w:t>
            </w:r>
          </w:p>
        </w:tc>
        <w:tc>
          <w:tcPr>
            <w:tcW w:w="3120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Задачи.</w:t>
            </w:r>
          </w:p>
        </w:tc>
        <w:tc>
          <w:tcPr>
            <w:tcW w:w="1666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Время</w:t>
            </w:r>
          </w:p>
        </w:tc>
      </w:tr>
      <w:tr w:rsidR="00A82966" w:rsidRPr="00A82966" w:rsidTr="009D13CD">
        <w:tc>
          <w:tcPr>
            <w:tcW w:w="959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Приветствие. Разминка: упражнение «бег ассоциаций» - учащиеся подбирают понятия, которые у них ассоциируются с понятием  «Здоровый человек». Подведение итогов разминки. </w:t>
            </w:r>
          </w:p>
        </w:tc>
        <w:tc>
          <w:tcPr>
            <w:tcW w:w="3120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Установить  контакт с учащимися.     Обозначить тему занятия.       </w:t>
            </w:r>
          </w:p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 мин.</w:t>
            </w:r>
          </w:p>
        </w:tc>
      </w:tr>
      <w:tr w:rsidR="00A82966" w:rsidRPr="00A82966" w:rsidTr="009D13CD">
        <w:tc>
          <w:tcPr>
            <w:tcW w:w="959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A82966" w:rsidRPr="00A82966" w:rsidRDefault="00A8296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26E36">
              <w:rPr>
                <w:rFonts w:ascii="Times New Roman" w:eastAsia="Calibri" w:hAnsi="Times New Roman" w:cs="Times New Roman"/>
                <w:sz w:val="24"/>
                <w:szCs w:val="24"/>
              </w:rPr>
              <w:t>бсуждение в группе:</w:t>
            </w: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="00C26E3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для того, чтобы сохранять и улучшать свое здоровье?</w:t>
            </w:r>
            <w:r w:rsidR="00C26E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Присоединить  к работе всех участников группы. Перейти  к обсуждению        проблемы.  </w:t>
            </w:r>
          </w:p>
        </w:tc>
        <w:tc>
          <w:tcPr>
            <w:tcW w:w="1666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 мин.</w:t>
            </w:r>
          </w:p>
        </w:tc>
      </w:tr>
      <w:tr w:rsidR="00A82966" w:rsidRPr="00A82966" w:rsidTr="009D13CD">
        <w:tc>
          <w:tcPr>
            <w:tcW w:w="959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A82966" w:rsidRPr="00A82966" w:rsidRDefault="00A8296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Привычки вредные,   привычки полезные.</w:t>
            </w:r>
          </w:p>
          <w:p w:rsidR="00A82966" w:rsidRPr="00A82966" w:rsidRDefault="00A8296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Перечисляем вредные привычки,  обсуждаем полезные привычки. </w:t>
            </w:r>
          </w:p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привычки.          Подчеркнуть необходимость формирования полезных привычек.</w:t>
            </w:r>
          </w:p>
        </w:tc>
        <w:tc>
          <w:tcPr>
            <w:tcW w:w="1666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 мин.</w:t>
            </w:r>
          </w:p>
        </w:tc>
      </w:tr>
      <w:tr w:rsidR="00A82966" w:rsidRPr="00A82966" w:rsidTr="009D13CD">
        <w:tc>
          <w:tcPr>
            <w:tcW w:w="959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A82966" w:rsidRPr="00A82966" w:rsidRDefault="00A8296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Поведение ответственное </w:t>
            </w: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(приносящее пользу и поощрение).</w:t>
            </w:r>
          </w:p>
          <w:p w:rsidR="00A82966" w:rsidRPr="00A82966" w:rsidRDefault="00A8296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 безответственное (приносящее вред, осуждение  и ведущее к расплате).</w:t>
            </w:r>
          </w:p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Определить причинно-</w:t>
            </w: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следственные  связи. </w:t>
            </w:r>
          </w:p>
        </w:tc>
        <w:tc>
          <w:tcPr>
            <w:tcW w:w="1666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5 мин.</w:t>
            </w:r>
          </w:p>
        </w:tc>
      </w:tr>
      <w:tr w:rsidR="00A82966" w:rsidRPr="00A82966" w:rsidTr="009D13CD">
        <w:tc>
          <w:tcPr>
            <w:tcW w:w="959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6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Физкультминутка. </w:t>
            </w:r>
          </w:p>
        </w:tc>
        <w:tc>
          <w:tcPr>
            <w:tcW w:w="3120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утомления.</w:t>
            </w:r>
          </w:p>
        </w:tc>
        <w:tc>
          <w:tcPr>
            <w:tcW w:w="1666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 мин.</w:t>
            </w:r>
          </w:p>
        </w:tc>
      </w:tr>
      <w:tr w:rsidR="00A82966" w:rsidRPr="00A82966" w:rsidTr="009D13CD">
        <w:tc>
          <w:tcPr>
            <w:tcW w:w="959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  <w:shd w:val="clear" w:color="auto" w:fill="auto"/>
          </w:tcPr>
          <w:p w:rsidR="00A82966" w:rsidRPr="00A82966" w:rsidRDefault="00A8296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и обсуждение последствий  ответственного  и безответственного поведения.</w:t>
            </w:r>
          </w:p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причинно-следственные  связи на конкретном примере (физкультминутки).</w:t>
            </w:r>
          </w:p>
        </w:tc>
        <w:tc>
          <w:tcPr>
            <w:tcW w:w="1666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 мин.</w:t>
            </w:r>
          </w:p>
        </w:tc>
      </w:tr>
      <w:tr w:rsidR="00C26E36" w:rsidRPr="00A82966" w:rsidTr="009D13CD">
        <w:tc>
          <w:tcPr>
            <w:tcW w:w="959" w:type="dxa"/>
            <w:vMerge w:val="restart"/>
            <w:shd w:val="clear" w:color="auto" w:fill="auto"/>
          </w:tcPr>
          <w:p w:rsidR="00C26E36" w:rsidRPr="00A82966" w:rsidRDefault="00C26E3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C26E36" w:rsidRPr="00A82966" w:rsidRDefault="00C26E3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На белых  листах  учащиеся продолжают предложение:</w:t>
            </w:r>
          </w:p>
          <w:p w:rsidR="00C26E36" w:rsidRPr="00A82966" w:rsidRDefault="00C26E3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«Обдумав последствия опасного для меня  поведения </w:t>
            </w:r>
          </w:p>
          <w:p w:rsidR="00C26E36" w:rsidRPr="00A82966" w:rsidRDefault="00C26E36" w:rsidP="00A8296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Я не буду……»</w:t>
            </w:r>
          </w:p>
          <w:p w:rsidR="00C26E36" w:rsidRPr="00A82966" w:rsidRDefault="00C26E3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сразу собирает работы учащихся.                             Обсуждение опасного поведения проводиться только в индивидуальном порядке.                                        </w:t>
            </w:r>
          </w:p>
          <w:p w:rsidR="00C26E36" w:rsidRPr="00A82966" w:rsidRDefault="00C26E3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C26E36" w:rsidRPr="00A82966" w:rsidRDefault="00C26E3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Осознанный отказ  от безответственных поступков.      Формирование  личной ответственности каждого за свою жизнь и здоровье.</w:t>
            </w:r>
          </w:p>
        </w:tc>
        <w:tc>
          <w:tcPr>
            <w:tcW w:w="1666" w:type="dxa"/>
            <w:shd w:val="clear" w:color="auto" w:fill="auto"/>
          </w:tcPr>
          <w:p w:rsidR="00C26E36" w:rsidRPr="00A82966" w:rsidRDefault="00C26E3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</w:t>
            </w: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C26E36" w:rsidRPr="00A82966" w:rsidTr="009D13CD">
        <w:tc>
          <w:tcPr>
            <w:tcW w:w="959" w:type="dxa"/>
            <w:vMerge/>
            <w:shd w:val="clear" w:color="auto" w:fill="auto"/>
          </w:tcPr>
          <w:p w:rsidR="00C26E36" w:rsidRPr="00A82966" w:rsidRDefault="00C26E3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26E36" w:rsidRPr="00A82966" w:rsidRDefault="00C26E3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C26E36" w:rsidRPr="00A82966" w:rsidRDefault="00C26E3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анонимности предъявленных фактов безответственных поступков учащихся.</w:t>
            </w:r>
          </w:p>
        </w:tc>
        <w:tc>
          <w:tcPr>
            <w:tcW w:w="1666" w:type="dxa"/>
            <w:shd w:val="clear" w:color="auto" w:fill="auto"/>
          </w:tcPr>
          <w:p w:rsidR="00C26E36" w:rsidRPr="00A82966" w:rsidRDefault="00C26E3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82966" w:rsidRPr="00A82966" w:rsidTr="009D13CD">
        <w:tc>
          <w:tcPr>
            <w:tcW w:w="959" w:type="dxa"/>
            <w:shd w:val="clear" w:color="auto" w:fill="auto"/>
          </w:tcPr>
          <w:p w:rsidR="00A82966" w:rsidRPr="00A82966" w:rsidRDefault="00C26E3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82966"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:rsidR="00A82966" w:rsidRPr="00A82966" w:rsidRDefault="00A8296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На кружках  жизнеутверждающего цвета учащиеся продолжают предложение:</w:t>
            </w:r>
          </w:p>
          <w:p w:rsidR="00A82966" w:rsidRPr="00A82966" w:rsidRDefault="00A8296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«Как человек ответственный, заботящийся о своем здоровье </w:t>
            </w:r>
          </w:p>
          <w:p w:rsidR="00A82966" w:rsidRPr="00A82966" w:rsidRDefault="00A82966" w:rsidP="00A8296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 буду…» </w:t>
            </w:r>
          </w:p>
        </w:tc>
        <w:tc>
          <w:tcPr>
            <w:tcW w:w="3120" w:type="dxa"/>
            <w:shd w:val="clear" w:color="auto" w:fill="auto"/>
          </w:tcPr>
          <w:p w:rsidR="00A82966" w:rsidRPr="00A82966" w:rsidRDefault="00A8296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Планирование  учащимися   безопасного  поведения. </w:t>
            </w:r>
          </w:p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 мин.</w:t>
            </w:r>
          </w:p>
        </w:tc>
      </w:tr>
      <w:tr w:rsidR="00A82966" w:rsidRPr="00A82966" w:rsidTr="009D13CD">
        <w:tc>
          <w:tcPr>
            <w:tcW w:w="959" w:type="dxa"/>
            <w:shd w:val="clear" w:color="auto" w:fill="auto"/>
          </w:tcPr>
          <w:p w:rsidR="00A82966" w:rsidRPr="00A82966" w:rsidRDefault="00C26E3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82966"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:rsidR="00A82966" w:rsidRPr="00A82966" w:rsidRDefault="00A8296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ватмане нарисована яблоня.   Учащиеся приклеивают  свои обещания ответственного поведения на ветки дерева.  Лист  с выполненной групповой  работой  размещается  на стене в классе. </w:t>
            </w:r>
          </w:p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личной ответственности каждого за свое  здоровье  (с опорой на коллективный опыт).</w:t>
            </w:r>
          </w:p>
        </w:tc>
        <w:tc>
          <w:tcPr>
            <w:tcW w:w="1666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 мин.</w:t>
            </w:r>
          </w:p>
        </w:tc>
      </w:tr>
      <w:tr w:rsidR="00A82966" w:rsidRPr="00A82966" w:rsidTr="009D13CD">
        <w:tc>
          <w:tcPr>
            <w:tcW w:w="959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966" w:rsidRPr="00A82966" w:rsidRDefault="00C26E3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82966"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:rsidR="00A82966" w:rsidRPr="00A82966" w:rsidRDefault="00A8296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966" w:rsidRPr="00A82966" w:rsidRDefault="00A8296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3120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опыта. </w:t>
            </w:r>
          </w:p>
        </w:tc>
        <w:tc>
          <w:tcPr>
            <w:tcW w:w="1666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мин. </w:t>
            </w:r>
          </w:p>
        </w:tc>
      </w:tr>
      <w:tr w:rsidR="00A82966" w:rsidRPr="00A82966" w:rsidTr="009D13CD">
        <w:trPr>
          <w:trHeight w:val="2009"/>
        </w:trPr>
        <w:tc>
          <w:tcPr>
            <w:tcW w:w="959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A82966" w:rsidRPr="00C26E36" w:rsidRDefault="00C26E36" w:rsidP="00A8296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Дальнейшая работа по проблеме.</w:t>
            </w:r>
          </w:p>
          <w:p w:rsidR="00A82966" w:rsidRPr="00A82966" w:rsidRDefault="00A8296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периодически, обсуждая ситуации  безответственного поведения учащихся  на уроках и  переменах,  возвращается к обсуждению темы  занятия.</w:t>
            </w:r>
          </w:p>
          <w:p w:rsidR="00A82966" w:rsidRPr="00A82966" w:rsidRDefault="00A8296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966" w:rsidRPr="00A82966" w:rsidRDefault="00E13F33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Показывать пользу </w:t>
            </w:r>
            <w:r w:rsidR="00A82966"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ответственного поведения,  опираясь на групповой опыт детей в этом вопросе. </w:t>
            </w:r>
          </w:p>
        </w:tc>
        <w:tc>
          <w:tcPr>
            <w:tcW w:w="1666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66" w:rsidRPr="00A82966" w:rsidTr="009D13CD">
        <w:tc>
          <w:tcPr>
            <w:tcW w:w="959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A82966" w:rsidRPr="00A82966" w:rsidRDefault="00A8296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966" w:rsidRPr="00A82966" w:rsidRDefault="00A82966" w:rsidP="00A82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результатам работы,   учащимся (и их родителям), предъявившим факты  опасного для жизни и здоровья  поведения,   предлагаются индивидуальные консультации. </w:t>
            </w:r>
          </w:p>
          <w:p w:rsidR="00A82966" w:rsidRPr="00A82966" w:rsidRDefault="00A82966" w:rsidP="00A8296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eastAsia="Calibri" w:hAnsi="Times New Roman" w:cs="Times New Roman"/>
                <w:sz w:val="24"/>
                <w:szCs w:val="24"/>
              </w:rPr>
              <w:t>Научить анализировать негативный опыт, стимулировать ребенка к поиску полезных  и социально одобряемых  способов поведения.</w:t>
            </w:r>
          </w:p>
        </w:tc>
        <w:tc>
          <w:tcPr>
            <w:tcW w:w="1666" w:type="dxa"/>
            <w:shd w:val="clear" w:color="auto" w:fill="auto"/>
          </w:tcPr>
          <w:p w:rsidR="00A82966" w:rsidRPr="00A82966" w:rsidRDefault="00A82966" w:rsidP="00A82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2966" w:rsidRPr="00A82966" w:rsidRDefault="00A82966" w:rsidP="00A82966">
      <w:pPr>
        <w:rPr>
          <w:rFonts w:ascii="Times New Roman" w:eastAsia="Calibri" w:hAnsi="Times New Roman" w:cs="Times New Roman"/>
          <w:sz w:val="24"/>
          <w:szCs w:val="24"/>
        </w:rPr>
      </w:pPr>
    </w:p>
    <w:p w:rsidR="00A82966" w:rsidRPr="00A82966" w:rsidRDefault="00A82966" w:rsidP="00A82966">
      <w:pPr>
        <w:rPr>
          <w:rFonts w:ascii="Times New Roman" w:eastAsia="Calibri" w:hAnsi="Times New Roman" w:cs="Times New Roman"/>
          <w:sz w:val="24"/>
          <w:szCs w:val="24"/>
        </w:rPr>
      </w:pPr>
    </w:p>
    <w:p w:rsidR="00A82966" w:rsidRPr="00A82966" w:rsidRDefault="00A82966" w:rsidP="00A82966">
      <w:pPr>
        <w:rPr>
          <w:rFonts w:ascii="Times New Roman" w:eastAsia="Calibri" w:hAnsi="Times New Roman" w:cs="Times New Roman"/>
          <w:sz w:val="24"/>
          <w:szCs w:val="24"/>
        </w:rPr>
      </w:pPr>
    </w:p>
    <w:p w:rsidR="00A82966" w:rsidRPr="00A82966" w:rsidRDefault="00A82966" w:rsidP="00A82966">
      <w:pPr>
        <w:rPr>
          <w:rFonts w:ascii="Times New Roman" w:eastAsia="Calibri" w:hAnsi="Times New Roman" w:cs="Times New Roman"/>
          <w:sz w:val="24"/>
          <w:szCs w:val="24"/>
        </w:rPr>
      </w:pPr>
      <w:r w:rsidRPr="00A82966">
        <w:rPr>
          <w:rFonts w:ascii="Times New Roman" w:eastAsia="Calibri" w:hAnsi="Times New Roman" w:cs="Times New Roman"/>
          <w:sz w:val="24"/>
          <w:szCs w:val="24"/>
        </w:rPr>
        <w:t>Педагог-психолог</w:t>
      </w:r>
    </w:p>
    <w:p w:rsidR="00A82966" w:rsidRPr="00A82966" w:rsidRDefault="00A82966" w:rsidP="00A82966">
      <w:pP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8296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ГБОУ ПСМ-Центра                                                                  / </w:t>
      </w:r>
      <w:proofErr w:type="spellStart"/>
      <w:r w:rsidRPr="00A8296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Кутдусова</w:t>
      </w:r>
      <w:proofErr w:type="spellEnd"/>
      <w:r w:rsidRPr="00A8296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Л.О. /                     </w:t>
      </w:r>
    </w:p>
    <w:p w:rsidR="00A82966" w:rsidRPr="00A82966" w:rsidRDefault="00A82966" w:rsidP="00A82966">
      <w:pPr>
        <w:rPr>
          <w:rFonts w:ascii="Times New Roman" w:eastAsia="Calibri" w:hAnsi="Times New Roman" w:cs="Times New Roman"/>
          <w:sz w:val="24"/>
          <w:szCs w:val="24"/>
        </w:rPr>
      </w:pPr>
      <w:r w:rsidRPr="00A8296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Приморского района  </w:t>
      </w:r>
    </w:p>
    <w:p w:rsidR="00282AB0" w:rsidRDefault="00282AB0"/>
    <w:sectPr w:rsidR="00282AB0" w:rsidSect="0066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23B"/>
    <w:rsid w:val="00205887"/>
    <w:rsid w:val="00282AB0"/>
    <w:rsid w:val="00661724"/>
    <w:rsid w:val="007B022F"/>
    <w:rsid w:val="008E3A03"/>
    <w:rsid w:val="00A249DF"/>
    <w:rsid w:val="00A82966"/>
    <w:rsid w:val="00C26E36"/>
    <w:rsid w:val="00D46E7A"/>
    <w:rsid w:val="00E13F33"/>
    <w:rsid w:val="00F76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10</cp:revision>
  <dcterms:created xsi:type="dcterms:W3CDTF">2013-03-31T16:34:00Z</dcterms:created>
  <dcterms:modified xsi:type="dcterms:W3CDTF">2013-04-01T14:52:00Z</dcterms:modified>
</cp:coreProperties>
</file>