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B5" w:rsidRPr="00D5207A" w:rsidRDefault="008530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Подготовка конкурентоспособных кадров в свете Послания </w:t>
      </w:r>
      <w:r w:rsidR="00BD6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52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резидента Н.А.Назарбаева народу Казахстана </w:t>
      </w:r>
      <w:r w:rsidR="00BD6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52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Казахстанский путь-2050: Единая цель, единые интересы, единое будущее»</w:t>
      </w:r>
    </w:p>
    <w:p w:rsidR="00BD643C" w:rsidRPr="00BD643C" w:rsidRDefault="0085309C" w:rsidP="00BD643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20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D643C">
        <w:rPr>
          <w:rFonts w:ascii="Times New Roman" w:hAnsi="Times New Roman" w:cs="Times New Roman"/>
          <w:i/>
          <w:sz w:val="24"/>
          <w:szCs w:val="24"/>
        </w:rPr>
        <w:t>Знания и пр</w:t>
      </w:r>
      <w:r w:rsidR="00BD643C" w:rsidRPr="00BD643C">
        <w:rPr>
          <w:rFonts w:ascii="Times New Roman" w:hAnsi="Times New Roman" w:cs="Times New Roman"/>
          <w:i/>
          <w:sz w:val="24"/>
          <w:szCs w:val="24"/>
        </w:rPr>
        <w:t xml:space="preserve">офессиональные навыки- ключевые </w:t>
      </w:r>
      <w:r w:rsidRPr="00BD643C">
        <w:rPr>
          <w:rFonts w:ascii="Times New Roman" w:hAnsi="Times New Roman" w:cs="Times New Roman"/>
          <w:i/>
          <w:sz w:val="24"/>
          <w:szCs w:val="24"/>
        </w:rPr>
        <w:t xml:space="preserve">ориентиры современной системы образования, </w:t>
      </w:r>
    </w:p>
    <w:p w:rsidR="0085309C" w:rsidRPr="00BD643C" w:rsidRDefault="0085309C" w:rsidP="00BD643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643C">
        <w:rPr>
          <w:rFonts w:ascii="Times New Roman" w:hAnsi="Times New Roman" w:cs="Times New Roman"/>
          <w:i/>
          <w:sz w:val="24"/>
          <w:szCs w:val="24"/>
        </w:rPr>
        <w:t>подготовки и переподготовки кадров»</w:t>
      </w:r>
    </w:p>
    <w:p w:rsidR="00D0542C" w:rsidRPr="00BD643C" w:rsidRDefault="0085309C" w:rsidP="00BD64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643C">
        <w:rPr>
          <w:rFonts w:ascii="Times New Roman" w:hAnsi="Times New Roman" w:cs="Times New Roman"/>
        </w:rPr>
        <w:t xml:space="preserve">Из Послания </w:t>
      </w:r>
      <w:r w:rsidR="00BD643C" w:rsidRPr="00BD643C">
        <w:rPr>
          <w:rFonts w:ascii="Times New Roman" w:hAnsi="Times New Roman" w:cs="Times New Roman"/>
        </w:rPr>
        <w:t xml:space="preserve">Н.А.Назарбаева  </w:t>
      </w:r>
      <w:r w:rsidRPr="00BD643C">
        <w:rPr>
          <w:rFonts w:ascii="Times New Roman" w:hAnsi="Times New Roman" w:cs="Times New Roman"/>
        </w:rPr>
        <w:t>к народу Казахстана</w:t>
      </w:r>
    </w:p>
    <w:p w:rsidR="00BD643C" w:rsidRDefault="0085309C" w:rsidP="00BD64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643C">
        <w:rPr>
          <w:rFonts w:ascii="Times New Roman" w:hAnsi="Times New Roman" w:cs="Times New Roman"/>
        </w:rPr>
        <w:t xml:space="preserve"> </w:t>
      </w:r>
      <w:r w:rsidR="00D0542C" w:rsidRPr="00BD643C">
        <w:rPr>
          <w:rFonts w:ascii="Times New Roman" w:hAnsi="Times New Roman" w:cs="Times New Roman"/>
        </w:rPr>
        <w:t>«</w:t>
      </w:r>
      <w:r w:rsidRPr="00BD643C">
        <w:rPr>
          <w:rFonts w:ascii="Times New Roman" w:hAnsi="Times New Roman" w:cs="Times New Roman"/>
        </w:rPr>
        <w:t>Стратегия « Казахстан-2050: новый политический курс</w:t>
      </w:r>
    </w:p>
    <w:p w:rsidR="0085309C" w:rsidRDefault="0085309C" w:rsidP="00BD64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643C">
        <w:rPr>
          <w:rFonts w:ascii="Times New Roman" w:hAnsi="Times New Roman" w:cs="Times New Roman"/>
        </w:rPr>
        <w:t xml:space="preserve"> состоявшегося государства»</w:t>
      </w:r>
    </w:p>
    <w:p w:rsidR="00BD643C" w:rsidRPr="00BD643C" w:rsidRDefault="00BD643C" w:rsidP="00BD643C">
      <w:pPr>
        <w:spacing w:after="0"/>
        <w:jc w:val="right"/>
        <w:rPr>
          <w:rFonts w:ascii="Times New Roman" w:hAnsi="Times New Roman" w:cs="Times New Roman"/>
        </w:rPr>
      </w:pPr>
    </w:p>
    <w:p w:rsidR="0085309C" w:rsidRPr="00D5207A" w:rsidRDefault="0085309C" w:rsidP="00EC6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 xml:space="preserve">         Роль системы профессионального и технического образования возрастает по мере продвижения общества по пути прогресса. Новые условия страны ставят перед системой </w:t>
      </w:r>
      <w:proofErr w:type="spellStart"/>
      <w:r w:rsidRPr="00D5207A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D5207A">
        <w:rPr>
          <w:rFonts w:ascii="Times New Roman" w:hAnsi="Times New Roman" w:cs="Times New Roman"/>
          <w:sz w:val="28"/>
          <w:szCs w:val="28"/>
        </w:rPr>
        <w:t xml:space="preserve"> новые приоритеты и задачи. В качестве ключевой выдвигается задача подготовки специалистов обладающих ключевыми и профессиональными компетенциями.</w:t>
      </w:r>
    </w:p>
    <w:p w:rsidR="0000078A" w:rsidRPr="00D5207A" w:rsidRDefault="0085309C" w:rsidP="00EC61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>С решением поставленной задачи тесно переплета</w:t>
      </w:r>
      <w:r w:rsidR="0000078A" w:rsidRPr="00D5207A">
        <w:rPr>
          <w:rFonts w:ascii="Times New Roman" w:hAnsi="Times New Roman" w:cs="Times New Roman"/>
          <w:sz w:val="28"/>
          <w:szCs w:val="28"/>
        </w:rPr>
        <w:t>ется миссия , которую определил</w:t>
      </w:r>
      <w:r w:rsidRPr="00D5207A">
        <w:rPr>
          <w:rFonts w:ascii="Times New Roman" w:hAnsi="Times New Roman" w:cs="Times New Roman"/>
          <w:sz w:val="28"/>
          <w:szCs w:val="28"/>
        </w:rPr>
        <w:t xml:space="preserve"> для себя коллектив </w:t>
      </w:r>
      <w:r w:rsidR="0000078A" w:rsidRPr="00D5207A">
        <w:rPr>
          <w:rFonts w:ascii="Times New Roman" w:hAnsi="Times New Roman" w:cs="Times New Roman"/>
          <w:sz w:val="28"/>
          <w:szCs w:val="28"/>
        </w:rPr>
        <w:t>А</w:t>
      </w:r>
      <w:r w:rsidRPr="00D5207A">
        <w:rPr>
          <w:rFonts w:ascii="Times New Roman" w:hAnsi="Times New Roman" w:cs="Times New Roman"/>
          <w:sz w:val="28"/>
          <w:szCs w:val="28"/>
        </w:rPr>
        <w:t xml:space="preserve">грарного колледжа </w:t>
      </w:r>
      <w:proofErr w:type="spellStart"/>
      <w:r w:rsidR="0000078A" w:rsidRPr="00D5207A">
        <w:rPr>
          <w:rFonts w:ascii="Times New Roman" w:hAnsi="Times New Roman" w:cs="Times New Roman"/>
          <w:sz w:val="28"/>
          <w:szCs w:val="28"/>
        </w:rPr>
        <w:t>А</w:t>
      </w:r>
      <w:r w:rsidRPr="00D5207A">
        <w:rPr>
          <w:rFonts w:ascii="Times New Roman" w:hAnsi="Times New Roman" w:cs="Times New Roman"/>
          <w:sz w:val="28"/>
          <w:szCs w:val="28"/>
        </w:rPr>
        <w:t>ккайынского</w:t>
      </w:r>
      <w:proofErr w:type="spellEnd"/>
      <w:r w:rsidRPr="00D5207A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BD64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207A">
        <w:rPr>
          <w:rFonts w:ascii="Times New Roman" w:hAnsi="Times New Roman" w:cs="Times New Roman"/>
          <w:sz w:val="28"/>
          <w:szCs w:val="28"/>
        </w:rPr>
        <w:t xml:space="preserve">« Подготовка компетентных специалистов , с </w:t>
      </w:r>
      <w:r w:rsidR="0000078A" w:rsidRPr="00D5207A">
        <w:rPr>
          <w:rFonts w:ascii="Times New Roman" w:hAnsi="Times New Roman" w:cs="Times New Roman"/>
          <w:sz w:val="28"/>
          <w:szCs w:val="28"/>
        </w:rPr>
        <w:t>конкурентоспособными</w:t>
      </w:r>
      <w:r w:rsidRPr="00D5207A">
        <w:rPr>
          <w:rFonts w:ascii="Times New Roman" w:hAnsi="Times New Roman" w:cs="Times New Roman"/>
          <w:sz w:val="28"/>
          <w:szCs w:val="28"/>
        </w:rPr>
        <w:t xml:space="preserve"> навыками, востребованных на рынке труда»</w:t>
      </w:r>
      <w:r w:rsidR="0000078A" w:rsidRPr="00D5207A">
        <w:rPr>
          <w:rFonts w:ascii="Times New Roman" w:hAnsi="Times New Roman" w:cs="Times New Roman"/>
          <w:sz w:val="28"/>
          <w:szCs w:val="28"/>
        </w:rPr>
        <w:t>. Так как</w:t>
      </w:r>
      <w:r w:rsidR="00BD643C">
        <w:rPr>
          <w:rFonts w:ascii="Times New Roman" w:hAnsi="Times New Roman" w:cs="Times New Roman"/>
          <w:sz w:val="28"/>
          <w:szCs w:val="28"/>
        </w:rPr>
        <w:t xml:space="preserve">  </w:t>
      </w:r>
      <w:r w:rsidR="0000078A" w:rsidRPr="00D5207A">
        <w:rPr>
          <w:rFonts w:ascii="Times New Roman" w:hAnsi="Times New Roman" w:cs="Times New Roman"/>
          <w:sz w:val="28"/>
          <w:szCs w:val="28"/>
        </w:rPr>
        <w:t xml:space="preserve"> </w:t>
      </w:r>
      <w:r w:rsidR="00BD643C">
        <w:rPr>
          <w:rFonts w:ascii="Times New Roman" w:hAnsi="Times New Roman" w:cs="Times New Roman"/>
          <w:sz w:val="28"/>
          <w:szCs w:val="28"/>
        </w:rPr>
        <w:t>к</w:t>
      </w:r>
      <w:r w:rsidR="0000078A" w:rsidRPr="00D5207A">
        <w:rPr>
          <w:rFonts w:ascii="Times New Roman" w:hAnsi="Times New Roman" w:cs="Times New Roman"/>
          <w:sz w:val="28"/>
          <w:szCs w:val="28"/>
        </w:rPr>
        <w:t xml:space="preserve">олледж ведет подготовку по профессиям сельскохозяйственной направленности  «Фермерское хозяйство» и « Техническое обслуживание и ремонт  в сельском хозяйстве» традиционным рынком труда для наших выпускников являются предприятия агропромышленного комплекса </w:t>
      </w:r>
      <w:r w:rsidR="00BD643C" w:rsidRPr="00D5207A">
        <w:rPr>
          <w:rFonts w:ascii="Times New Roman" w:hAnsi="Times New Roman" w:cs="Times New Roman"/>
          <w:sz w:val="28"/>
          <w:szCs w:val="28"/>
        </w:rPr>
        <w:t>района</w:t>
      </w:r>
      <w:r w:rsidR="0000078A" w:rsidRPr="00D5207A">
        <w:rPr>
          <w:rFonts w:ascii="Times New Roman" w:hAnsi="Times New Roman" w:cs="Times New Roman"/>
          <w:sz w:val="28"/>
          <w:szCs w:val="28"/>
        </w:rPr>
        <w:t xml:space="preserve"> и области. В св</w:t>
      </w:r>
      <w:r w:rsidR="00BD643C">
        <w:rPr>
          <w:rFonts w:ascii="Times New Roman" w:hAnsi="Times New Roman" w:cs="Times New Roman"/>
          <w:sz w:val="28"/>
          <w:szCs w:val="28"/>
        </w:rPr>
        <w:t>о</w:t>
      </w:r>
      <w:r w:rsidR="0000078A" w:rsidRPr="00D5207A">
        <w:rPr>
          <w:rFonts w:ascii="Times New Roman" w:hAnsi="Times New Roman" w:cs="Times New Roman"/>
          <w:sz w:val="28"/>
          <w:szCs w:val="28"/>
        </w:rPr>
        <w:t xml:space="preserve">ем Послании </w:t>
      </w:r>
      <w:r w:rsidR="00BD643C">
        <w:rPr>
          <w:rFonts w:ascii="Times New Roman" w:hAnsi="Times New Roman" w:cs="Times New Roman"/>
          <w:sz w:val="28"/>
          <w:szCs w:val="28"/>
        </w:rPr>
        <w:t xml:space="preserve">к народу Казахстана  </w:t>
      </w:r>
      <w:r w:rsidR="0000078A" w:rsidRPr="00D5207A">
        <w:rPr>
          <w:rFonts w:ascii="Times New Roman" w:hAnsi="Times New Roman" w:cs="Times New Roman"/>
          <w:sz w:val="28"/>
          <w:szCs w:val="28"/>
        </w:rPr>
        <w:t>«</w:t>
      </w:r>
      <w:r w:rsidR="0000078A" w:rsidRPr="00D5207A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Казахстанский путь-2050: Единая цель, единые интересы, единое будущее» Н.А.</w:t>
      </w:r>
      <w:r w:rsidR="00BD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Назарбаев </w:t>
      </w:r>
      <w:r w:rsidR="0000078A" w:rsidRPr="00D52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подчеркивает необходимость перевода агропромышленного комплекса на инновационные рельсы. </w:t>
      </w:r>
      <w:r w:rsidR="002819EE" w:rsidRPr="00D5207A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Инновационная</w:t>
      </w:r>
      <w:r w:rsidR="0000078A" w:rsidRPr="00D52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 хозяйствования характеризуется внедрением и развитием современны</w:t>
      </w:r>
      <w:r w:rsidR="002819EE" w:rsidRPr="00D5207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0078A" w:rsidRPr="00D52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и инноваций. Одним из важнейших путей повышения конкурентоспособности сельского хозяйства является рост технического оснащения сельскохозяйственного производ</w:t>
      </w:r>
      <w:r w:rsidR="002819EE" w:rsidRPr="00D52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ства, в связи с этим повышаются и требования к качеству рабочих сельскохозяйственного профиля. </w:t>
      </w:r>
    </w:p>
    <w:p w:rsidR="00AE10F7" w:rsidRPr="00D5207A" w:rsidRDefault="00AE10F7" w:rsidP="00EC6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можно выделить следующие  приоритетные направления в обучении и подготовки  конкурентоспособных кадров :  </w:t>
      </w:r>
    </w:p>
    <w:p w:rsidR="00AE10F7" w:rsidRPr="00D5207A" w:rsidRDefault="00EC61CA" w:rsidP="00EC6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10F7"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омпетентностный</w:t>
      </w:r>
      <w:proofErr w:type="spellEnd"/>
      <w:r w:rsidR="00AE10F7"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и воспитании;</w:t>
      </w:r>
      <w:r w:rsidR="00AE10F7"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F1383C"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методики преподавания;</w:t>
      </w:r>
    </w:p>
    <w:p w:rsidR="00F1383C" w:rsidRPr="00D5207A" w:rsidRDefault="00EC61CA" w:rsidP="00EC61CA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383C"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материально-технической базы.</w:t>
      </w:r>
    </w:p>
    <w:p w:rsidR="00AE10F7" w:rsidRPr="00D5207A" w:rsidRDefault="00EC61CA" w:rsidP="00EC61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</w:t>
      </w:r>
      <w:r w:rsidR="00F1383C"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социального партнёрства с привлечением работодателей к учебно-производственному процессу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83C" w:rsidRPr="00D52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3258" w:rsidRPr="00D5207A" w:rsidRDefault="004E6433" w:rsidP="00EC61CA">
      <w:pPr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>Компетентностный</w:t>
      </w:r>
      <w:r w:rsidR="00F1383C" w:rsidRPr="00D5207A">
        <w:rPr>
          <w:rFonts w:ascii="Times New Roman" w:hAnsi="Times New Roman" w:cs="Times New Roman"/>
          <w:sz w:val="28"/>
          <w:szCs w:val="28"/>
        </w:rPr>
        <w:t xml:space="preserve"> подход призван обеспечивать подготовку компетентных специалистов, востребованных на рынке труда. Успех реализации данного подхода во многом определяется уровнем профессиональной среды в учебном заведении.  </w:t>
      </w:r>
      <w:r w:rsidRPr="00D5207A">
        <w:rPr>
          <w:rFonts w:ascii="Times New Roman" w:hAnsi="Times New Roman" w:cs="Times New Roman"/>
          <w:sz w:val="28"/>
          <w:szCs w:val="28"/>
        </w:rPr>
        <w:t>Важной составляющей профессиональной среды является кадровый состав колледжа. Инженерно-педагогический состав колледжа это кадры высокой квалификации. Показательным является например тот факт, что 97% качественного состава имеют категории, из них 40%- высшую и первую.  77% мастеров производственного обучения имеют высшее образование. В колледже ведется систематический мониторинг уровня профессиональной компетенции сотрудников, отправными точками которого являются: своевременное прохождение курсов, участие в областных и республиканских конкурсах студентов и инженерно-педагогических работников.</w:t>
      </w:r>
      <w:r w:rsidR="00AE3258" w:rsidRPr="00D5207A">
        <w:rPr>
          <w:rFonts w:ascii="Times New Roman" w:hAnsi="Times New Roman" w:cs="Times New Roman"/>
          <w:sz w:val="28"/>
          <w:szCs w:val="28"/>
        </w:rPr>
        <w:t xml:space="preserve">( </w:t>
      </w:r>
      <w:r w:rsidR="00EC61CA">
        <w:rPr>
          <w:rFonts w:ascii="Times New Roman" w:hAnsi="Times New Roman" w:cs="Times New Roman"/>
          <w:sz w:val="28"/>
          <w:szCs w:val="28"/>
        </w:rPr>
        <w:t xml:space="preserve">Шишкин Сергей  участник  Республиканского конкурса « Лучший по профессии механизатор»2013г.  </w:t>
      </w:r>
      <w:proofErr w:type="spellStart"/>
      <w:r w:rsidR="00EC61CA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EC61CA">
        <w:rPr>
          <w:rFonts w:ascii="Times New Roman" w:hAnsi="Times New Roman" w:cs="Times New Roman"/>
          <w:sz w:val="28"/>
          <w:szCs w:val="28"/>
        </w:rPr>
        <w:t xml:space="preserve"> Канат – Диплом второй степени в Областном конкурсе «Лучший по профессии повар» 2013г, Костенко Андрей – диплом третьей степени в областном конкурсе « Лучший по профессии сварщик»2013г. и т.д.</w:t>
      </w:r>
      <w:r w:rsidR="00AE3258" w:rsidRPr="00D5207A">
        <w:rPr>
          <w:rFonts w:ascii="Times New Roman" w:hAnsi="Times New Roman" w:cs="Times New Roman"/>
          <w:sz w:val="28"/>
          <w:szCs w:val="28"/>
        </w:rPr>
        <w:t>)</w:t>
      </w:r>
    </w:p>
    <w:p w:rsidR="00EC61CA" w:rsidRDefault="00EC61CA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колледжа имеют опыт использования на уроках инновационных технологий. Например, обобщен опыт применения групповых форм преподавания дисциплины « Тракторы и автомобили» С.М.Савоськина, использование коллективных способов обучения В.А.Кузнецова, преподавателя СХМ, преподавателя Л.Б.Высоцкой по применению модульных технологий .</w:t>
      </w:r>
    </w:p>
    <w:p w:rsidR="00EC61CA" w:rsidRDefault="00EC61CA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Обновляется материально-техническая база колледжа, В 2012-2013 учебном году были приобретены  комбайн « Енисей», многофункциональный трактор « Белорус», мобильный интерактивный класс МИК. </w:t>
      </w:r>
    </w:p>
    <w:p w:rsidR="004E6433" w:rsidRPr="00D5207A" w:rsidRDefault="007448F8" w:rsidP="00EC61CA">
      <w:pPr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 xml:space="preserve">В </w:t>
      </w:r>
      <w:r w:rsidR="00532C9F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D5207A">
        <w:rPr>
          <w:rFonts w:ascii="Times New Roman" w:hAnsi="Times New Roman" w:cs="Times New Roman"/>
          <w:sz w:val="28"/>
          <w:szCs w:val="28"/>
        </w:rPr>
        <w:t xml:space="preserve"> экономических условиях все более актуальным становится вопрос формирования новой системы взаимоотношений между образовательным учреждением и предприятиями. Развитие и укрепление системы социального партнерства – это прежде всего ориентация деятельности учебного заведения на комплексное социально-экономическое развитие региона, местный рынок труда и запросы населения </w:t>
      </w:r>
      <w:r w:rsidR="004E6433" w:rsidRPr="00D520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712" w:rsidRPr="00D5207A" w:rsidRDefault="00074712" w:rsidP="00EC61C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 Аграрного колледжа </w:t>
      </w:r>
      <w:proofErr w:type="spellStart"/>
      <w:r w:rsidR="00D418EA" w:rsidRPr="00D5207A">
        <w:rPr>
          <w:rFonts w:ascii="Times New Roman" w:hAnsi="Times New Roman" w:cs="Times New Roman"/>
          <w:sz w:val="28"/>
          <w:szCs w:val="28"/>
        </w:rPr>
        <w:t>А</w:t>
      </w:r>
      <w:r w:rsidRPr="00D5207A">
        <w:rPr>
          <w:rFonts w:ascii="Times New Roman" w:hAnsi="Times New Roman" w:cs="Times New Roman"/>
          <w:sz w:val="28"/>
          <w:szCs w:val="28"/>
        </w:rPr>
        <w:t>ккайынского</w:t>
      </w:r>
      <w:proofErr w:type="spellEnd"/>
      <w:r w:rsidRPr="00D5207A">
        <w:rPr>
          <w:rFonts w:ascii="Times New Roman" w:hAnsi="Times New Roman" w:cs="Times New Roman"/>
          <w:sz w:val="28"/>
          <w:szCs w:val="28"/>
        </w:rPr>
        <w:t xml:space="preserve"> района  придает важное значение становлению и развитию социального партнерства в подготовке специалистов сельскохозяйственного производства.</w:t>
      </w:r>
    </w:p>
    <w:p w:rsidR="00D418EA" w:rsidRPr="00D5207A" w:rsidRDefault="00D418EA" w:rsidP="00EC61CA">
      <w:pPr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социального партнерства среднего профессионального образования является </w:t>
      </w:r>
      <w:r w:rsidRPr="00532C9F">
        <w:rPr>
          <w:rFonts w:ascii="Times New Roman" w:hAnsi="Times New Roman" w:cs="Times New Roman"/>
          <w:sz w:val="28"/>
          <w:szCs w:val="28"/>
        </w:rPr>
        <w:t>формирование устойчивой взаимосвязи образования и производства</w:t>
      </w:r>
      <w:r w:rsidR="00532C9F">
        <w:rPr>
          <w:rFonts w:ascii="Times New Roman" w:hAnsi="Times New Roman" w:cs="Times New Roman"/>
          <w:sz w:val="28"/>
          <w:szCs w:val="28"/>
        </w:rPr>
        <w:t xml:space="preserve">, </w:t>
      </w:r>
      <w:r w:rsidRPr="00D5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9F" w:rsidRPr="00532C9F">
        <w:rPr>
          <w:rFonts w:ascii="Times New Roman" w:hAnsi="Times New Roman" w:cs="Times New Roman"/>
          <w:sz w:val="28"/>
          <w:szCs w:val="28"/>
        </w:rPr>
        <w:t>для</w:t>
      </w:r>
      <w:r w:rsidRPr="00D5207A">
        <w:rPr>
          <w:rFonts w:ascii="Times New Roman" w:hAnsi="Times New Roman" w:cs="Times New Roman"/>
          <w:sz w:val="28"/>
          <w:szCs w:val="28"/>
        </w:rPr>
        <w:t xml:space="preserve"> преодоления относительной изоляции системы профессионального образования от рынка труда, качественных и количественных различий между спросом и предложением на рынке труда, вызванных стремительными экономическими и социальными переменами</w:t>
      </w:r>
      <w:r w:rsidRPr="00D520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18EA" w:rsidRPr="00D5207A" w:rsidRDefault="00D418EA" w:rsidP="00EC61CA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>Цель социального партнерства – повышение качества профессиональной подготовки, удовлетворение текущих и перспективных потребностей социальных партнеров в высококвалифицированных специалистах.</w:t>
      </w:r>
    </w:p>
    <w:p w:rsidR="00D418EA" w:rsidRPr="00D5207A" w:rsidRDefault="00D418EA" w:rsidP="00EC61CA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D418EA" w:rsidRPr="00D5207A" w:rsidRDefault="00D418EA" w:rsidP="00EC61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 xml:space="preserve"> совместно с социальными партнерами планировать направления взаимодействия в подготовке специалистов и рабочих кадров;</w:t>
      </w:r>
    </w:p>
    <w:p w:rsidR="00D418EA" w:rsidRPr="00D5207A" w:rsidRDefault="00D418EA" w:rsidP="00EC61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>повысить у студентов мотивацию к учению, освоению профессии (специальности).</w:t>
      </w:r>
    </w:p>
    <w:p w:rsidR="00D418EA" w:rsidRPr="00D5207A" w:rsidRDefault="00532C9F" w:rsidP="00EC61C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колледжа з</w:t>
      </w:r>
      <w:r w:rsidR="00937DA7" w:rsidRPr="00D5207A">
        <w:rPr>
          <w:rFonts w:ascii="Times New Roman" w:hAnsi="Times New Roman" w:cs="Times New Roman"/>
          <w:sz w:val="28"/>
          <w:szCs w:val="28"/>
        </w:rPr>
        <w:t>аключены трехсторонние</w:t>
      </w:r>
      <w:r w:rsidR="007A4AA4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с 10</w:t>
      </w:r>
      <w:r w:rsidR="00937DA7" w:rsidRPr="00D5207A">
        <w:rPr>
          <w:rFonts w:ascii="Times New Roman" w:hAnsi="Times New Roman" w:cs="Times New Roman"/>
          <w:sz w:val="28"/>
          <w:szCs w:val="28"/>
        </w:rPr>
        <w:t xml:space="preserve"> хозяйствами района. На базе этих </w:t>
      </w:r>
      <w:r w:rsidR="000E1D6F" w:rsidRPr="00D5207A">
        <w:rPr>
          <w:rFonts w:ascii="Times New Roman" w:hAnsi="Times New Roman" w:cs="Times New Roman"/>
          <w:sz w:val="28"/>
          <w:szCs w:val="28"/>
        </w:rPr>
        <w:t>хозяйств</w:t>
      </w:r>
      <w:r w:rsidR="00937DA7" w:rsidRPr="00D5207A">
        <w:rPr>
          <w:rFonts w:ascii="Times New Roman" w:hAnsi="Times New Roman" w:cs="Times New Roman"/>
          <w:sz w:val="28"/>
          <w:szCs w:val="28"/>
        </w:rPr>
        <w:t xml:space="preserve"> студенты имеют возможность проходить практику по всем квалификациям ( </w:t>
      </w:r>
      <w:r w:rsidR="000E1D6F" w:rsidRPr="00D5207A">
        <w:rPr>
          <w:rFonts w:ascii="Times New Roman" w:hAnsi="Times New Roman" w:cs="Times New Roman"/>
          <w:sz w:val="28"/>
          <w:szCs w:val="28"/>
        </w:rPr>
        <w:t xml:space="preserve">тракторист </w:t>
      </w:r>
      <w:r w:rsidR="00937DA7" w:rsidRPr="00D5207A">
        <w:rPr>
          <w:rFonts w:ascii="Times New Roman" w:hAnsi="Times New Roman" w:cs="Times New Roman"/>
          <w:sz w:val="28"/>
          <w:szCs w:val="28"/>
        </w:rPr>
        <w:t>-</w:t>
      </w:r>
      <w:r w:rsidR="000E1D6F" w:rsidRPr="00D5207A">
        <w:rPr>
          <w:rFonts w:ascii="Times New Roman" w:hAnsi="Times New Roman" w:cs="Times New Roman"/>
          <w:sz w:val="28"/>
          <w:szCs w:val="28"/>
        </w:rPr>
        <w:t xml:space="preserve"> </w:t>
      </w:r>
      <w:r w:rsidR="00937DA7" w:rsidRPr="00D5207A">
        <w:rPr>
          <w:rFonts w:ascii="Times New Roman" w:hAnsi="Times New Roman" w:cs="Times New Roman"/>
          <w:sz w:val="28"/>
          <w:szCs w:val="28"/>
        </w:rPr>
        <w:t xml:space="preserve">машинист, </w:t>
      </w:r>
      <w:r w:rsidR="00615DF4" w:rsidRPr="00D5207A">
        <w:rPr>
          <w:rFonts w:ascii="Times New Roman" w:hAnsi="Times New Roman" w:cs="Times New Roman"/>
          <w:sz w:val="28"/>
          <w:szCs w:val="28"/>
        </w:rPr>
        <w:t xml:space="preserve">повар, </w:t>
      </w:r>
      <w:r w:rsidR="000E1D6F" w:rsidRPr="00D5207A">
        <w:rPr>
          <w:rFonts w:ascii="Times New Roman" w:hAnsi="Times New Roman" w:cs="Times New Roman"/>
          <w:sz w:val="28"/>
          <w:szCs w:val="28"/>
        </w:rPr>
        <w:t>сварщик</w:t>
      </w:r>
      <w:r w:rsidR="00615DF4" w:rsidRPr="00D5207A">
        <w:rPr>
          <w:rFonts w:ascii="Times New Roman" w:hAnsi="Times New Roman" w:cs="Times New Roman"/>
          <w:sz w:val="28"/>
          <w:szCs w:val="28"/>
        </w:rPr>
        <w:t>, бухгалтер, водитель)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5DF4" w:rsidRPr="00D5207A">
        <w:rPr>
          <w:rFonts w:ascii="Times New Roman" w:hAnsi="Times New Roman" w:cs="Times New Roman"/>
          <w:sz w:val="28"/>
          <w:szCs w:val="28"/>
        </w:rPr>
        <w:t xml:space="preserve"> обеспечение рабочими </w:t>
      </w:r>
      <w:r w:rsidR="000E1D6F" w:rsidRPr="00D5207A">
        <w:rPr>
          <w:rFonts w:ascii="Times New Roman" w:hAnsi="Times New Roman" w:cs="Times New Roman"/>
          <w:sz w:val="28"/>
          <w:szCs w:val="28"/>
        </w:rPr>
        <w:t>местами</w:t>
      </w:r>
      <w:r w:rsidR="00615DF4" w:rsidRPr="00D5207A">
        <w:rPr>
          <w:rFonts w:ascii="Times New Roman" w:hAnsi="Times New Roman" w:cs="Times New Roman"/>
          <w:sz w:val="28"/>
          <w:szCs w:val="28"/>
        </w:rPr>
        <w:t xml:space="preserve"> 100%, практика оплачиваемая. </w:t>
      </w:r>
    </w:p>
    <w:p w:rsidR="00615DF4" w:rsidRDefault="00615DF4" w:rsidP="00EC61C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5207A">
        <w:rPr>
          <w:rFonts w:ascii="Times New Roman" w:hAnsi="Times New Roman" w:cs="Times New Roman"/>
          <w:sz w:val="28"/>
          <w:szCs w:val="28"/>
        </w:rPr>
        <w:t>Независимые эксперты в квалификационных и апел</w:t>
      </w:r>
      <w:r w:rsidR="000E1D6F" w:rsidRPr="00D5207A">
        <w:rPr>
          <w:rFonts w:ascii="Times New Roman" w:hAnsi="Times New Roman" w:cs="Times New Roman"/>
          <w:sz w:val="28"/>
          <w:szCs w:val="28"/>
        </w:rPr>
        <w:t>л</w:t>
      </w:r>
      <w:r w:rsidRPr="00D5207A">
        <w:rPr>
          <w:rFonts w:ascii="Times New Roman" w:hAnsi="Times New Roman" w:cs="Times New Roman"/>
          <w:sz w:val="28"/>
          <w:szCs w:val="28"/>
        </w:rPr>
        <w:t xml:space="preserve">яционных комиссиях, </w:t>
      </w:r>
      <w:r w:rsidR="000E1D6F" w:rsidRPr="00D5207A">
        <w:rPr>
          <w:rFonts w:ascii="Times New Roman" w:hAnsi="Times New Roman" w:cs="Times New Roman"/>
          <w:sz w:val="28"/>
          <w:szCs w:val="28"/>
        </w:rPr>
        <w:t>представлены</w:t>
      </w:r>
      <w:r w:rsidRPr="00D5207A">
        <w:rPr>
          <w:rFonts w:ascii="Times New Roman" w:hAnsi="Times New Roman" w:cs="Times New Roman"/>
          <w:sz w:val="28"/>
          <w:szCs w:val="28"/>
        </w:rPr>
        <w:t xml:space="preserve"> нашими социальными партнерами, кроме этого они являются </w:t>
      </w:r>
      <w:r w:rsidR="000E1D6F" w:rsidRPr="00D5207A">
        <w:rPr>
          <w:rFonts w:ascii="Times New Roman" w:hAnsi="Times New Roman" w:cs="Times New Roman"/>
          <w:sz w:val="28"/>
          <w:szCs w:val="28"/>
        </w:rPr>
        <w:t>консультантами</w:t>
      </w:r>
      <w:r w:rsidRPr="00D5207A">
        <w:rPr>
          <w:rFonts w:ascii="Times New Roman" w:hAnsi="Times New Roman" w:cs="Times New Roman"/>
          <w:sz w:val="28"/>
          <w:szCs w:val="28"/>
        </w:rPr>
        <w:t xml:space="preserve"> при разработке учебных планов и программ. </w:t>
      </w:r>
    </w:p>
    <w:p w:rsidR="00D5207A" w:rsidRPr="00D5207A" w:rsidRDefault="00D5207A" w:rsidP="00EC61CA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партнеры являются участниками традиционных мероприятий </w:t>
      </w:r>
      <w:r w:rsidR="007A4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Посвящение в хлеборобы», Конкурсов профессионального мастерства, классных часов по профориентации, производственных экскурсии призванных поднять престиж получаемых профессий.</w:t>
      </w:r>
    </w:p>
    <w:p w:rsidR="00E519A0" w:rsidRDefault="00651C1C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проблемами сталкивается коллектив колледжа при подготовке конкурентоспособных специалистов?  </w:t>
      </w:r>
    </w:p>
    <w:p w:rsidR="0085309C" w:rsidRDefault="00651C1C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 материально-техническое обеспечение учебного хозяйства не отвечает современным требованиям, </w:t>
      </w:r>
      <w:r w:rsidR="00E519A0">
        <w:rPr>
          <w:rFonts w:ascii="Times New Roman" w:hAnsi="Times New Roman" w:cs="Times New Roman"/>
          <w:sz w:val="28"/>
          <w:szCs w:val="28"/>
        </w:rPr>
        <w:t xml:space="preserve">к сожалению даже новая </w:t>
      </w:r>
      <w:r w:rsidR="00E519A0">
        <w:rPr>
          <w:rFonts w:ascii="Times New Roman" w:hAnsi="Times New Roman" w:cs="Times New Roman"/>
          <w:sz w:val="28"/>
          <w:szCs w:val="28"/>
        </w:rPr>
        <w:lastRenderedPageBreak/>
        <w:t>техника, приобретаемая для образовательных учреждений  является морально устаревшей.</w:t>
      </w:r>
    </w:p>
    <w:p w:rsidR="00E519A0" w:rsidRDefault="00E519A0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остро стоит вопрос о невозможности получения студентами нескольких рабочих квалификаций. Опрос работодателей и практика показывает, что на селе востребованным, а значит и конкурентоспособным является специалист владеющий смежными квалификациями. Возможность такого подхода доказана практикой, а необходимость продиктована временем.</w:t>
      </w:r>
    </w:p>
    <w:p w:rsidR="00E519A0" w:rsidRDefault="00E519A0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проблемам можно отнести и демографическую ситуацию, и бурный процесс урбанизации, который затронул все районы области. Молодые стремятся в город. Немногие готовы остаться на селе, но те кто остается имеют возможность работать и повышать свое благосостояние при условии хорошего профессионального образования.  </w:t>
      </w:r>
    </w:p>
    <w:p w:rsidR="00532C9F" w:rsidRDefault="00532C9F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хочется  отметить, что конкурентоспособный специалист это прежде всего </w:t>
      </w:r>
      <w:proofErr w:type="spellStart"/>
      <w:r w:rsidRPr="00010BBD">
        <w:rPr>
          <w:rFonts w:ascii="Times New Roman" w:hAnsi="Times New Roman" w:cs="Times New Roman"/>
          <w:sz w:val="28"/>
          <w:szCs w:val="28"/>
        </w:rPr>
        <w:t>гармонич</w:t>
      </w:r>
      <w:proofErr w:type="spellEnd"/>
      <w:r w:rsidR="00010BBD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развитая личность, поэтому  на высоком уровне поставлен в колледже воспитательный процесс. Большое внимание уделяется гражданско-патриотическому, правовому, духовно - нравственному воспитанию, пропаганде ЗОЖ. Студенты колледжа являются победителями и призерами областных спортивных соревнований. </w:t>
      </w:r>
    </w:p>
    <w:p w:rsidR="00A76C2B" w:rsidRDefault="00A76C2B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подход, высокий профессионализм позволяет коллективу колледжа решать задачи по воспитанию и подготовки конкурентоспособных кадров, востребованных на рынке труда.</w:t>
      </w:r>
    </w:p>
    <w:p w:rsidR="00A76C2B" w:rsidRDefault="00A76C2B" w:rsidP="00EC61CA">
      <w:pPr>
        <w:rPr>
          <w:rFonts w:ascii="Times New Roman" w:hAnsi="Times New Roman" w:cs="Times New Roman"/>
          <w:sz w:val="28"/>
          <w:szCs w:val="28"/>
        </w:rPr>
      </w:pPr>
    </w:p>
    <w:p w:rsidR="00A76C2B" w:rsidRDefault="00A76C2B" w:rsidP="00EC6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BD728A" w:rsidRPr="00BD728A" w:rsidRDefault="00BD728A" w:rsidP="00BD728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Послание Президента Республики Казахстан Н.Назарбаева народу Казахстана. 17 января 2014 г.К</w:t>
      </w:r>
      <w:r w:rsidRPr="00BD7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азахстанский путь – 2050: Единая цель, единые интересы, единое будущее</w:t>
      </w:r>
    </w:p>
    <w:p w:rsidR="00BD728A" w:rsidRPr="00BD728A" w:rsidRDefault="00BD728A" w:rsidP="00BD72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728A">
        <w:rPr>
          <w:rFonts w:ascii="Times New Roman" w:hAnsi="Times New Roman" w:cs="Times New Roman"/>
          <w:sz w:val="24"/>
          <w:szCs w:val="24"/>
        </w:rPr>
        <w:t>Компетентностный подход в подготовке специалистов   Ибрагимова Н.А.  Техническое и профессиональное образование № 3 2013г</w:t>
      </w:r>
    </w:p>
    <w:p w:rsidR="00BD728A" w:rsidRPr="00BD728A" w:rsidRDefault="00BD728A" w:rsidP="00BD728A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28A">
        <w:rPr>
          <w:rFonts w:ascii="Times New Roman" w:hAnsi="Times New Roman" w:cs="Times New Roman"/>
          <w:b/>
          <w:sz w:val="24"/>
          <w:szCs w:val="24"/>
        </w:rPr>
        <w:t xml:space="preserve">«Социальное партнерство – основное условие подготовки конкурентоспособного рабочего»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28A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BD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8A">
        <w:rPr>
          <w:rFonts w:ascii="Times New Roman" w:hAnsi="Times New Roman" w:cs="Times New Roman"/>
          <w:sz w:val="24"/>
          <w:szCs w:val="24"/>
        </w:rPr>
        <w:t>Н.И.Горячкин</w:t>
      </w:r>
      <w:proofErr w:type="spellEnd"/>
      <w:r w:rsidRPr="00BD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28A">
        <w:rPr>
          <w:rFonts w:ascii="Times New Roman" w:hAnsi="Times New Roman" w:cs="Times New Roman"/>
          <w:sz w:val="24"/>
          <w:szCs w:val="24"/>
        </w:rPr>
        <w:t>А.А.Суспицина</w:t>
      </w:r>
      <w:proofErr w:type="spellEnd"/>
      <w:r w:rsidRPr="00BD728A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BD728A" w:rsidRPr="00BD728A" w:rsidRDefault="009B3811" w:rsidP="00BD72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библиотека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//www.dissercat</w:t>
      </w:r>
    </w:p>
    <w:sectPr w:rsidR="00BD728A" w:rsidRPr="00BD728A" w:rsidSect="00D2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494"/>
    <w:multiLevelType w:val="hybridMultilevel"/>
    <w:tmpl w:val="0AC2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57875"/>
    <w:multiLevelType w:val="hybridMultilevel"/>
    <w:tmpl w:val="C700FC48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F575161"/>
    <w:multiLevelType w:val="hybridMultilevel"/>
    <w:tmpl w:val="FA4619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09C"/>
    <w:rsid w:val="0000078A"/>
    <w:rsid w:val="00010BBD"/>
    <w:rsid w:val="00074712"/>
    <w:rsid w:val="000E1D6F"/>
    <w:rsid w:val="00182DFA"/>
    <w:rsid w:val="00203919"/>
    <w:rsid w:val="00266D89"/>
    <w:rsid w:val="002819EE"/>
    <w:rsid w:val="00300655"/>
    <w:rsid w:val="00374AC0"/>
    <w:rsid w:val="004E6433"/>
    <w:rsid w:val="00532C9F"/>
    <w:rsid w:val="005A2405"/>
    <w:rsid w:val="00615DF4"/>
    <w:rsid w:val="00651C1C"/>
    <w:rsid w:val="006A2BF1"/>
    <w:rsid w:val="006C66E2"/>
    <w:rsid w:val="007448F8"/>
    <w:rsid w:val="007A4AA4"/>
    <w:rsid w:val="0085309C"/>
    <w:rsid w:val="00937DA7"/>
    <w:rsid w:val="00967AC3"/>
    <w:rsid w:val="009B3811"/>
    <w:rsid w:val="00A76C2B"/>
    <w:rsid w:val="00AE10F7"/>
    <w:rsid w:val="00AE3258"/>
    <w:rsid w:val="00BD643C"/>
    <w:rsid w:val="00BD728A"/>
    <w:rsid w:val="00C8567A"/>
    <w:rsid w:val="00D0542C"/>
    <w:rsid w:val="00D253B5"/>
    <w:rsid w:val="00D418EA"/>
    <w:rsid w:val="00D5207A"/>
    <w:rsid w:val="00DB32D5"/>
    <w:rsid w:val="00DF3CF9"/>
    <w:rsid w:val="00E519A0"/>
    <w:rsid w:val="00EC61CA"/>
    <w:rsid w:val="00F1383C"/>
    <w:rsid w:val="00F2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5"/>
  </w:style>
  <w:style w:type="paragraph" w:styleId="1">
    <w:name w:val="heading 1"/>
    <w:basedOn w:val="a"/>
    <w:link w:val="10"/>
    <w:uiPriority w:val="9"/>
    <w:qFormat/>
    <w:rsid w:val="00BD7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7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D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2014-07-21T09:39:00Z</dcterms:created>
  <dcterms:modified xsi:type="dcterms:W3CDTF">2014-07-21T10:48:00Z</dcterms:modified>
</cp:coreProperties>
</file>