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b/>
          <w:color w:val="333333"/>
          <w:sz w:val="28"/>
          <w:szCs w:val="28"/>
        </w:rPr>
        <w:t>К внешним причинам возникновения отклонений в развитии речи</w:t>
      </w: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 можно отнести неблагоприятные социальные условия, речевое окружение, которое не способствует правильному развитию речи ребёнка. 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Речь развивается по подражанию, поэтому некоторые речевые нарушения (нечёткость произношения, заикание, нарушение темпа речи и др.) могут иметь в своей основе подражание. Дети раннего возраста, воспитывающиеся в ограниченном или дефектном речевом окружении (глухонемые родители или родители с дефектами речи, ограничение общения из-за длительного заболевания ребёнка или по другим причинам), отстают в развитии речи. 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Для нормального    речевого развития общение с ребёнком должно      быть      значимым,      проходить      на      эмоционально положительном фоне и побуждать его к ответу. Речевые нарушения часто возникают так же при различных психических травмах (испуг, длительная психотравмирующая ситуация в семье и т.д.). В ряде случаев, особенно при острых психических травмах, у ребёнка возникают психогенные речевые расстройства: </w:t>
      </w:r>
      <w:proofErr w:type="spellStart"/>
      <w:r w:rsidRPr="00735A24">
        <w:rPr>
          <w:rFonts w:ascii="Times New Roman" w:hAnsi="Times New Roman" w:cs="Times New Roman"/>
          <w:color w:val="333333"/>
          <w:sz w:val="28"/>
          <w:szCs w:val="28"/>
        </w:rPr>
        <w:t>мутизм</w:t>
      </w:r>
      <w:proofErr w:type="spellEnd"/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 (отказ от речевого общения), невротическое заикание. Любое длительное общее или нервно-психическое заболевание ребёнка первых лет жизни обычно сопровождается нарушением речевого развития. 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b/>
          <w:color w:val="333333"/>
          <w:sz w:val="28"/>
          <w:szCs w:val="28"/>
        </w:rPr>
        <w:t>Существует три критических периода в развитии речевой функции</w:t>
      </w: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: первый -1-2 год жизни; второй - 3 года; третий -6-7 лет. Именно в этих временных рамках происходит наиболее интенсивное развитие тех или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иных звеньев речевой системы, в </w:t>
      </w:r>
      <w:r w:rsidRPr="00735A24">
        <w:rPr>
          <w:rFonts w:ascii="Times New Roman" w:hAnsi="Times New Roman" w:cs="Times New Roman"/>
          <w:color w:val="333333"/>
          <w:sz w:val="28"/>
          <w:szCs w:val="28"/>
        </w:rPr>
        <w:t>связи с чем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 особенно повышается риск возникновения различных отклонений при воздействии на ребёнка даже незначительных неблагоприятных факторов. 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color w:val="333333"/>
          <w:sz w:val="28"/>
          <w:szCs w:val="28"/>
        </w:rPr>
        <w:t>Критические периоды развития речи играют роль предрасполагающих условий, они могут иметь как самостоятельное значение, так и сочетаться с другими неблагоприятными факторами - генетическими, соматическими, дисфункцией со стороны нервной системы и т.д.  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 внутренним (органическим) факторам, провоцирующим возникновение речевых нарушений, относятся: </w:t>
      </w: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травмы, инфекции, интоксикации, воздействующие на центральную нервную систему ребёнка и на его организм в целом. Наиболее частыми внутренними вредоносными факторами в настоящее время являются - внутриутробная гипоксия плода, асфиксия (кислородное голодание), родовые травмы. 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Внутриутробная патология плода может быть вызвана заболеваниями матери во время беременности, инфекциями (краснухой, </w:t>
      </w:r>
      <w:proofErr w:type="spellStart"/>
      <w:r w:rsidRPr="00735A24">
        <w:rPr>
          <w:rFonts w:ascii="Times New Roman" w:hAnsi="Times New Roman" w:cs="Times New Roman"/>
          <w:color w:val="333333"/>
          <w:sz w:val="28"/>
          <w:szCs w:val="28"/>
        </w:rPr>
        <w:t>цитомегалией</w:t>
      </w:r>
      <w:proofErr w:type="spellEnd"/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735A2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токсоплазмозом и др.), интоксикациями, токсикозами беременности, иммунологической несовместимостью крови матери и плода. Родовая травма и асфиксия усугубляют нарушения развития мозга плода, возникшие </w:t>
      </w:r>
      <w:proofErr w:type="spellStart"/>
      <w:r w:rsidRPr="00735A24">
        <w:rPr>
          <w:rFonts w:ascii="Times New Roman" w:hAnsi="Times New Roman" w:cs="Times New Roman"/>
          <w:color w:val="333333"/>
          <w:sz w:val="28"/>
          <w:szCs w:val="28"/>
        </w:rPr>
        <w:t>внутриутробно</w:t>
      </w:r>
      <w:proofErr w:type="spellEnd"/>
      <w:r w:rsidRPr="00735A2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 Родовая травма приводит к внутричерепным кровоизлияниям и гибели нервных клеток. При внутриутробных поражениях мозга отмечаются наиболее тяжёлые речевые нарушения органического характера алалия, дизартрия. Алалия - это отсутствие или недоразвитие речи у детей при нормальном слухе и первично сохранном интеллекте, дизартрия - нарушение произносительной стороны речи, обусловленное недостаточностью иннервации речевого аппарата,   т.е.   при  поражении  зон  в  коре  головного  мозга, подкорковой области, либо при парезах или параличах мышц, участвующих в артикуляции. Эти нарушения часто сочетаются с другими полиморфными дефектами развития (слуха, зрения, опорно-двигательного аппарата, интеллекта). Речевые нарушения могут возникать и в результате воздействия на мозг ребёнка различных неблагоприятных факторов и на последующих этапах его развития. 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b/>
          <w:color w:val="333333"/>
          <w:sz w:val="28"/>
          <w:szCs w:val="28"/>
        </w:rPr>
        <w:t>Определённую роль в этиологии речевых нарушений имеют наследственные    факторы</w:t>
      </w:r>
      <w:r w:rsidRPr="00735A24">
        <w:rPr>
          <w:rFonts w:ascii="Times New Roman" w:hAnsi="Times New Roman" w:cs="Times New Roman"/>
          <w:color w:val="333333"/>
          <w:sz w:val="28"/>
          <w:szCs w:val="28"/>
        </w:rPr>
        <w:t>,    которые    часто    являются предрасполагающими условиями возникновения патологии и обычно   сочетаются   с   органическими    и   социальными причинами. Учёными Гарвардского Университета выявлен факт предрасположенности к возникновению нарушений чтения (</w:t>
      </w:r>
      <w:proofErr w:type="spellStart"/>
      <w:r w:rsidRPr="00735A24">
        <w:rPr>
          <w:rFonts w:ascii="Times New Roman" w:hAnsi="Times New Roman" w:cs="Times New Roman"/>
          <w:color w:val="333333"/>
          <w:sz w:val="28"/>
          <w:szCs w:val="28"/>
        </w:rPr>
        <w:t>дислексии</w:t>
      </w:r>
      <w:proofErr w:type="spellEnd"/>
      <w:r w:rsidRPr="00735A24">
        <w:rPr>
          <w:rFonts w:ascii="Times New Roman" w:hAnsi="Times New Roman" w:cs="Times New Roman"/>
          <w:color w:val="333333"/>
          <w:sz w:val="28"/>
          <w:szCs w:val="28"/>
        </w:rPr>
        <w:t>) и письма (</w:t>
      </w:r>
      <w:proofErr w:type="spellStart"/>
      <w:r w:rsidRPr="00735A24">
        <w:rPr>
          <w:rFonts w:ascii="Times New Roman" w:hAnsi="Times New Roman" w:cs="Times New Roman"/>
          <w:color w:val="333333"/>
          <w:sz w:val="28"/>
          <w:szCs w:val="28"/>
        </w:rPr>
        <w:t>дисграфии</w:t>
      </w:r>
      <w:proofErr w:type="spellEnd"/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), обусловленный анатомическими отклонениями в строении головного мозга. Эти аномалии возникают из-за нарушений развития плода в период между 16 и 24 неделями беременности. Важную роль в расположении клеток мозга играет половой гормон тестостерон. В связи с этим находит своё обоснование тот факт, что нарушения устной и письменной речи чаще встречаются у мальчиков 4:1, чем у девочек 10:1. Вывод: из выше сказанного понятно, что причины речевого недоразвития могут быть внешними и внутренними (органическими).  Следует отметить, что откорректировать речь ребёнка, на которую влияли внешние причины (неблагоприятное речевое окружение, ограничение общения и др.) проще, чем исправить недостатки речи учащегося, обусловленные внутренними причинами (органическими поражениями органов, участвующих в производстве речи). Во втором случае коррекция будет более тщательной и длительной, и по её окончании не всегда можно говорить о полном исправлении дефектов, а лишь об улучшении речи ребёнка. Во всех случаях после коррекционных </w:t>
      </w:r>
      <w:r w:rsidRPr="00735A24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занятий у логопеда, требуется длительный контроль со стороны учителя и родителей за речью учащегося.  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Отклонения в речевом развитии детей имеют различную структуру и степень выраженности. Одни из них касаются только произношения звуков (искажённое произношение, отсутствие звуков); другие затрагивают процесс </w:t>
      </w:r>
      <w:proofErr w:type="spellStart"/>
      <w:r w:rsidRPr="00735A24">
        <w:rPr>
          <w:rFonts w:ascii="Times New Roman" w:hAnsi="Times New Roman" w:cs="Times New Roman"/>
          <w:color w:val="333333"/>
          <w:sz w:val="28"/>
          <w:szCs w:val="28"/>
        </w:rPr>
        <w:t>фонемообразования</w:t>
      </w:r>
      <w:proofErr w:type="spellEnd"/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 и, как правило, сопровождаются нарушениями чтения и письма; третьи </w:t>
      </w:r>
      <w:proofErr w:type="gramStart"/>
      <w:r w:rsidRPr="00735A24">
        <w:rPr>
          <w:rFonts w:ascii="Times New Roman" w:hAnsi="Times New Roman" w:cs="Times New Roman"/>
          <w:color w:val="333333"/>
          <w:sz w:val="28"/>
          <w:szCs w:val="28"/>
        </w:rPr>
        <w:t>-в</w:t>
      </w:r>
      <w:proofErr w:type="gramEnd"/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ыражаются в недоразвитии как звуковой, так и смысловой сторон речи и всех её компонентов (темп, ритм, интонационная выразительность, словарный запас и т. д.). 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Наличие у ребенка даже слабо выраженных отклонений в фонематическом и </w:t>
      </w:r>
      <w:proofErr w:type="spellStart"/>
      <w:r w:rsidRPr="00735A24">
        <w:rPr>
          <w:rFonts w:ascii="Times New Roman" w:hAnsi="Times New Roman" w:cs="Times New Roman"/>
          <w:color w:val="333333"/>
          <w:sz w:val="28"/>
          <w:szCs w:val="28"/>
        </w:rPr>
        <w:t>лексико</w:t>
      </w:r>
      <w:proofErr w:type="spellEnd"/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 - грамматическом развитии является серьёзным препятствием в успешном усвоении программы  дошкольного, а в дальнейшем и школьного учреждения. 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b/>
          <w:color w:val="333333"/>
          <w:sz w:val="28"/>
          <w:szCs w:val="28"/>
        </w:rPr>
        <w:t>Что же следует делать</w:t>
      </w: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, если речь ребёнка не соответствует возрастным нормам. </w:t>
      </w:r>
    </w:p>
    <w:p w:rsidR="00735A24" w:rsidRDefault="00735A24" w:rsidP="00735A2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Прежде всего, следует обратиться за консультацией к логопеду, который выявит структуру и степень выраженности  дефекта, направит ребёнка при необходимости к узким специалистам (психоневрологу, невропатологу, </w:t>
      </w:r>
      <w:proofErr w:type="spellStart"/>
      <w:r w:rsidRPr="00735A24">
        <w:rPr>
          <w:rFonts w:ascii="Times New Roman" w:hAnsi="Times New Roman" w:cs="Times New Roman"/>
          <w:color w:val="333333"/>
          <w:sz w:val="28"/>
          <w:szCs w:val="28"/>
        </w:rPr>
        <w:t>лор</w:t>
      </w:r>
      <w:proofErr w:type="spellEnd"/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 - врачу, терапевту), предложит комплекс коррекционных мероприятий, в который обычно входят логопедические занятия, рекомендации для учителей и родителей по закреплению полученных на логопедических занятиях навыков. </w:t>
      </w:r>
    </w:p>
    <w:p w:rsidR="00E15FBE" w:rsidRPr="00735A24" w:rsidRDefault="00735A24" w:rsidP="00735A24">
      <w:pPr>
        <w:jc w:val="both"/>
        <w:rPr>
          <w:rFonts w:ascii="Times New Roman" w:hAnsi="Times New Roman" w:cs="Times New Roman"/>
          <w:sz w:val="28"/>
          <w:szCs w:val="28"/>
        </w:rPr>
      </w:pPr>
      <w:r w:rsidRPr="00735A24">
        <w:rPr>
          <w:rFonts w:ascii="Times New Roman" w:hAnsi="Times New Roman" w:cs="Times New Roman"/>
          <w:color w:val="333333"/>
          <w:sz w:val="28"/>
          <w:szCs w:val="28"/>
        </w:rPr>
        <w:t xml:space="preserve">Важно помнить, что чем раньше выявлены проблемы в устной речи и начата коррекционная работа, тем быстрее произойдет нормализация (или улучшение) речевого развития.  </w:t>
      </w:r>
    </w:p>
    <w:sectPr w:rsidR="00E15FBE" w:rsidRPr="00735A24" w:rsidSect="00E1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24"/>
    <w:rsid w:val="00735A24"/>
    <w:rsid w:val="00E1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A24"/>
  </w:style>
  <w:style w:type="character" w:styleId="a3">
    <w:name w:val="Hyperlink"/>
    <w:basedOn w:val="a0"/>
    <w:uiPriority w:val="99"/>
    <w:semiHidden/>
    <w:unhideWhenUsed/>
    <w:rsid w:val="00735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2</cp:revision>
  <dcterms:created xsi:type="dcterms:W3CDTF">2014-04-01T17:20:00Z</dcterms:created>
  <dcterms:modified xsi:type="dcterms:W3CDTF">2014-04-01T17:32:00Z</dcterms:modified>
</cp:coreProperties>
</file>