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22" w:rsidRPr="00D67F2B" w:rsidRDefault="0061597E" w:rsidP="0061597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7F2B">
        <w:rPr>
          <w:rFonts w:ascii="Times New Roman" w:hAnsi="Times New Roman" w:cs="Times New Roman"/>
          <w:b/>
          <w:sz w:val="18"/>
          <w:szCs w:val="18"/>
        </w:rPr>
        <w:t xml:space="preserve">Родной язык </w:t>
      </w:r>
      <w:r w:rsidR="00EE34B5" w:rsidRPr="00D67F2B">
        <w:rPr>
          <w:rFonts w:ascii="Times New Roman" w:hAnsi="Times New Roman" w:cs="Times New Roman"/>
          <w:b/>
          <w:sz w:val="18"/>
          <w:szCs w:val="18"/>
        </w:rPr>
        <w:t xml:space="preserve">(русский язык) </w:t>
      </w:r>
      <w:r w:rsidRPr="00D67F2B">
        <w:rPr>
          <w:rFonts w:ascii="Times New Roman" w:hAnsi="Times New Roman" w:cs="Times New Roman"/>
          <w:b/>
          <w:sz w:val="18"/>
          <w:szCs w:val="18"/>
        </w:rPr>
        <w:t>5а и 5в класс</w:t>
      </w:r>
    </w:p>
    <w:tbl>
      <w:tblPr>
        <w:tblStyle w:val="a3"/>
        <w:tblW w:w="0" w:type="auto"/>
        <w:tblLook w:val="04A0"/>
      </w:tblPr>
      <w:tblGrid>
        <w:gridCol w:w="675"/>
        <w:gridCol w:w="5529"/>
        <w:gridCol w:w="1701"/>
        <w:gridCol w:w="1666"/>
      </w:tblGrid>
      <w:tr w:rsidR="0061597E" w:rsidRPr="00D67F2B" w:rsidTr="0061597E">
        <w:trPr>
          <w:trHeight w:val="326"/>
        </w:trPr>
        <w:tc>
          <w:tcPr>
            <w:tcW w:w="675" w:type="dxa"/>
            <w:vMerge w:val="restart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529" w:type="dxa"/>
            <w:vMerge w:val="restart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 xml:space="preserve">Тема урока </w:t>
            </w:r>
          </w:p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</w:tr>
      <w:tr w:rsidR="0061597E" w:rsidRPr="00D67F2B" w:rsidTr="0061597E">
        <w:trPr>
          <w:trHeight w:val="204"/>
        </w:trPr>
        <w:tc>
          <w:tcPr>
            <w:tcW w:w="675" w:type="dxa"/>
            <w:vMerge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597E" w:rsidRPr="00D67F2B" w:rsidRDefault="0061597E" w:rsidP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61597E" w:rsidRPr="00D67F2B" w:rsidRDefault="0061597E" w:rsidP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5в</w:t>
            </w: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:rsidR="0061597E" w:rsidRPr="00D67F2B" w:rsidRDefault="0042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Что такое слово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61597E" w:rsidRPr="00D67F2B" w:rsidRDefault="0042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Для чего служат слова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 w:rsidR="0061597E" w:rsidRPr="00D67F2B" w:rsidRDefault="0042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Что такое словесность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9" w:type="dxa"/>
          </w:tcPr>
          <w:p w:rsidR="0061597E" w:rsidRPr="00D67F2B" w:rsidRDefault="0042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Форма словесности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29" w:type="dxa"/>
          </w:tcPr>
          <w:p w:rsidR="0061597E" w:rsidRPr="00D67F2B" w:rsidRDefault="0042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Что такое текст</w:t>
            </w:r>
            <w:r w:rsidR="00081727" w:rsidRPr="00D67F2B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29" w:type="dxa"/>
          </w:tcPr>
          <w:p w:rsidR="0061597E" w:rsidRPr="00D67F2B" w:rsidRDefault="004253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Что значит писать и говорить на тему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29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Главное в тексте</w:t>
            </w:r>
            <w:r w:rsidR="00EA1E5F" w:rsidRPr="00D67F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34B5" w:rsidRPr="00D67F2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A1E5F" w:rsidRPr="00D67F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идея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29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Для чего нужен план?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29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Как связать предложения в тексте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9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Обращение как средство связи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29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Текст и фрагменты текста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29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Учитесь выразительно читать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529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Когда и где используют разговорный стиль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529" w:type="dxa"/>
          </w:tcPr>
          <w:p w:rsidR="0061597E" w:rsidRPr="00D67F2B" w:rsidRDefault="00BD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Знакомьтесь: научный стиль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529" w:type="dxa"/>
          </w:tcPr>
          <w:p w:rsidR="0061597E" w:rsidRPr="00D67F2B" w:rsidRDefault="00BD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Художественный стиль 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529" w:type="dxa"/>
          </w:tcPr>
          <w:p w:rsidR="0061597E" w:rsidRPr="00D67F2B" w:rsidRDefault="00BD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Как различают типы речи?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529" w:type="dxa"/>
          </w:tcPr>
          <w:p w:rsidR="0061597E" w:rsidRPr="00D67F2B" w:rsidRDefault="00EE3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Как различают типы речи?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529" w:type="dxa"/>
          </w:tcPr>
          <w:p w:rsidR="0061597E" w:rsidRPr="00D67F2B" w:rsidRDefault="00EE34B5" w:rsidP="00EE3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 xml:space="preserve"> Повествовать – значит рассказывать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529" w:type="dxa"/>
          </w:tcPr>
          <w:p w:rsidR="0061597E" w:rsidRPr="00D67F2B" w:rsidRDefault="00EE3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Повествовать – значит рассказывать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29" w:type="dxa"/>
          </w:tcPr>
          <w:p w:rsidR="0061597E" w:rsidRPr="00D67F2B" w:rsidRDefault="00EE3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 xml:space="preserve">Как описать предмет? 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529" w:type="dxa"/>
          </w:tcPr>
          <w:p w:rsidR="0061597E" w:rsidRPr="00D67F2B" w:rsidRDefault="001B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Как описать предмет?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529" w:type="dxa"/>
          </w:tcPr>
          <w:p w:rsidR="0061597E" w:rsidRPr="00D67F2B" w:rsidRDefault="001B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Как описать животное?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529" w:type="dxa"/>
          </w:tcPr>
          <w:p w:rsidR="0061597E" w:rsidRPr="00D67F2B" w:rsidRDefault="001B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Как описать животное?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529" w:type="dxa"/>
          </w:tcPr>
          <w:p w:rsidR="0061597E" w:rsidRPr="00D67F2B" w:rsidRDefault="001B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Рассуждать – значит доказывать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08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529" w:type="dxa"/>
          </w:tcPr>
          <w:p w:rsidR="0061597E" w:rsidRPr="00D67F2B" w:rsidRDefault="001B34DA" w:rsidP="001B34DA">
            <w:pPr>
              <w:tabs>
                <w:tab w:val="left" w:pos="42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Рассуждать – значит доказывать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529" w:type="dxa"/>
          </w:tcPr>
          <w:p w:rsidR="0061597E" w:rsidRPr="00D67F2B" w:rsidRDefault="001B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Наш помощник – толковый словарь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29" w:type="dxa"/>
          </w:tcPr>
          <w:p w:rsidR="0061597E" w:rsidRPr="00D67F2B" w:rsidRDefault="001B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Для чего нужны синонимы и антонимы?</w:t>
            </w:r>
          </w:p>
        </w:tc>
        <w:tc>
          <w:tcPr>
            <w:tcW w:w="1701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529" w:type="dxa"/>
          </w:tcPr>
          <w:p w:rsidR="0061597E" w:rsidRPr="00D67F2B" w:rsidRDefault="001B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Для чего нужны синонимы и антонимы?</w:t>
            </w:r>
          </w:p>
        </w:tc>
        <w:tc>
          <w:tcPr>
            <w:tcW w:w="1701" w:type="dxa"/>
          </w:tcPr>
          <w:p w:rsidR="0061597E" w:rsidRPr="00D67F2B" w:rsidRDefault="00BD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529" w:type="dxa"/>
          </w:tcPr>
          <w:p w:rsidR="0061597E" w:rsidRPr="00D67F2B" w:rsidRDefault="001B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Почему мы так говорим?</w:t>
            </w:r>
          </w:p>
        </w:tc>
        <w:tc>
          <w:tcPr>
            <w:tcW w:w="1701" w:type="dxa"/>
          </w:tcPr>
          <w:p w:rsidR="0061597E" w:rsidRPr="00D67F2B" w:rsidRDefault="00BD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529" w:type="dxa"/>
          </w:tcPr>
          <w:p w:rsidR="0061597E" w:rsidRPr="00D67F2B" w:rsidRDefault="001B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Лексические средства связи предложений в тексте</w:t>
            </w:r>
          </w:p>
        </w:tc>
        <w:tc>
          <w:tcPr>
            <w:tcW w:w="1701" w:type="dxa"/>
          </w:tcPr>
          <w:p w:rsidR="0061597E" w:rsidRPr="00D67F2B" w:rsidRDefault="00BD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529" w:type="dxa"/>
          </w:tcPr>
          <w:p w:rsidR="0061597E" w:rsidRPr="00D67F2B" w:rsidRDefault="001B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Лексические средства связи предложений в тексте</w:t>
            </w:r>
          </w:p>
        </w:tc>
        <w:tc>
          <w:tcPr>
            <w:tcW w:w="1701" w:type="dxa"/>
          </w:tcPr>
          <w:p w:rsidR="0061597E" w:rsidRPr="00D67F2B" w:rsidRDefault="00BD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529" w:type="dxa"/>
          </w:tcPr>
          <w:p w:rsidR="0061597E" w:rsidRPr="00D67F2B" w:rsidRDefault="001B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Что такое киносценарий?</w:t>
            </w:r>
          </w:p>
        </w:tc>
        <w:tc>
          <w:tcPr>
            <w:tcW w:w="1701" w:type="dxa"/>
          </w:tcPr>
          <w:p w:rsidR="0061597E" w:rsidRPr="00D67F2B" w:rsidRDefault="00BD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529" w:type="dxa"/>
          </w:tcPr>
          <w:p w:rsidR="0061597E" w:rsidRPr="00D67F2B" w:rsidRDefault="001B3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D67F2B">
              <w:rPr>
                <w:rFonts w:ascii="Times New Roman" w:hAnsi="Times New Roman" w:cs="Times New Roman"/>
                <w:sz w:val="18"/>
                <w:szCs w:val="18"/>
              </w:rPr>
              <w:t xml:space="preserve"> в 5 классе. Тестовые задания</w:t>
            </w:r>
          </w:p>
        </w:tc>
        <w:tc>
          <w:tcPr>
            <w:tcW w:w="1701" w:type="dxa"/>
          </w:tcPr>
          <w:p w:rsidR="0061597E" w:rsidRPr="00D67F2B" w:rsidRDefault="00BD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97E" w:rsidRPr="00D67F2B" w:rsidTr="0061597E">
        <w:tc>
          <w:tcPr>
            <w:tcW w:w="675" w:type="dxa"/>
          </w:tcPr>
          <w:p w:rsidR="0061597E" w:rsidRPr="00D67F2B" w:rsidRDefault="00EA1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529" w:type="dxa"/>
          </w:tcPr>
          <w:p w:rsidR="0061597E" w:rsidRPr="00D67F2B" w:rsidRDefault="00621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Анализ тестовых заданий</w:t>
            </w:r>
          </w:p>
        </w:tc>
        <w:tc>
          <w:tcPr>
            <w:tcW w:w="1701" w:type="dxa"/>
          </w:tcPr>
          <w:p w:rsidR="0061597E" w:rsidRPr="00D67F2B" w:rsidRDefault="00BD2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F2B">
              <w:rPr>
                <w:rFonts w:ascii="Times New Roman" w:hAnsi="Times New Roman" w:cs="Times New Roman"/>
                <w:sz w:val="18"/>
                <w:szCs w:val="18"/>
              </w:rPr>
              <w:t>29.05</w:t>
            </w:r>
          </w:p>
        </w:tc>
        <w:tc>
          <w:tcPr>
            <w:tcW w:w="1666" w:type="dxa"/>
          </w:tcPr>
          <w:p w:rsidR="0061597E" w:rsidRPr="00D67F2B" w:rsidRDefault="006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597E" w:rsidRPr="00D67F2B" w:rsidRDefault="0061597E">
      <w:pPr>
        <w:rPr>
          <w:rFonts w:ascii="Times New Roman" w:hAnsi="Times New Roman" w:cs="Times New Roman"/>
          <w:sz w:val="18"/>
          <w:szCs w:val="18"/>
        </w:rPr>
      </w:pPr>
    </w:p>
    <w:p w:rsidR="00621264" w:rsidRPr="00D67F2B" w:rsidRDefault="00621264">
      <w:pPr>
        <w:rPr>
          <w:rFonts w:ascii="Times New Roman" w:hAnsi="Times New Roman" w:cs="Times New Roman"/>
          <w:sz w:val="18"/>
          <w:szCs w:val="18"/>
        </w:rPr>
      </w:pPr>
    </w:p>
    <w:p w:rsidR="00621264" w:rsidRPr="000D206B" w:rsidRDefault="00621264" w:rsidP="0062126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06B">
        <w:rPr>
          <w:rFonts w:ascii="Times New Roman" w:hAnsi="Times New Roman" w:cs="Times New Roman"/>
          <w:b/>
          <w:sz w:val="28"/>
          <w:szCs w:val="28"/>
        </w:rPr>
        <w:t>Родной язык (русский язык) 11а класс</w:t>
      </w:r>
    </w:p>
    <w:tbl>
      <w:tblPr>
        <w:tblStyle w:val="a3"/>
        <w:tblW w:w="0" w:type="auto"/>
        <w:tblLook w:val="04A0"/>
      </w:tblPr>
      <w:tblGrid>
        <w:gridCol w:w="534"/>
        <w:gridCol w:w="7654"/>
        <w:gridCol w:w="1383"/>
      </w:tblGrid>
      <w:tr w:rsidR="00621264" w:rsidRPr="000D206B" w:rsidTr="00CC5BFC">
        <w:tc>
          <w:tcPr>
            <w:tcW w:w="534" w:type="dxa"/>
          </w:tcPr>
          <w:p w:rsidR="00621264" w:rsidRPr="000D206B" w:rsidRDefault="00621264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621264" w:rsidRPr="000D206B" w:rsidRDefault="00621264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0D206B" w:rsidRPr="000D206B" w:rsidRDefault="000D206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21264" w:rsidRPr="000D206B" w:rsidRDefault="00621264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Нехудожественные и художественные произведения словесности 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Роды, виды и жанры художественной словесности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Эпос 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Виды народной эпической словесности: сказка, миф, легенда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Былины, историческая песня, духовный стих, пословицы, загадки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Виды книжной эпической словесности: роман, повесть, житие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Мемуары, поэмы, баллады, очерк, басня. </w:t>
            </w:r>
            <w:r w:rsidR="00DC5E95" w:rsidRPr="000D20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некдот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Лирика 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Виды народной лирики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Драма и её виды: трагедия, комедия, драма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Связи между родами и видами словесности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Текст как явление употребления языка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Признаки текста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связи частей текста 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Тема и содержание текста </w:t>
            </w:r>
          </w:p>
        </w:tc>
        <w:tc>
          <w:tcPr>
            <w:tcW w:w="1383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621264" w:rsidRPr="000D206B" w:rsidRDefault="00FE697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Тема и идея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Предметно-логическая и эмоционально-экспрессивная лексика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Различное соотношение логики и экспрессии в словесных произведениях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4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Межтекстовые</w:t>
            </w:r>
            <w:proofErr w:type="spellEnd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 связи 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Понятие объективных и субъективных факторов словесного выражения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4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словесного произведения 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4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Условия языкового общения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4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направления </w:t>
            </w:r>
            <w:proofErr w:type="gramStart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классицизм, сентиментализм)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4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Реализм, символизм, акмеизм, футуризм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4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Общее понятие композиции. Архитектоника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4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Композиция как организация развертывания сюжета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4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Понятие словесного ряда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4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Роль «деталей» в композиции словесного произведения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4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Разновидности «деталей»</w:t>
            </w:r>
          </w:p>
        </w:tc>
        <w:tc>
          <w:tcPr>
            <w:tcW w:w="1383" w:type="dxa"/>
          </w:tcPr>
          <w:p w:rsidR="00621264" w:rsidRPr="000D206B" w:rsidRDefault="00F30F5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4" w:type="dxa"/>
          </w:tcPr>
          <w:p w:rsidR="00621264" w:rsidRPr="000D206B" w:rsidRDefault="006A67D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Филологический подход к проблеме образа автора </w:t>
            </w:r>
          </w:p>
        </w:tc>
        <w:tc>
          <w:tcPr>
            <w:tcW w:w="1383" w:type="dxa"/>
          </w:tcPr>
          <w:p w:rsidR="00621264" w:rsidRPr="000D206B" w:rsidRDefault="006A67D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4" w:type="dxa"/>
          </w:tcPr>
          <w:p w:rsidR="00621264" w:rsidRPr="000D206B" w:rsidRDefault="006A67D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и образ автора </w:t>
            </w:r>
          </w:p>
        </w:tc>
        <w:tc>
          <w:tcPr>
            <w:tcW w:w="1383" w:type="dxa"/>
          </w:tcPr>
          <w:p w:rsidR="00621264" w:rsidRPr="000D206B" w:rsidRDefault="006A67D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4" w:type="dxa"/>
          </w:tcPr>
          <w:p w:rsidR="00621264" w:rsidRPr="000D206B" w:rsidRDefault="006A67D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Образ автора  и «</w:t>
            </w:r>
            <w:proofErr w:type="gramStart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авторское</w:t>
            </w:r>
            <w:proofErr w:type="gramEnd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 я»</w:t>
            </w:r>
          </w:p>
        </w:tc>
        <w:tc>
          <w:tcPr>
            <w:tcW w:w="1383" w:type="dxa"/>
          </w:tcPr>
          <w:p w:rsidR="00621264" w:rsidRPr="000D206B" w:rsidRDefault="006A67D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:rsidR="00621264" w:rsidRPr="000D206B" w:rsidRDefault="00DC5E9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Образ рассказчика в его отношении к образу автора</w:t>
            </w:r>
          </w:p>
        </w:tc>
        <w:tc>
          <w:tcPr>
            <w:tcW w:w="1383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621264" w:rsidRPr="000D206B" w:rsidTr="00CC5BFC">
        <w:tc>
          <w:tcPr>
            <w:tcW w:w="534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4" w:type="dxa"/>
          </w:tcPr>
          <w:p w:rsidR="00621264" w:rsidRPr="000D206B" w:rsidRDefault="00DC5E9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Различие между образом автора и образом рассказчика</w:t>
            </w:r>
          </w:p>
        </w:tc>
        <w:tc>
          <w:tcPr>
            <w:tcW w:w="1383" w:type="dxa"/>
          </w:tcPr>
          <w:p w:rsidR="00621264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4" w:type="dxa"/>
          </w:tcPr>
          <w:p w:rsidR="00DC5E95" w:rsidRPr="000D206B" w:rsidRDefault="00DC5E9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Средства словесного выражения образа рассказчика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4" w:type="dxa"/>
          </w:tcPr>
          <w:p w:rsidR="00DC5E95" w:rsidRPr="000D206B" w:rsidRDefault="00DC5E9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Композиционные типы произведений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54" w:type="dxa"/>
          </w:tcPr>
          <w:p w:rsidR="00DC5E95" w:rsidRPr="000D206B" w:rsidRDefault="00DC5E9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«образ автора </w:t>
            </w:r>
            <w:proofErr w:type="gramStart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браз рассказчика» и речь персонажей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54" w:type="dxa"/>
          </w:tcPr>
          <w:p w:rsidR="00DC5E95" w:rsidRPr="000D206B" w:rsidRDefault="00DC5E9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Видоизменения авторского повествования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54" w:type="dxa"/>
          </w:tcPr>
          <w:p w:rsidR="00DC5E95" w:rsidRPr="000D206B" w:rsidRDefault="00DC5E9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  <w:proofErr w:type="spellStart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субъективации</w:t>
            </w:r>
            <w:proofErr w:type="spellEnd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 авторского повествования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4" w:type="dxa"/>
          </w:tcPr>
          <w:p w:rsidR="00DC5E95" w:rsidRPr="000D206B" w:rsidRDefault="00DC5E9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Группировка приемов </w:t>
            </w:r>
            <w:proofErr w:type="spellStart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субъективации</w:t>
            </w:r>
            <w:proofErr w:type="spellEnd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 авторского повествования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54" w:type="dxa"/>
          </w:tcPr>
          <w:p w:rsidR="00DC5E95" w:rsidRPr="000D206B" w:rsidRDefault="00DC5E9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приемы </w:t>
            </w:r>
            <w:proofErr w:type="spellStart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субъективации</w:t>
            </w:r>
            <w:proofErr w:type="spellEnd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 авторского повествования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54" w:type="dxa"/>
          </w:tcPr>
          <w:p w:rsidR="00DC5E95" w:rsidRPr="000D206B" w:rsidRDefault="00DC5E9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Композиционные приемы </w:t>
            </w:r>
            <w:proofErr w:type="spellStart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субъективации</w:t>
            </w:r>
            <w:proofErr w:type="spellEnd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 авторского повествования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54" w:type="dxa"/>
          </w:tcPr>
          <w:p w:rsidR="00DC5E95" w:rsidRPr="000D206B" w:rsidRDefault="00DC5E9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«Объективация»  повествования рассказчика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54" w:type="dxa"/>
          </w:tcPr>
          <w:p w:rsidR="00DC5E95" w:rsidRPr="000D206B" w:rsidRDefault="00DC5E9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Языковые построения с установкой на «чужое слово»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54" w:type="dxa"/>
          </w:tcPr>
          <w:p w:rsidR="00DC5E95" w:rsidRPr="000D206B" w:rsidRDefault="00CC5BF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Стилизация 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54" w:type="dxa"/>
          </w:tcPr>
          <w:p w:rsidR="00DC5E95" w:rsidRPr="000D206B" w:rsidRDefault="00CC5BF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Сказ, пародия, перифраз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54" w:type="dxa"/>
          </w:tcPr>
          <w:p w:rsidR="00DC5E95" w:rsidRPr="000D206B" w:rsidRDefault="00CC5BF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Бурлеск и травести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654" w:type="dxa"/>
          </w:tcPr>
          <w:p w:rsidR="00DC5E95" w:rsidRPr="000D206B" w:rsidRDefault="00CC5BF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Средства словесного выражения сатиры и юмора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54" w:type="dxa"/>
          </w:tcPr>
          <w:p w:rsidR="00DC5E95" w:rsidRPr="000D206B" w:rsidRDefault="00CC5BF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О «статусе» языка художественной литературы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54" w:type="dxa"/>
          </w:tcPr>
          <w:p w:rsidR="00DC5E95" w:rsidRPr="000D206B" w:rsidRDefault="00CC5BF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Нормы языка художественной литературы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654" w:type="dxa"/>
          </w:tcPr>
          <w:p w:rsidR="00DC5E95" w:rsidRPr="000D206B" w:rsidRDefault="00CC5BF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Вопрос о сущности эстетической функции языка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654" w:type="dxa"/>
          </w:tcPr>
          <w:p w:rsidR="00DC5E95" w:rsidRPr="000D206B" w:rsidRDefault="00CC5BF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Вопрос о «поэтическом языке»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654" w:type="dxa"/>
          </w:tcPr>
          <w:p w:rsidR="00DC5E95" w:rsidRPr="000D206B" w:rsidRDefault="00CC5BF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Образность произведений художественной словесности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54" w:type="dxa"/>
          </w:tcPr>
          <w:p w:rsidR="00DC5E95" w:rsidRPr="000D206B" w:rsidRDefault="00CC5BF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«Образ в слове и образ посредством слов»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54" w:type="dxa"/>
          </w:tcPr>
          <w:p w:rsidR="00DC5E95" w:rsidRPr="000D206B" w:rsidRDefault="00CC5BF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словесного образа 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54" w:type="dxa"/>
          </w:tcPr>
          <w:p w:rsidR="00DC5E95" w:rsidRPr="000D206B" w:rsidRDefault="00A821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Строение словесного образа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654" w:type="dxa"/>
          </w:tcPr>
          <w:p w:rsidR="00DC5E95" w:rsidRPr="000D206B" w:rsidRDefault="00A821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Различные толкования структуры текста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54" w:type="dxa"/>
          </w:tcPr>
          <w:p w:rsidR="00DC5E95" w:rsidRPr="000D206B" w:rsidRDefault="00A821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Различные толкования структуры текста</w:t>
            </w:r>
          </w:p>
        </w:tc>
        <w:tc>
          <w:tcPr>
            <w:tcW w:w="1383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654" w:type="dxa"/>
          </w:tcPr>
          <w:p w:rsidR="00DC5E95" w:rsidRPr="000D206B" w:rsidRDefault="00A821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Система категорий,  образующих структуру текста</w:t>
            </w:r>
          </w:p>
        </w:tc>
        <w:tc>
          <w:tcPr>
            <w:tcW w:w="1383" w:type="dxa"/>
          </w:tcPr>
          <w:p w:rsidR="00DC5E95" w:rsidRPr="000D206B" w:rsidRDefault="000D206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54" w:type="dxa"/>
          </w:tcPr>
          <w:p w:rsidR="00DC5E95" w:rsidRPr="000D206B" w:rsidRDefault="00A821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Система категорий,  образующих структуру текста</w:t>
            </w:r>
          </w:p>
        </w:tc>
        <w:tc>
          <w:tcPr>
            <w:tcW w:w="1383" w:type="dxa"/>
          </w:tcPr>
          <w:p w:rsidR="00DC5E95" w:rsidRPr="000D206B" w:rsidRDefault="000D206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654" w:type="dxa"/>
          </w:tcPr>
          <w:p w:rsidR="00DC5E95" w:rsidRPr="000D206B" w:rsidRDefault="00A821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Предмет лингвостилистического анализа текста</w:t>
            </w:r>
          </w:p>
        </w:tc>
        <w:tc>
          <w:tcPr>
            <w:tcW w:w="1383" w:type="dxa"/>
          </w:tcPr>
          <w:p w:rsidR="00DC5E95" w:rsidRPr="000D206B" w:rsidRDefault="000D206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654" w:type="dxa"/>
          </w:tcPr>
          <w:p w:rsidR="00DC5E95" w:rsidRPr="000D206B" w:rsidRDefault="00A821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Пути лингвостилистического анализа текста</w:t>
            </w:r>
          </w:p>
        </w:tc>
        <w:tc>
          <w:tcPr>
            <w:tcW w:w="1383" w:type="dxa"/>
          </w:tcPr>
          <w:p w:rsidR="00DC5E95" w:rsidRPr="000D206B" w:rsidRDefault="000D206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654" w:type="dxa"/>
          </w:tcPr>
          <w:p w:rsidR="00DC5E95" w:rsidRPr="000D206B" w:rsidRDefault="00A821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Пути лингвостилистического анализа текста</w:t>
            </w:r>
          </w:p>
        </w:tc>
        <w:tc>
          <w:tcPr>
            <w:tcW w:w="1383" w:type="dxa"/>
          </w:tcPr>
          <w:p w:rsidR="00DC5E95" w:rsidRPr="000D206B" w:rsidRDefault="000D206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654" w:type="dxa"/>
          </w:tcPr>
          <w:p w:rsidR="00DC5E95" w:rsidRPr="000D206B" w:rsidRDefault="00A821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Приемы лингвостилистического анализа текста</w:t>
            </w:r>
          </w:p>
        </w:tc>
        <w:tc>
          <w:tcPr>
            <w:tcW w:w="1383" w:type="dxa"/>
          </w:tcPr>
          <w:p w:rsidR="00DC5E95" w:rsidRPr="000D206B" w:rsidRDefault="000D206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654" w:type="dxa"/>
          </w:tcPr>
          <w:p w:rsidR="00DC5E95" w:rsidRPr="000D206B" w:rsidRDefault="00A821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Приемы лингвостилистического анализа текста</w:t>
            </w:r>
          </w:p>
        </w:tc>
        <w:tc>
          <w:tcPr>
            <w:tcW w:w="1383" w:type="dxa"/>
          </w:tcPr>
          <w:p w:rsidR="00DC5E95" w:rsidRPr="000D206B" w:rsidRDefault="000D206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654" w:type="dxa"/>
          </w:tcPr>
          <w:p w:rsidR="00DC5E95" w:rsidRPr="000D206B" w:rsidRDefault="00A821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</w:t>
            </w:r>
            <w:proofErr w:type="gramStart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 по теме родной (русский язык)</w:t>
            </w:r>
          </w:p>
        </w:tc>
        <w:tc>
          <w:tcPr>
            <w:tcW w:w="1383" w:type="dxa"/>
          </w:tcPr>
          <w:p w:rsidR="00DC5E95" w:rsidRPr="000D206B" w:rsidRDefault="000D206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654" w:type="dxa"/>
          </w:tcPr>
          <w:p w:rsidR="00DC5E95" w:rsidRPr="000D206B" w:rsidRDefault="00A821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«От слова к словесности»</w:t>
            </w:r>
          </w:p>
        </w:tc>
        <w:tc>
          <w:tcPr>
            <w:tcW w:w="1383" w:type="dxa"/>
          </w:tcPr>
          <w:p w:rsidR="00DC5E95" w:rsidRPr="000D206B" w:rsidRDefault="000D206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DC5E95" w:rsidRPr="000D206B" w:rsidTr="00CC5BFC">
        <w:tc>
          <w:tcPr>
            <w:tcW w:w="534" w:type="dxa"/>
          </w:tcPr>
          <w:p w:rsidR="00DC5E95" w:rsidRPr="000D206B" w:rsidRDefault="000056A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54" w:type="dxa"/>
          </w:tcPr>
          <w:p w:rsidR="00DC5E95" w:rsidRPr="000D206B" w:rsidRDefault="00A821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 по произведениям словесности </w:t>
            </w:r>
          </w:p>
        </w:tc>
        <w:tc>
          <w:tcPr>
            <w:tcW w:w="1383" w:type="dxa"/>
          </w:tcPr>
          <w:p w:rsidR="00DC5E95" w:rsidRPr="000D206B" w:rsidRDefault="000D206B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06B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</w:tbl>
    <w:p w:rsidR="00621264" w:rsidRPr="000D206B" w:rsidRDefault="00621264">
      <w:pPr>
        <w:rPr>
          <w:rFonts w:ascii="Times New Roman" w:hAnsi="Times New Roman" w:cs="Times New Roman"/>
          <w:sz w:val="28"/>
          <w:szCs w:val="28"/>
        </w:rPr>
      </w:pPr>
    </w:p>
    <w:p w:rsidR="00621264" w:rsidRPr="000D206B" w:rsidRDefault="00621264">
      <w:pPr>
        <w:rPr>
          <w:rFonts w:ascii="Times New Roman" w:hAnsi="Times New Roman" w:cs="Times New Roman"/>
          <w:sz w:val="28"/>
          <w:szCs w:val="28"/>
        </w:rPr>
      </w:pPr>
    </w:p>
    <w:p w:rsidR="00621264" w:rsidRPr="000D206B" w:rsidRDefault="00621264">
      <w:pPr>
        <w:rPr>
          <w:rFonts w:ascii="Times New Roman" w:hAnsi="Times New Roman" w:cs="Times New Roman"/>
          <w:sz w:val="28"/>
          <w:szCs w:val="28"/>
        </w:rPr>
      </w:pPr>
    </w:p>
    <w:sectPr w:rsidR="00621264" w:rsidRPr="000D206B" w:rsidSect="0069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597E"/>
    <w:rsid w:val="000056A7"/>
    <w:rsid w:val="00081727"/>
    <w:rsid w:val="0009604D"/>
    <w:rsid w:val="000D206B"/>
    <w:rsid w:val="001B34DA"/>
    <w:rsid w:val="002C0EC2"/>
    <w:rsid w:val="00425389"/>
    <w:rsid w:val="004A4C3B"/>
    <w:rsid w:val="0061597E"/>
    <w:rsid w:val="00621264"/>
    <w:rsid w:val="00655AD7"/>
    <w:rsid w:val="00690822"/>
    <w:rsid w:val="006A67DD"/>
    <w:rsid w:val="00A821F1"/>
    <w:rsid w:val="00AA261A"/>
    <w:rsid w:val="00BD2C37"/>
    <w:rsid w:val="00C42CEF"/>
    <w:rsid w:val="00CC5BFC"/>
    <w:rsid w:val="00D67F2B"/>
    <w:rsid w:val="00DC5E95"/>
    <w:rsid w:val="00EA1E5F"/>
    <w:rsid w:val="00EE34B5"/>
    <w:rsid w:val="00F30F59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10</cp:revision>
  <dcterms:created xsi:type="dcterms:W3CDTF">2013-12-19T02:09:00Z</dcterms:created>
  <dcterms:modified xsi:type="dcterms:W3CDTF">2013-12-22T10:02:00Z</dcterms:modified>
</cp:coreProperties>
</file>