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BE" w:rsidRDefault="004F3049" w:rsidP="00C53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F3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ИНДИВИДУАЛИЗАЦИЯ И ДИФФЕРЕНЦИАЦИЯ КАК СРЕДСТВО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F3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ЭФФЕКТИВНОГО РАЗВИТИЯ ПОТЕНЦИАЛА ШКОЛЬНИКОВ.</w:t>
      </w:r>
    </w:p>
    <w:p w:rsidR="00C53195" w:rsidRDefault="00C53195" w:rsidP="00C53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195" w:rsidRPr="00C53195" w:rsidRDefault="00C53195" w:rsidP="004F30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О.В. Спиркина</w:t>
      </w:r>
    </w:p>
    <w:p w:rsidR="00C53195" w:rsidRPr="00C53195" w:rsidRDefault="00C53195" w:rsidP="00C53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МАОУ </w:t>
      </w:r>
      <w:proofErr w:type="spellStart"/>
      <w:r w:rsidRPr="00C53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Зарёвская</w:t>
      </w:r>
      <w:proofErr w:type="spellEnd"/>
      <w:r w:rsidRPr="00C53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УИОП</w:t>
      </w:r>
    </w:p>
    <w:p w:rsidR="00C53195" w:rsidRPr="00C53195" w:rsidRDefault="00C53195" w:rsidP="00C53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Городского округа Домодедово</w:t>
      </w:r>
    </w:p>
    <w:p w:rsidR="00C53195" w:rsidRPr="004F3049" w:rsidRDefault="00C53195" w:rsidP="00C53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0A5" w:rsidRPr="00AA2EBE" w:rsidRDefault="00235A15" w:rsidP="00AA2E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написания данной статьи выражается в том что, в</w:t>
      </w:r>
      <w:r w:rsidR="006330A5" w:rsidRPr="0063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в условиях углубляющихся социально-политических и экономических перемен, социального запроса на активную и творческую личность особую остроту и значимость приобрела проблема индивидуализации</w:t>
      </w:r>
      <w:r w:rsidRPr="00AA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дифференциации</w:t>
      </w:r>
      <w:r w:rsidR="006330A5" w:rsidRPr="0063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Основным условием реализации данной проблемы является изучение и учет индивидуальных психологических, возрастных особенностей учащихся и построение на этой основе личностно-ориентированного обучения и воспитания. </w:t>
      </w:r>
    </w:p>
    <w:p w:rsidR="006330A5" w:rsidRPr="00AA2EBE" w:rsidRDefault="006330A5" w:rsidP="00AA2E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 реальной практике образовательной школы возникает ряд противоречий, обусловленных унифицированным содержанием образования и личностными интересами и способностями обучающихся; преобладающим объяснительно-иллюстративным способом преподавания и поисково-исследовательской сущностью познания. </w:t>
      </w:r>
    </w:p>
    <w:p w:rsidR="006330A5" w:rsidRPr="00AA2EBE" w:rsidRDefault="006330A5" w:rsidP="00AA2E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BE">
        <w:rPr>
          <w:rFonts w:ascii="Times New Roman" w:hAnsi="Times New Roman" w:cs="Times New Roman"/>
          <w:sz w:val="28"/>
          <w:szCs w:val="28"/>
        </w:rPr>
        <w:t xml:space="preserve">Для   большинства школ  особую значимость имеет разработка проблем повышения качества обучения. Учителя-практики испытывают острую потребность в совершенствовании теоретического и </w:t>
      </w:r>
      <w:r w:rsidRPr="00AA2EBE">
        <w:rPr>
          <w:rStyle w:val="hl1"/>
          <w:rFonts w:ascii="Times New Roman" w:hAnsi="Times New Roman" w:cs="Times New Roman"/>
          <w:color w:val="auto"/>
          <w:sz w:val="28"/>
          <w:szCs w:val="28"/>
        </w:rPr>
        <w:t>методического</w:t>
      </w:r>
      <w:r w:rsidRPr="00AA2EBE">
        <w:rPr>
          <w:rFonts w:ascii="Times New Roman" w:hAnsi="Times New Roman" w:cs="Times New Roman"/>
          <w:sz w:val="28"/>
          <w:szCs w:val="28"/>
        </w:rPr>
        <w:t xml:space="preserve"> мастерства в реализации принципа индивидуализации </w:t>
      </w:r>
      <w:r w:rsidR="00235A15" w:rsidRPr="00AA2EBE">
        <w:rPr>
          <w:rFonts w:ascii="Times New Roman" w:hAnsi="Times New Roman" w:cs="Times New Roman"/>
          <w:sz w:val="28"/>
          <w:szCs w:val="28"/>
        </w:rPr>
        <w:t xml:space="preserve">и дифференциации </w:t>
      </w:r>
      <w:r w:rsidRPr="00AA2EBE">
        <w:rPr>
          <w:rFonts w:ascii="Times New Roman" w:hAnsi="Times New Roman" w:cs="Times New Roman"/>
          <w:sz w:val="28"/>
          <w:szCs w:val="28"/>
        </w:rPr>
        <w:t xml:space="preserve">обучения. Особого внимания требует </w:t>
      </w:r>
      <w:r w:rsidRPr="00AA2EBE">
        <w:rPr>
          <w:rStyle w:val="hl1"/>
          <w:rFonts w:ascii="Times New Roman" w:hAnsi="Times New Roman" w:cs="Times New Roman"/>
          <w:color w:val="auto"/>
          <w:sz w:val="28"/>
          <w:szCs w:val="28"/>
        </w:rPr>
        <w:t>индивидуализация</w:t>
      </w:r>
      <w:r w:rsidRPr="00AA2EBE">
        <w:rPr>
          <w:rFonts w:ascii="Times New Roman" w:hAnsi="Times New Roman" w:cs="Times New Roman"/>
          <w:sz w:val="28"/>
          <w:szCs w:val="28"/>
        </w:rPr>
        <w:t xml:space="preserve"> обучения подростков в связи с тем, что в этом возрасте возникает наибольшее количество проблем, связанных с учебой (потеря интереса к учебным </w:t>
      </w:r>
      <w:r w:rsidRPr="00AA2EBE">
        <w:rPr>
          <w:rStyle w:val="hl1"/>
          <w:rFonts w:ascii="Times New Roman" w:hAnsi="Times New Roman" w:cs="Times New Roman"/>
          <w:color w:val="auto"/>
          <w:sz w:val="28"/>
          <w:szCs w:val="28"/>
        </w:rPr>
        <w:t>занятиям</w:t>
      </w:r>
      <w:r w:rsidRPr="00AA2EBE">
        <w:rPr>
          <w:rFonts w:ascii="Times New Roman" w:hAnsi="Times New Roman" w:cs="Times New Roman"/>
          <w:sz w:val="28"/>
          <w:szCs w:val="28"/>
        </w:rPr>
        <w:t xml:space="preserve">, пробелы в знаниях, пропуски </w:t>
      </w:r>
      <w:r w:rsidRPr="00AA2EBE">
        <w:rPr>
          <w:rStyle w:val="hl1"/>
          <w:rFonts w:ascii="Times New Roman" w:hAnsi="Times New Roman" w:cs="Times New Roman"/>
          <w:color w:val="auto"/>
          <w:sz w:val="28"/>
          <w:szCs w:val="28"/>
        </w:rPr>
        <w:t>уроков</w:t>
      </w:r>
      <w:r w:rsidRPr="00AA2EBE">
        <w:rPr>
          <w:rFonts w:ascii="Times New Roman" w:hAnsi="Times New Roman" w:cs="Times New Roman"/>
          <w:sz w:val="28"/>
          <w:szCs w:val="28"/>
        </w:rPr>
        <w:t xml:space="preserve">, снижение учебных успехов и др.). </w:t>
      </w:r>
    </w:p>
    <w:p w:rsidR="00235A15" w:rsidRDefault="006330A5" w:rsidP="00AA2E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EBE">
        <w:rPr>
          <w:rFonts w:ascii="Times New Roman" w:hAnsi="Times New Roman" w:cs="Times New Roman"/>
          <w:sz w:val="28"/>
          <w:szCs w:val="28"/>
        </w:rPr>
        <w:t>Исследованию проблемы индивидуализации</w:t>
      </w:r>
      <w:r w:rsidR="00235A15" w:rsidRPr="00AA2EBE">
        <w:rPr>
          <w:rFonts w:ascii="Times New Roman" w:hAnsi="Times New Roman" w:cs="Times New Roman"/>
          <w:sz w:val="28"/>
          <w:szCs w:val="28"/>
        </w:rPr>
        <w:t xml:space="preserve"> и дифференциации</w:t>
      </w:r>
      <w:r w:rsidRPr="00AA2EBE">
        <w:rPr>
          <w:rFonts w:ascii="Times New Roman" w:hAnsi="Times New Roman" w:cs="Times New Roman"/>
          <w:sz w:val="28"/>
          <w:szCs w:val="28"/>
        </w:rPr>
        <w:t xml:space="preserve">, наряду с другими составляющими процесса обучения, посвящены фундаментальные исследования таких известных </w:t>
      </w:r>
      <w:r w:rsidRPr="00AA2EBE">
        <w:rPr>
          <w:rStyle w:val="hl1"/>
          <w:rFonts w:ascii="Times New Roman" w:hAnsi="Times New Roman" w:cs="Times New Roman"/>
          <w:color w:val="auto"/>
          <w:sz w:val="28"/>
          <w:szCs w:val="28"/>
        </w:rPr>
        <w:t>педагогов</w:t>
      </w:r>
      <w:r w:rsidRPr="00AA2EBE">
        <w:rPr>
          <w:rFonts w:ascii="Times New Roman" w:hAnsi="Times New Roman" w:cs="Times New Roman"/>
          <w:sz w:val="28"/>
          <w:szCs w:val="28"/>
        </w:rPr>
        <w:t xml:space="preserve"> и психологов, как Ю. К. </w:t>
      </w:r>
      <w:proofErr w:type="spellStart"/>
      <w:r w:rsidRPr="00AA2EBE">
        <w:rPr>
          <w:rStyle w:val="hl1"/>
          <w:rFonts w:ascii="Times New Roman" w:hAnsi="Times New Roman" w:cs="Times New Roman"/>
          <w:color w:val="auto"/>
          <w:sz w:val="28"/>
          <w:szCs w:val="28"/>
        </w:rPr>
        <w:t>Бабанский</w:t>
      </w:r>
      <w:proofErr w:type="spellEnd"/>
      <w:r w:rsidRPr="00AA2EBE">
        <w:rPr>
          <w:rFonts w:ascii="Times New Roman" w:hAnsi="Times New Roman" w:cs="Times New Roman"/>
          <w:sz w:val="28"/>
          <w:szCs w:val="28"/>
        </w:rPr>
        <w:t xml:space="preserve">, Л. </w:t>
      </w:r>
      <w:r w:rsidRPr="00AA2EBE">
        <w:rPr>
          <w:rFonts w:ascii="Times New Roman" w:hAnsi="Times New Roman" w:cs="Times New Roman"/>
          <w:sz w:val="28"/>
          <w:szCs w:val="28"/>
        </w:rPr>
        <w:lastRenderedPageBreak/>
        <w:t xml:space="preserve">И. </w:t>
      </w:r>
      <w:proofErr w:type="spellStart"/>
      <w:r w:rsidRPr="00AA2EBE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AA2EBE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AA2EBE">
        <w:rPr>
          <w:rStyle w:val="hl1"/>
          <w:rFonts w:ascii="Times New Roman" w:hAnsi="Times New Roman" w:cs="Times New Roman"/>
          <w:color w:val="auto"/>
          <w:sz w:val="28"/>
          <w:szCs w:val="28"/>
        </w:rPr>
        <w:t>Бударный</w:t>
      </w:r>
      <w:proofErr w:type="spellEnd"/>
      <w:r w:rsidRPr="00AA2EBE">
        <w:rPr>
          <w:rFonts w:ascii="Times New Roman" w:hAnsi="Times New Roman" w:cs="Times New Roman"/>
          <w:sz w:val="28"/>
          <w:szCs w:val="28"/>
        </w:rPr>
        <w:t xml:space="preserve">, В. В. Давыдов, 3. И. Калмыкова, А. А. </w:t>
      </w:r>
      <w:r w:rsidRPr="00AA2EBE">
        <w:rPr>
          <w:rStyle w:val="hl1"/>
          <w:rFonts w:ascii="Times New Roman" w:hAnsi="Times New Roman" w:cs="Times New Roman"/>
          <w:color w:val="auto"/>
          <w:sz w:val="28"/>
          <w:szCs w:val="28"/>
        </w:rPr>
        <w:t>Кирсанов</w:t>
      </w:r>
      <w:r w:rsidRPr="00AA2EBE">
        <w:rPr>
          <w:rFonts w:ascii="Times New Roman" w:hAnsi="Times New Roman" w:cs="Times New Roman"/>
          <w:sz w:val="28"/>
          <w:szCs w:val="28"/>
        </w:rPr>
        <w:t xml:space="preserve">, М. В. Кларин, Р. Г. </w:t>
      </w:r>
      <w:proofErr w:type="spellStart"/>
      <w:r w:rsidRPr="00AA2EBE">
        <w:rPr>
          <w:rStyle w:val="hl1"/>
          <w:rFonts w:ascii="Times New Roman" w:hAnsi="Times New Roman" w:cs="Times New Roman"/>
          <w:color w:val="auto"/>
          <w:sz w:val="28"/>
          <w:szCs w:val="28"/>
        </w:rPr>
        <w:t>Лемберг</w:t>
      </w:r>
      <w:proofErr w:type="spellEnd"/>
      <w:r w:rsidRPr="00AA2EBE">
        <w:rPr>
          <w:rFonts w:ascii="Times New Roman" w:hAnsi="Times New Roman" w:cs="Times New Roman"/>
          <w:sz w:val="28"/>
          <w:szCs w:val="28"/>
        </w:rPr>
        <w:t xml:space="preserve">, 3. А. </w:t>
      </w:r>
      <w:proofErr w:type="spellStart"/>
      <w:r w:rsidRPr="00AA2EBE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="005447B6" w:rsidRPr="00AA2E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3195" w:rsidRPr="00AA2EBE" w:rsidRDefault="00C53195" w:rsidP="00AA2E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всех, обучать каждого,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по-новому учащихся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требованием времени.</w:t>
      </w:r>
    </w:p>
    <w:p w:rsidR="00C5319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AA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Дорошенко</w:t>
      </w:r>
      <w:r w:rsidRPr="00AA2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дифференциация и индивидуализаци</w:t>
      </w:r>
      <w:r w:rsidRPr="00AA2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обучения? 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очевидно, что наитруднейшие вопросы, которые встают перед учителем, это вопросы о том, как дифференцировать детей, по каким критериям выделять их особенности, каким образом определять тот начальный, стартовый уровень развития, от которого нужно отталкиваться в организации процесса обучения, а также какие направления в работе с определенными детьми будут наиболее важны. Сегодня мы попробуем ответить на эти вопросы.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нет на дереве двух одинаковых листьев, так нет двух школьников, обладающих одинаковым набором способностей, умений, поведенческих реакций и т. д. В каждом классе учатся ученики разные по своему уровню развития, и по своему отношению к предмету. </w:t>
      </w:r>
      <w:proofErr w:type="gramStart"/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ученики, которые отстают в умственном развитии от своих сверстников, которые отличаются внимательностью на уроках, кто пропускает большое количество уроков по болезни, а есть и те, которые мгновенно схватывают материал.</w:t>
      </w:r>
      <w:proofErr w:type="gramEnd"/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Многим обучение нужно только для того, чтобы окончить школу, и потому такие ученики ограничиваются обязательным уровнем подготовки, так называемым "стандартом”. Другие, в соответствии со своими склонностями и способностями, достигают более высоких результатов.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дифференцированной организации учебной деятельности — раскрыть индивидуальность, помочь ей развиться, устояться, проявиться, обрести избирательность и устойчивость к социальным </w:t>
      </w: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воздействиям. Дифференцированное обучение сводится к выявлению и к максимальному развитию задатков и способностей каждого учащегося. 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в обучении и воспитании - один из способов решения педагогических задач с учётом социально-психологических особенностей групп воспитания, которые существуют в сообществе детей или выделяются педагогом по сходным индивидуальным, личностным качествам учащихся. Дифференцированный подход занимает промежуточное положение между фронтальной воспитательной работой со всем коллективом и индивидуальной работой с каждым учащимся.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дифференциации определяются в соответствии с </w:t>
      </w:r>
      <w:r w:rsidRPr="00AA2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3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основаниями дифференциации.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Дифференциация по психологическим особенностям личности. Это учет особенностей познавательных процессов учащихся: мышления, памяти, внимания, который может проявляться в специальных заданиях на развитие сосредоточенности, переключаемости внимания для отдельных групп учащихся, заданий на развитие логической памяти и т.д.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Дифференциация по </w:t>
      </w:r>
      <w:proofErr w:type="spellStart"/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задания, устраняющие пробелы в знаниях. После изучения темы и сдачи зачета ученики делятся на две группы: усвоившие и не усвоившие материал. Дальнейшая работа с этими группами, естественно, строится по-разному. Ученики, усвоившие материал, получают возможность углублять и расширять свои знания. С учениками другой группы организуется работа по отработке, коррекции изученного содержания.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Дифференциация по специальным способностям.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Дифференциация по познавательным способностям. Это задания различного уровня сложности, дозирование помощи учителя ученикам. К этому виду дифференциации может быть отнесена и уровневая дифференциация.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Дифференциация по интересам и склонностям учащихся. Этот вид дифференциации проявляется в выполнении учениками творческих, </w:t>
      </w: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исследовательских заданий в соответствии со своими интересами и склонностями.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Дифференциация самих форм дифференциации. Устанавливая соотношение с возрастом и степенью обучения, можно выявить формы дифференциации на соответствующем этапе обучения или принадлежащие только той или иной ступени образования.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обучения предполагает собой дифференциацию учебного материала, разработку систем заданий различного уровня трудности и объема, разработку системы мероприятий по организации процесса обучения в конкретных учебных группах, учитывающей индивидуальные особенности каждого учащегося. Использование дифференциации в процессе обучения создает возможности для развития творческой целенаправленной личности, осознающей конечную цель и задачи обучения; для повышения активности и усиления мотивации учения; формирует прогрессивные педагогические мышления.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подход: во-первых, обеспечивает личностное своеобразие в развитии детей, даёт возможность максимального проявления всех имеющихся у ребёнка способностей; во-вторых, без учёта индивидуальных особенностей ребёнка любое педагогическое воздействие может оказать на него не то влияние, на которое оно было рассчитано, так как характер и эффективность воздействия определяется не только его объективными составляющими, но и тем, как оно воспринимается ребёнком</w:t>
      </w:r>
      <w:proofErr w:type="gramEnd"/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основ индивидуализации и дифференциации в обучении является учет психологических особенностей учащихся. Основной целью индивидуализации и дифференциации является сохранение и дальнейшее развитие индивидуальности ребенка, воспитание такого человека, который представлял бы собой неповторимую, уникальную личность.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Психологическими основами дифференциации и индивидуализации обучения являются: 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-уровень </w:t>
      </w:r>
      <w:proofErr w:type="spellStart"/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обучаемости;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общих умственных способностей;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-скорость усвоения;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-индивидуальный стиль умственной деятельности;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-психофизические особенности учащихся.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целями, результатами и критериями эффективности дифференциации и индивидуализации обучения являются: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эффективности школьного образования, создание наиболее выгодной и целесообразной для страны системы образования молодого поколения, обеспечивающей каждому максимальное развитие своих возможностей, способностей;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демократизация учебно-воспитательного процесса, ликвидация единообразия школы, предоставление учащимся свободы выбора элементов учебно-воспитательного процесса;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обучения и воспитания, адекватных индивидуальным особенностям и оптимальных для разностороннего общего развития детей — умственного, физического, нравственного, эстетического, трудового;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и развитие индивидуальности, самостоятельности и творческого потенциала личности, максимальное развитие одаренных детей, обеспечение обоснованного выбора профессии с учетом способностей и результатов образования;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защита детей, нуждающихся в социально-педагогической помощи, адаптация и включение в полноценный учебный процесс детей с аномалиями развития и асоциальным поведением.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индивидуальных особенностях обучаемых, создаются благоприятные условия для развития личности в личностно-ориентированном образовательном процессе. Отсюда следует: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построение дифференцированного процесса обучения невозможно без учета индивидуальности каждого ученика как личности и присущим только ему личностным особенностям;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обучение, основанное на уровневой дифференциации, не является целью, это средство развития личностных особенностей как индивидуальности;</w:t>
      </w: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только раскрывая индивидуальные особенности каждого ученика в развитии, т.е. в дифференцированном процессе обучения, можно обеспечить осуществление личностно-ориентированного процесса обучения.</w:t>
      </w:r>
    </w:p>
    <w:p w:rsidR="00C53195" w:rsidRPr="00235A15" w:rsidRDefault="00C53195" w:rsidP="00AA2E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23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дифференцированное обучение способствует повышению интереса к учебе, повышению уровня продуктивной деятельности учеников, создает ситуацию успеха. Каждая группа учащихся работает над выполнением заданий, соответствующих их учебным, возможностям. В ритмичной работе у учащихся повышается работоспособность, формируется трудолюбие. Поэтому такую организацию урока нужно чаще и эффективнее применять на уроках, чтобы ученики вместе с учителем могли переживать радость от своей работы, достигать определенных успехов.</w:t>
      </w:r>
    </w:p>
    <w:p w:rsidR="00C53195" w:rsidRPr="00235A15" w:rsidRDefault="00C53195" w:rsidP="00AA2E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95" w:rsidRPr="00235A15" w:rsidRDefault="00C53195" w:rsidP="00AA2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A5" w:rsidRDefault="006330A5" w:rsidP="006330A5">
      <w:pPr>
        <w:shd w:val="clear" w:color="auto" w:fill="FFFFFF"/>
        <w:spacing w:after="300" w:line="36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330A5" w:rsidRDefault="006330A5" w:rsidP="006330A5">
      <w:pPr>
        <w:shd w:val="clear" w:color="auto" w:fill="FFFFFF"/>
        <w:spacing w:after="300" w:line="36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330A5" w:rsidRDefault="006330A5" w:rsidP="006330A5">
      <w:pPr>
        <w:shd w:val="clear" w:color="auto" w:fill="FFFFFF"/>
        <w:spacing w:after="300" w:line="36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330A5" w:rsidRPr="006330A5" w:rsidRDefault="006330A5" w:rsidP="006330A5">
      <w:pPr>
        <w:shd w:val="clear" w:color="auto" w:fill="FFFFFF"/>
        <w:spacing w:after="300" w:line="36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6330A5" w:rsidRPr="006330A5" w:rsidSect="00AA2EBE"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97" w:rsidRDefault="00862597" w:rsidP="004F3049">
      <w:pPr>
        <w:spacing w:after="0" w:line="240" w:lineRule="auto"/>
      </w:pPr>
      <w:r>
        <w:separator/>
      </w:r>
    </w:p>
  </w:endnote>
  <w:endnote w:type="continuationSeparator" w:id="0">
    <w:p w:rsidR="00862597" w:rsidRDefault="00862597" w:rsidP="004F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887121"/>
      <w:docPartObj>
        <w:docPartGallery w:val="Page Numbers (Bottom of Page)"/>
        <w:docPartUnique/>
      </w:docPartObj>
    </w:sdtPr>
    <w:sdtEndPr/>
    <w:sdtContent>
      <w:p w:rsidR="004F3049" w:rsidRDefault="004F30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7C0">
          <w:rPr>
            <w:noProof/>
          </w:rPr>
          <w:t>6</w:t>
        </w:r>
        <w:r>
          <w:fldChar w:fldCharType="end"/>
        </w:r>
      </w:p>
    </w:sdtContent>
  </w:sdt>
  <w:p w:rsidR="004F3049" w:rsidRDefault="004F30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97" w:rsidRDefault="00862597" w:rsidP="004F3049">
      <w:pPr>
        <w:spacing w:after="0" w:line="240" w:lineRule="auto"/>
      </w:pPr>
      <w:r>
        <w:separator/>
      </w:r>
    </w:p>
  </w:footnote>
  <w:footnote w:type="continuationSeparator" w:id="0">
    <w:p w:rsidR="00862597" w:rsidRDefault="00862597" w:rsidP="004F3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0B43"/>
    <w:multiLevelType w:val="multilevel"/>
    <w:tmpl w:val="87FC73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928F6"/>
    <w:multiLevelType w:val="multilevel"/>
    <w:tmpl w:val="4C42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1379E"/>
    <w:multiLevelType w:val="multilevel"/>
    <w:tmpl w:val="BA02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0341B"/>
    <w:multiLevelType w:val="multilevel"/>
    <w:tmpl w:val="546AC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A0837"/>
    <w:multiLevelType w:val="multilevel"/>
    <w:tmpl w:val="A05E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A5"/>
    <w:rsid w:val="00235A15"/>
    <w:rsid w:val="00310FCF"/>
    <w:rsid w:val="00396130"/>
    <w:rsid w:val="004F3049"/>
    <w:rsid w:val="005447B6"/>
    <w:rsid w:val="006330A5"/>
    <w:rsid w:val="00862597"/>
    <w:rsid w:val="00950BF0"/>
    <w:rsid w:val="00AA2EBE"/>
    <w:rsid w:val="00BB60AC"/>
    <w:rsid w:val="00C07C48"/>
    <w:rsid w:val="00C53195"/>
    <w:rsid w:val="00E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0A5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character" w:customStyle="1" w:styleId="hl1">
    <w:name w:val="hl1"/>
    <w:basedOn w:val="a0"/>
    <w:rsid w:val="006330A5"/>
    <w:rPr>
      <w:color w:val="4682B4"/>
    </w:rPr>
  </w:style>
  <w:style w:type="paragraph" w:styleId="a4">
    <w:name w:val="List Paragraph"/>
    <w:basedOn w:val="a"/>
    <w:uiPriority w:val="34"/>
    <w:qFormat/>
    <w:rsid w:val="00950B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049"/>
  </w:style>
  <w:style w:type="paragraph" w:styleId="a7">
    <w:name w:val="footer"/>
    <w:basedOn w:val="a"/>
    <w:link w:val="a8"/>
    <w:uiPriority w:val="99"/>
    <w:unhideWhenUsed/>
    <w:rsid w:val="004F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049"/>
  </w:style>
  <w:style w:type="paragraph" w:styleId="a9">
    <w:name w:val="Balloon Text"/>
    <w:basedOn w:val="a"/>
    <w:link w:val="aa"/>
    <w:uiPriority w:val="99"/>
    <w:semiHidden/>
    <w:unhideWhenUsed/>
    <w:rsid w:val="00EF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0A5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character" w:customStyle="1" w:styleId="hl1">
    <w:name w:val="hl1"/>
    <w:basedOn w:val="a0"/>
    <w:rsid w:val="006330A5"/>
    <w:rPr>
      <w:color w:val="4682B4"/>
    </w:rPr>
  </w:style>
  <w:style w:type="paragraph" w:styleId="a4">
    <w:name w:val="List Paragraph"/>
    <w:basedOn w:val="a"/>
    <w:uiPriority w:val="34"/>
    <w:qFormat/>
    <w:rsid w:val="00950B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049"/>
  </w:style>
  <w:style w:type="paragraph" w:styleId="a7">
    <w:name w:val="footer"/>
    <w:basedOn w:val="a"/>
    <w:link w:val="a8"/>
    <w:uiPriority w:val="99"/>
    <w:unhideWhenUsed/>
    <w:rsid w:val="004F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049"/>
  </w:style>
  <w:style w:type="paragraph" w:styleId="a9">
    <w:name w:val="Balloon Text"/>
    <w:basedOn w:val="a"/>
    <w:link w:val="aa"/>
    <w:uiPriority w:val="99"/>
    <w:semiHidden/>
    <w:unhideWhenUsed/>
    <w:rsid w:val="00EF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3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cp:lastPrinted>2015-01-06T11:48:00Z</cp:lastPrinted>
  <dcterms:created xsi:type="dcterms:W3CDTF">2014-03-02T13:48:00Z</dcterms:created>
  <dcterms:modified xsi:type="dcterms:W3CDTF">2015-01-06T11:50:00Z</dcterms:modified>
</cp:coreProperties>
</file>