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979" w:rsidRPr="00FE79B8" w:rsidRDefault="00A53979" w:rsidP="00A53979">
      <w:pPr>
        <w:spacing w:after="120"/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г. Красный Сулин</w:t>
      </w:r>
    </w:p>
    <w:p w:rsidR="00A53979" w:rsidRPr="00FE79B8" w:rsidRDefault="00A53979" w:rsidP="00A53979">
      <w:pPr>
        <w:spacing w:after="120"/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ул. Ленина. 7</w:t>
      </w:r>
    </w:p>
    <w:p w:rsidR="00A53979" w:rsidRPr="00FE79B8" w:rsidRDefault="00A53979" w:rsidP="00A53979">
      <w:pPr>
        <w:widowControl w:val="0"/>
        <w:spacing w:after="120" w:line="271" w:lineRule="auto"/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A53979" w:rsidP="00A53979">
      <w:pPr>
        <w:widowControl w:val="0"/>
        <w:spacing w:after="120" w:line="271" w:lineRule="auto"/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Тел.: (8-863-67)5-27-55</w:t>
      </w:r>
    </w:p>
    <w:p w:rsidR="00A53979" w:rsidRPr="00FE79B8" w:rsidRDefault="00A53979" w:rsidP="00A53979">
      <w:pPr>
        <w:widowControl w:val="0"/>
        <w:spacing w:after="120" w:line="271" w:lineRule="auto"/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email</w:t>
      </w: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:</w:t>
      </w:r>
      <w:proofErr w:type="spellStart"/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sulinlib</w:t>
      </w:r>
      <w:proofErr w:type="spellEnd"/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@</w:t>
      </w:r>
      <w:proofErr w:type="spellStart"/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ksulin</w:t>
      </w:r>
      <w:proofErr w:type="spellEnd"/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.</w:t>
      </w:r>
      <w:proofErr w:type="spellStart"/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donpa</w:t>
      </w:r>
      <w:proofErr w:type="spellEnd"/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с.</w:t>
      </w:r>
      <w:proofErr w:type="spellStart"/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ru</w:t>
      </w:r>
      <w:proofErr w:type="spellEnd"/>
    </w:p>
    <w:p w:rsidR="00A53979" w:rsidRPr="00FE79B8" w:rsidRDefault="00A53979" w:rsidP="00A53979">
      <w:pPr>
        <w:widowControl w:val="0"/>
        <w:spacing w:after="120" w:line="271" w:lineRule="auto"/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http</w:t>
      </w: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://</w:t>
      </w:r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www</w:t>
      </w: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.</w:t>
      </w:r>
      <w:proofErr w:type="spellStart"/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sulinlib</w:t>
      </w:r>
      <w:proofErr w:type="spellEnd"/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.</w:t>
      </w:r>
      <w:proofErr w:type="spellStart"/>
      <w:r w:rsidRPr="00FE79B8">
        <w:rPr>
          <w:rFonts w:ascii="Arial" w:eastAsia="Calibri" w:hAnsi="Arial" w:cs="Arial"/>
          <w:color w:val="000000"/>
          <w:kern w:val="28"/>
          <w:sz w:val="20"/>
          <w:szCs w:val="20"/>
          <w:lang w:val="en-US"/>
        </w:rPr>
        <w:t>ru</w:t>
      </w:r>
      <w:proofErr w:type="spellEnd"/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A53979" w:rsidP="00A53979">
      <w:pPr>
        <w:jc w:val="center"/>
        <w:outlineLvl w:val="0"/>
        <w:rPr>
          <w:rFonts w:ascii="Arial" w:eastAsia="Calibri" w:hAnsi="Arial" w:cs="Arial"/>
          <w:b/>
          <w:color w:val="000000"/>
          <w:kern w:val="28"/>
          <w:szCs w:val="20"/>
        </w:rPr>
      </w:pPr>
      <w:r w:rsidRPr="00FE79B8">
        <w:rPr>
          <w:rFonts w:ascii="Arial" w:eastAsia="Calibri" w:hAnsi="Arial" w:cs="Arial"/>
          <w:b/>
          <w:color w:val="000000"/>
          <w:kern w:val="28"/>
          <w:szCs w:val="20"/>
        </w:rPr>
        <w:t>Мы ждём вас каждый день</w:t>
      </w: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кроме субботы</w:t>
      </w: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с 10.00 до 17.00</w:t>
      </w: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4F2377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4F237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02.35pt;margin-top:1.05pt;width:378.2pt;height:40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" filled="f" stroked="f">
            <v:textbox>
              <w:txbxContent>
                <w:p w:rsidR="006620CA" w:rsidRDefault="006620CA" w:rsidP="00A53979">
                  <w:pPr>
                    <w:jc w:val="center"/>
                    <w:rPr>
                      <w:rFonts w:ascii="Arial" w:eastAsia="Calibri" w:hAnsi="Arial" w:cs="Arial"/>
                      <w:b/>
                      <w:color w:val="000000"/>
                      <w:spacing w:val="60"/>
                      <w:kern w:val="28"/>
                      <w:sz w:val="48"/>
                      <w:szCs w:val="72"/>
                    </w:rPr>
                  </w:pPr>
                  <w:r w:rsidRPr="00A53979">
                    <w:rPr>
                      <w:rFonts w:ascii="Arial" w:eastAsia="Calibri" w:hAnsi="Arial" w:cs="Arial"/>
                      <w:b/>
                      <w:color w:val="000000"/>
                      <w:spacing w:val="60"/>
                      <w:kern w:val="28"/>
                      <w:sz w:val="48"/>
                      <w:szCs w:val="72"/>
                      <w:lang w:val="en-US"/>
                    </w:rPr>
                    <w:t>Имя собственное</w:t>
                  </w:r>
                </w:p>
                <w:p w:rsidR="006620CA" w:rsidRPr="00341810" w:rsidRDefault="006620CA" w:rsidP="00A53979">
                  <w:pPr>
                    <w:jc w:val="center"/>
                    <w:rPr>
                      <w:rFonts w:ascii="Arial" w:eastAsia="Calibri" w:hAnsi="Arial" w:cs="Arial"/>
                      <w:b/>
                      <w:color w:val="000000"/>
                      <w:spacing w:val="60"/>
                      <w:kern w:val="28"/>
                      <w:sz w:val="48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Составитель</w:t>
      </w: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 w:rsidRPr="00FE79B8">
        <w:rPr>
          <w:rFonts w:ascii="Arial" w:eastAsia="Calibri" w:hAnsi="Arial" w:cs="Arial"/>
          <w:color w:val="000000"/>
          <w:kern w:val="28"/>
          <w:sz w:val="20"/>
          <w:szCs w:val="20"/>
        </w:rPr>
        <w:t>Ярмак С. В.</w:t>
      </w: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511BB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FE79B8" w:rsidRDefault="00A53979" w:rsidP="00A53979">
      <w:pPr>
        <w:contextualSpacing/>
        <w:jc w:val="center"/>
        <w:rPr>
          <w:rFonts w:ascii="Arial" w:eastAsia="Calibri" w:hAnsi="Arial" w:cs="Arial"/>
          <w:sz w:val="14"/>
          <w:szCs w:val="18"/>
        </w:rPr>
      </w:pPr>
      <w:r w:rsidRPr="00FE79B8">
        <w:rPr>
          <w:rFonts w:ascii="Arial" w:eastAsia="Calibri" w:hAnsi="Arial" w:cs="Arial"/>
          <w:sz w:val="14"/>
          <w:szCs w:val="18"/>
        </w:rPr>
        <w:lastRenderedPageBreak/>
        <w:t>МУНИЦИПАЛЬНОЕ БЮДЖЕТНОЕ УЧРЕЖДЕНИЕ КУЛЬТУРЫ</w:t>
      </w:r>
    </w:p>
    <w:p w:rsidR="00A53979" w:rsidRPr="00FE79B8" w:rsidRDefault="00A53979" w:rsidP="00A53979">
      <w:pPr>
        <w:contextualSpacing/>
        <w:jc w:val="center"/>
        <w:rPr>
          <w:rFonts w:ascii="Arial" w:eastAsia="Calibri" w:hAnsi="Arial" w:cs="Arial"/>
          <w:sz w:val="14"/>
          <w:szCs w:val="18"/>
        </w:rPr>
      </w:pPr>
      <w:r w:rsidRPr="00FE79B8">
        <w:rPr>
          <w:rFonts w:ascii="Arial" w:eastAsia="Calibri" w:hAnsi="Arial" w:cs="Arial"/>
          <w:sz w:val="14"/>
          <w:szCs w:val="18"/>
        </w:rPr>
        <w:t>КРАСНОСУЛИНСКОГО РАЙОНА</w:t>
      </w:r>
    </w:p>
    <w:p w:rsidR="00A53979" w:rsidRPr="00FE79B8" w:rsidRDefault="00A53979" w:rsidP="00A53979">
      <w:pPr>
        <w:contextualSpacing/>
        <w:jc w:val="center"/>
        <w:rPr>
          <w:rFonts w:ascii="Arial" w:eastAsia="Calibri" w:hAnsi="Arial" w:cs="Arial"/>
          <w:sz w:val="14"/>
          <w:szCs w:val="18"/>
        </w:rPr>
      </w:pPr>
      <w:r w:rsidRPr="00FE79B8">
        <w:rPr>
          <w:rFonts w:ascii="Arial" w:eastAsia="Calibri" w:hAnsi="Arial" w:cs="Arial"/>
          <w:sz w:val="14"/>
          <w:szCs w:val="18"/>
        </w:rPr>
        <w:t>«МЕЖПОСЕЛЕНЧЕСКАЯ ЦЕНТРАЛЬНАЯ БИБЛИОТЕКА»</w:t>
      </w:r>
    </w:p>
    <w:p w:rsidR="00A53979" w:rsidRPr="00FE79B8" w:rsidRDefault="00A53979" w:rsidP="00A53979">
      <w:pPr>
        <w:contextualSpacing/>
        <w:rPr>
          <w:rFonts w:ascii="Arial" w:eastAsia="Calibri" w:hAnsi="Arial" w:cs="Arial"/>
          <w:sz w:val="18"/>
          <w:szCs w:val="18"/>
        </w:rPr>
      </w:pPr>
    </w:p>
    <w:p w:rsidR="00A53979" w:rsidRPr="00FE79B8" w:rsidRDefault="00A53979" w:rsidP="00A53979">
      <w:pPr>
        <w:contextualSpacing/>
        <w:jc w:val="center"/>
        <w:rPr>
          <w:rFonts w:ascii="Arial" w:eastAsia="Calibri" w:hAnsi="Arial" w:cs="Arial"/>
          <w:sz w:val="18"/>
          <w:szCs w:val="18"/>
        </w:rPr>
      </w:pPr>
      <w:r w:rsidRPr="00FE79B8">
        <w:rPr>
          <w:rFonts w:ascii="Arial" w:eastAsia="Calibri" w:hAnsi="Arial" w:cs="Arial"/>
          <w:sz w:val="18"/>
          <w:szCs w:val="18"/>
        </w:rPr>
        <w:t>ДЕТСКОЕ ОТДЕЛЕНИЕ</w:t>
      </w: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  <w:r>
        <w:rPr>
          <w:rFonts w:ascii="Arial" w:eastAsia="Calibri" w:hAnsi="Arial" w:cs="Arial"/>
          <w:noProof/>
          <w:color w:val="000000"/>
          <w:kern w:val="28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253365</wp:posOffset>
            </wp:positionV>
            <wp:extent cx="2326005" cy="2326005"/>
            <wp:effectExtent l="0" t="0" r="0" b="0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2" name="Рисунок 2" descr="C:\Users\1\Downloads\92383548fd473a428c6abfa62e464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92383548fd473a428c6abfa62e464c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A53979" w:rsidRPr="00A53979" w:rsidRDefault="00A53979" w:rsidP="00A53979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A53979" w:rsidRPr="00A53979" w:rsidRDefault="00A53979" w:rsidP="00A53979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A53979" w:rsidRPr="00A53979" w:rsidRDefault="00A53979" w:rsidP="00A53979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A53979" w:rsidRPr="00341810" w:rsidRDefault="00341810" w:rsidP="00341810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32"/>
        </w:rPr>
      </w:pPr>
      <w:r w:rsidRPr="00341810">
        <w:rPr>
          <w:rStyle w:val="sharetitle"/>
          <w:b/>
          <w:i/>
          <w:color w:val="FF0000"/>
          <w:sz w:val="28"/>
        </w:rPr>
        <w:t>11 зарубежных писателей с псевдонимами</w:t>
      </w:r>
    </w:p>
    <w:p w:rsidR="00A53979" w:rsidRPr="00A53979" w:rsidRDefault="00A53979" w:rsidP="00A53979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A53979" w:rsidRPr="00FE79B8" w:rsidRDefault="00A53979" w:rsidP="00A53979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E79B8">
        <w:rPr>
          <w:rFonts w:ascii="Times New Roman" w:eastAsia="Calibri" w:hAnsi="Times New Roman" w:cs="Times New Roman"/>
          <w:i/>
          <w:sz w:val="32"/>
          <w:szCs w:val="32"/>
        </w:rPr>
        <w:t>Рекомендательный список для читателей</w:t>
      </w:r>
    </w:p>
    <w:p w:rsidR="00A53979" w:rsidRPr="00FE79B8" w:rsidRDefault="00A53979" w:rsidP="00A53979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FE79B8">
        <w:rPr>
          <w:rFonts w:ascii="Times New Roman" w:eastAsia="Calibri" w:hAnsi="Times New Roman" w:cs="Times New Roman"/>
          <w:i/>
          <w:sz w:val="32"/>
          <w:szCs w:val="32"/>
        </w:rPr>
        <w:t>старшего  школьного возраста</w:t>
      </w:r>
    </w:p>
    <w:p w:rsidR="00A53979" w:rsidRPr="00FE79B8" w:rsidRDefault="00A53979" w:rsidP="00A53979">
      <w:pPr>
        <w:rPr>
          <w:rFonts w:ascii="Calibri" w:eastAsia="Calibri" w:hAnsi="Calibri" w:cs="Times New Roman"/>
        </w:rPr>
      </w:pPr>
    </w:p>
    <w:p w:rsidR="00A53979" w:rsidRPr="00FE79B8" w:rsidRDefault="00A53979" w:rsidP="00A53979">
      <w:pPr>
        <w:rPr>
          <w:rFonts w:ascii="Calibri" w:eastAsia="Calibri" w:hAnsi="Calibri" w:cs="Times New Roman"/>
        </w:rPr>
      </w:pPr>
    </w:p>
    <w:p w:rsidR="00A53979" w:rsidRPr="00FE79B8" w:rsidRDefault="00A53979" w:rsidP="00A53979">
      <w:pPr>
        <w:spacing w:after="120" w:line="240" w:lineRule="auto"/>
        <w:contextualSpacing/>
        <w:jc w:val="center"/>
        <w:rPr>
          <w:rFonts w:ascii="Arial Unicode MS" w:eastAsia="Arial Unicode MS" w:hAnsi="Arial Unicode MS" w:cs="Arial Unicode MS"/>
          <w:sz w:val="24"/>
        </w:rPr>
      </w:pPr>
      <w:r w:rsidRPr="00FE79B8">
        <w:rPr>
          <w:rFonts w:ascii="Arial Unicode MS" w:eastAsia="Arial Unicode MS" w:hAnsi="Arial Unicode MS" w:cs="Arial Unicode MS"/>
          <w:sz w:val="24"/>
        </w:rPr>
        <w:t>Красный Сулин</w:t>
      </w:r>
    </w:p>
    <w:p w:rsidR="00A53979" w:rsidRPr="00F511BB" w:rsidRDefault="00A53979" w:rsidP="00A53979">
      <w:pPr>
        <w:spacing w:after="120" w:line="240" w:lineRule="auto"/>
        <w:contextualSpacing/>
        <w:jc w:val="center"/>
        <w:rPr>
          <w:rFonts w:ascii="Arial Unicode MS" w:eastAsia="Arial Unicode MS" w:hAnsi="Arial Unicode MS" w:cs="Arial Unicode MS"/>
          <w:sz w:val="24"/>
        </w:rPr>
      </w:pPr>
      <w:r w:rsidRPr="00FE79B8">
        <w:rPr>
          <w:rFonts w:ascii="Arial Unicode MS" w:eastAsia="Arial Unicode MS" w:hAnsi="Arial Unicode MS" w:cs="Arial Unicode MS"/>
          <w:sz w:val="24"/>
        </w:rPr>
        <w:t>2014</w:t>
      </w:r>
    </w:p>
    <w:p w:rsidR="006162F8" w:rsidRPr="001B3F08" w:rsidRDefault="006162F8" w:rsidP="001B3F08">
      <w:pPr>
        <w:pStyle w:val="article-descr"/>
        <w:spacing w:line="360" w:lineRule="auto"/>
      </w:pPr>
      <w:r w:rsidRPr="001B3F08">
        <w:rPr>
          <w:b/>
          <w:bCs/>
        </w:rPr>
        <w:lastRenderedPageBreak/>
        <w:t>Псевдоним</w:t>
      </w:r>
      <w:r w:rsidRPr="001B3F08">
        <w:t xml:space="preserve"> </w:t>
      </w:r>
      <w:r w:rsidRPr="001B3F08">
        <w:rPr>
          <w:color w:val="000000" w:themeColor="text1"/>
        </w:rPr>
        <w:t>(</w:t>
      </w:r>
      <w:hyperlink r:id="rId6" w:tooltip="Греческий язык" w:history="1">
        <w:r w:rsidRPr="001B3F08">
          <w:rPr>
            <w:rStyle w:val="a3"/>
            <w:color w:val="000000" w:themeColor="text1"/>
            <w:u w:val="none"/>
          </w:rPr>
          <w:t>греч</w:t>
        </w:r>
        <w:proofErr w:type="gramStart"/>
        <w:r w:rsidRPr="001B3F08">
          <w:rPr>
            <w:rStyle w:val="a3"/>
            <w:color w:val="000000" w:themeColor="text1"/>
            <w:u w:val="none"/>
          </w:rPr>
          <w:t>.</w:t>
        </w:r>
        <w:proofErr w:type="gramEnd"/>
      </w:hyperlink>
      <w:r w:rsidRPr="001B3F08">
        <w:rPr>
          <w:color w:val="000000" w:themeColor="text1"/>
        </w:rPr>
        <w:t> </w:t>
      </w:r>
      <w:r w:rsidRPr="001B3F08">
        <w:rPr>
          <w:rFonts w:ascii="Palatino Linotype" w:hAnsi="Palatino Linotype"/>
          <w:color w:val="000000" w:themeColor="text1"/>
          <w:szCs w:val="25"/>
          <w:lang w:val="el-GR"/>
        </w:rPr>
        <w:t>ψευδής</w:t>
      </w:r>
      <w:r w:rsidRPr="001B3F08">
        <w:rPr>
          <w:color w:val="000000" w:themeColor="text1"/>
        </w:rPr>
        <w:t xml:space="preserve"> — «</w:t>
      </w:r>
      <w:proofErr w:type="gramStart"/>
      <w:r w:rsidRPr="001B3F08">
        <w:rPr>
          <w:color w:val="000000" w:themeColor="text1"/>
        </w:rPr>
        <w:t>л</w:t>
      </w:r>
      <w:proofErr w:type="gramEnd"/>
      <w:r w:rsidRPr="001B3F08">
        <w:rPr>
          <w:color w:val="000000" w:themeColor="text1"/>
        </w:rPr>
        <w:t xml:space="preserve">ожный» и </w:t>
      </w:r>
      <w:hyperlink r:id="rId7" w:tooltip="Греческий язык" w:history="1">
        <w:r w:rsidRPr="001B3F08">
          <w:rPr>
            <w:rStyle w:val="a3"/>
            <w:color w:val="000000" w:themeColor="text1"/>
            <w:u w:val="none"/>
          </w:rPr>
          <w:t>греч.</w:t>
        </w:r>
      </w:hyperlink>
      <w:r w:rsidRPr="001B3F08">
        <w:rPr>
          <w:color w:val="000000" w:themeColor="text1"/>
        </w:rPr>
        <w:t> </w:t>
      </w:r>
      <w:r w:rsidRPr="001B3F08">
        <w:rPr>
          <w:rFonts w:ascii="Palatino Linotype" w:hAnsi="Palatino Linotype"/>
          <w:color w:val="000000" w:themeColor="text1"/>
          <w:szCs w:val="25"/>
          <w:lang w:val="el-GR"/>
        </w:rPr>
        <w:t>όνομα</w:t>
      </w:r>
      <w:r w:rsidRPr="001B3F08">
        <w:rPr>
          <w:color w:val="000000" w:themeColor="text1"/>
        </w:rPr>
        <w:t xml:space="preserve"> — «имя») — это </w:t>
      </w:r>
      <w:hyperlink r:id="rId8" w:tooltip="Имя" w:history="1">
        <w:r w:rsidRPr="001B3F08">
          <w:rPr>
            <w:rStyle w:val="a3"/>
            <w:color w:val="000000" w:themeColor="text1"/>
            <w:u w:val="none"/>
          </w:rPr>
          <w:t>имя</w:t>
        </w:r>
      </w:hyperlink>
      <w:r w:rsidRPr="001B3F08">
        <w:rPr>
          <w:color w:val="000000" w:themeColor="text1"/>
        </w:rPr>
        <w:t xml:space="preserve"> (</w:t>
      </w:r>
      <w:hyperlink r:id="rId9" w:tooltip="Антропоним (страница не существует)" w:history="1">
        <w:r w:rsidRPr="001B3F08">
          <w:rPr>
            <w:rStyle w:val="a3"/>
            <w:color w:val="000000" w:themeColor="text1"/>
            <w:u w:val="none"/>
          </w:rPr>
          <w:t>антропоним</w:t>
        </w:r>
      </w:hyperlink>
      <w:r w:rsidRPr="001B3F08">
        <w:rPr>
          <w:color w:val="000000" w:themeColor="text1"/>
        </w:rPr>
        <w:t xml:space="preserve">), используемое человеком в той или иной публичной деятельности вместо настоящего (данного при рождении, зафиксированного в официальных документах). В западной культуре псевдонимами чаще всего пользуются деятели литературы и искусства. </w:t>
      </w:r>
      <w:proofErr w:type="gramStart"/>
      <w:r w:rsidRPr="001B3F08">
        <w:rPr>
          <w:color w:val="000000" w:themeColor="text1"/>
        </w:rPr>
        <w:t xml:space="preserve">В восточных культурах (особенно </w:t>
      </w:r>
      <w:hyperlink r:id="rId10" w:tooltip="Китай" w:history="1">
        <w:r w:rsidRPr="001B3F08">
          <w:rPr>
            <w:rStyle w:val="a3"/>
            <w:color w:val="000000" w:themeColor="text1"/>
            <w:u w:val="none"/>
          </w:rPr>
          <w:t>китайской</w:t>
        </w:r>
      </w:hyperlink>
      <w:r w:rsidRPr="001B3F08">
        <w:rPr>
          <w:color w:val="000000" w:themeColor="text1"/>
        </w:rPr>
        <w:t xml:space="preserve"> и </w:t>
      </w:r>
      <w:hyperlink r:id="rId11" w:tooltip="Япония" w:history="1">
        <w:r w:rsidRPr="001B3F08">
          <w:rPr>
            <w:rStyle w:val="a3"/>
            <w:color w:val="000000" w:themeColor="text1"/>
            <w:u w:val="none"/>
          </w:rPr>
          <w:t>японской</w:t>
        </w:r>
      </w:hyperlink>
      <w:r w:rsidRPr="001B3F08">
        <w:rPr>
          <w:color w:val="000000" w:themeColor="text1"/>
        </w:rPr>
        <w:t xml:space="preserve">) принятие нового имени при изменении социального статуса в некоторые эпохи было практически обязательным для любой сферы деятельности; аналогом такого рода обязательных псевдонимов в западной культуре можно считать обязательную перемену имени у священников и монахов, особенно в </w:t>
      </w:r>
      <w:hyperlink r:id="rId12" w:tooltip="Православие" w:history="1">
        <w:r w:rsidRPr="001B3F08">
          <w:rPr>
            <w:rStyle w:val="a3"/>
            <w:color w:val="000000" w:themeColor="text1"/>
            <w:u w:val="none"/>
          </w:rPr>
          <w:t>Православной</w:t>
        </w:r>
      </w:hyperlink>
      <w:r w:rsidRPr="001B3F08">
        <w:rPr>
          <w:color w:val="000000" w:themeColor="text1"/>
        </w:rPr>
        <w:t xml:space="preserve"> церкви</w:t>
      </w:r>
      <w:r w:rsidRPr="001B3F08">
        <w:t>, однако называть церковные имена священнослужителей псевдонимами не принято.</w:t>
      </w:r>
      <w:proofErr w:type="gramEnd"/>
    </w:p>
    <w:p w:rsidR="006162F8" w:rsidRPr="001B3F08" w:rsidRDefault="006162F8" w:rsidP="001B3F08">
      <w:pPr>
        <w:pStyle w:val="article-descr"/>
        <w:spacing w:line="360" w:lineRule="auto"/>
      </w:pPr>
    </w:p>
    <w:p w:rsidR="00A53979" w:rsidRPr="001B3F08" w:rsidRDefault="00A53979" w:rsidP="001B3F08">
      <w:pPr>
        <w:pStyle w:val="article-descr"/>
        <w:spacing w:line="360" w:lineRule="auto"/>
      </w:pPr>
      <w:r w:rsidRPr="001B3F08">
        <w:t xml:space="preserve">Мольер, Джек Лондон, Марк Твен – все это выдуманные имена. Сегодня отмечается день рождения </w:t>
      </w:r>
      <w:hyperlink r:id="rId13" w:history="1">
        <w:r w:rsidRPr="001B3F08">
          <w:rPr>
            <w:rStyle w:val="a3"/>
            <w:color w:val="000000" w:themeColor="text1"/>
            <w:u w:val="none"/>
          </w:rPr>
          <w:t>Эрнста Теодора Амадея Гофмана</w:t>
        </w:r>
      </w:hyperlink>
      <w:r w:rsidRPr="001B3F08">
        <w:rPr>
          <w:color w:val="000000" w:themeColor="text1"/>
        </w:rPr>
        <w:t xml:space="preserve"> – </w:t>
      </w:r>
      <w:r w:rsidRPr="001B3F08">
        <w:t>детского писателя и композитора, который, как и многие представители искусства, предпочел изменить свое имя. Предлагаем узнать, какое имя Гофман получил при рождении</w:t>
      </w:r>
      <w:proofErr w:type="gramStart"/>
      <w:r w:rsidRPr="001B3F08">
        <w:t xml:space="preserve"> ,</w:t>
      </w:r>
      <w:proofErr w:type="gramEnd"/>
      <w:r w:rsidRPr="001B3F08">
        <w:t xml:space="preserve"> и какие еще зарубежные писатели предпочли использовать псевдонимы.</w:t>
      </w:r>
    </w:p>
    <w:p w:rsidR="00A53979" w:rsidRDefault="00A53979" w:rsidP="00A53979">
      <w:pPr>
        <w:pStyle w:val="article-descr"/>
      </w:pPr>
    </w:p>
    <w:p w:rsidR="00A53979" w:rsidRDefault="00A53979" w:rsidP="00A53979">
      <w:pPr>
        <w:pStyle w:val="article-descr"/>
      </w:pPr>
    </w:p>
    <w:p w:rsidR="00A53979" w:rsidRPr="00C310D9" w:rsidRDefault="00A53979" w:rsidP="001B3F08">
      <w:pPr>
        <w:pStyle w:val="article-descr"/>
        <w:jc w:val="center"/>
        <w:rPr>
          <w:b/>
          <w:i/>
          <w:sz w:val="36"/>
        </w:rPr>
      </w:pPr>
      <w:r w:rsidRPr="00C310D9">
        <w:rPr>
          <w:b/>
          <w:i/>
          <w:sz w:val="36"/>
        </w:rPr>
        <w:lastRenderedPageBreak/>
        <w:t>Рекомендательный список:</w:t>
      </w:r>
    </w:p>
    <w:p w:rsidR="00C310D9" w:rsidRDefault="00C310D9" w:rsidP="00324081">
      <w:pPr>
        <w:pStyle w:val="article-descr"/>
        <w:rPr>
          <w:b/>
          <w:sz w:val="28"/>
        </w:rPr>
      </w:pPr>
    </w:p>
    <w:p w:rsidR="00324081" w:rsidRPr="00194DA9" w:rsidRDefault="00324081" w:rsidP="00324081">
      <w:pPr>
        <w:pStyle w:val="article-descr"/>
        <w:rPr>
          <w:sz w:val="28"/>
        </w:rPr>
      </w:pPr>
      <w:r w:rsidRPr="00194DA9">
        <w:rPr>
          <w:b/>
          <w:sz w:val="28"/>
        </w:rPr>
        <w:t>Генри, О.</w:t>
      </w:r>
      <w:r w:rsidRPr="00194DA9">
        <w:rPr>
          <w:sz w:val="28"/>
        </w:rPr>
        <w:t xml:space="preserve"> Капуста и короли / О. Генри. – Ростов н/ Д.</w:t>
      </w:r>
      <w:proofErr w:type="gramStart"/>
      <w:r w:rsidRPr="00194DA9">
        <w:rPr>
          <w:sz w:val="28"/>
        </w:rPr>
        <w:t xml:space="preserve"> :</w:t>
      </w:r>
      <w:proofErr w:type="gramEnd"/>
      <w:r w:rsidRPr="00194DA9">
        <w:rPr>
          <w:sz w:val="28"/>
        </w:rPr>
        <w:t xml:space="preserve"> Феникс, 2000. – 352 с. - </w:t>
      </w:r>
      <w:proofErr w:type="gramStart"/>
      <w:r w:rsidRPr="00194DA9">
        <w:rPr>
          <w:sz w:val="28"/>
        </w:rPr>
        <w:t xml:space="preserve">( </w:t>
      </w:r>
      <w:proofErr w:type="gramEnd"/>
      <w:r w:rsidRPr="00194DA9">
        <w:rPr>
          <w:sz w:val="28"/>
        </w:rPr>
        <w:t xml:space="preserve">Классики </w:t>
      </w:r>
      <w:r w:rsidRPr="00194DA9">
        <w:rPr>
          <w:sz w:val="28"/>
          <w:lang w:val="en-US"/>
        </w:rPr>
        <w:t>XX</w:t>
      </w:r>
      <w:r w:rsidRPr="00194DA9">
        <w:rPr>
          <w:sz w:val="28"/>
        </w:rPr>
        <w:t xml:space="preserve">  века)</w:t>
      </w:r>
      <w:r w:rsidR="00194DA9" w:rsidRPr="00194DA9">
        <w:rPr>
          <w:sz w:val="28"/>
        </w:rPr>
        <w:t>.</w:t>
      </w:r>
    </w:p>
    <w:p w:rsidR="00F511BB" w:rsidRPr="00194DA9" w:rsidRDefault="00F511BB" w:rsidP="00F511BB">
      <w:pPr>
        <w:pStyle w:val="article-descr"/>
        <w:jc w:val="both"/>
        <w:rPr>
          <w:rFonts w:eastAsia="Arial Unicode MS"/>
          <w:sz w:val="28"/>
        </w:rPr>
      </w:pPr>
      <w:r w:rsidRPr="00194DA9">
        <w:rPr>
          <w:b/>
          <w:sz w:val="28"/>
        </w:rPr>
        <w:t>Гофман, Э.-Т.- А.</w:t>
      </w:r>
      <w:r w:rsidRPr="00194DA9">
        <w:rPr>
          <w:sz w:val="28"/>
        </w:rPr>
        <w:t xml:space="preserve"> Новеллы / Э. - Т.- А. Гофман; </w:t>
      </w:r>
      <w:r w:rsidRPr="00194DA9">
        <w:rPr>
          <w:rFonts w:eastAsia="Arial Unicode MS"/>
          <w:sz w:val="28"/>
        </w:rPr>
        <w:t xml:space="preserve"> [пер. </w:t>
      </w:r>
      <w:proofErr w:type="gramStart"/>
      <w:r w:rsidRPr="00194DA9">
        <w:rPr>
          <w:rFonts w:eastAsia="Arial Unicode MS"/>
          <w:sz w:val="28"/>
        </w:rPr>
        <w:t>с</w:t>
      </w:r>
      <w:proofErr w:type="gramEnd"/>
      <w:r w:rsidRPr="00194DA9">
        <w:rPr>
          <w:rFonts w:eastAsia="Arial Unicode MS"/>
          <w:sz w:val="28"/>
        </w:rPr>
        <w:t xml:space="preserve"> нем.]</w:t>
      </w:r>
      <w:r w:rsidR="00194DA9" w:rsidRPr="00194DA9">
        <w:rPr>
          <w:rFonts w:eastAsia="Arial Unicode MS"/>
          <w:sz w:val="28"/>
        </w:rPr>
        <w:t>.</w:t>
      </w:r>
      <w:r w:rsidRPr="00194DA9">
        <w:rPr>
          <w:rFonts w:eastAsia="Arial Unicode MS"/>
          <w:sz w:val="28"/>
        </w:rPr>
        <w:t xml:space="preserve"> – М.: Художественная литература, 1978. – 336 с.</w:t>
      </w:r>
    </w:p>
    <w:p w:rsidR="00324081" w:rsidRPr="00194DA9" w:rsidRDefault="00F14671" w:rsidP="00F511BB">
      <w:pPr>
        <w:pStyle w:val="article-descr"/>
        <w:jc w:val="both"/>
        <w:rPr>
          <w:rFonts w:eastAsia="Arial Unicode MS"/>
          <w:sz w:val="28"/>
        </w:rPr>
      </w:pPr>
      <w:r w:rsidRPr="00194DA9">
        <w:rPr>
          <w:rFonts w:eastAsia="Arial Unicode MS"/>
          <w:b/>
          <w:sz w:val="28"/>
        </w:rPr>
        <w:t xml:space="preserve">Кэрролл, Л. </w:t>
      </w:r>
      <w:r w:rsidRPr="00194DA9">
        <w:rPr>
          <w:rFonts w:eastAsia="Arial Unicode MS"/>
          <w:sz w:val="28"/>
        </w:rPr>
        <w:t xml:space="preserve">Алиса в стране чудес / Переск. и </w:t>
      </w:r>
      <w:proofErr w:type="gramStart"/>
      <w:r w:rsidRPr="00194DA9">
        <w:rPr>
          <w:rFonts w:eastAsia="Arial Unicode MS"/>
          <w:sz w:val="28"/>
        </w:rPr>
        <w:t>пред</w:t>
      </w:r>
      <w:proofErr w:type="gramEnd"/>
      <w:r w:rsidRPr="00194DA9">
        <w:rPr>
          <w:rFonts w:eastAsia="Arial Unicode MS"/>
          <w:sz w:val="28"/>
        </w:rPr>
        <w:t xml:space="preserve">. Б. Заходера. – Свердловск: Сред. – Урал. Кн. изд. – во, 1987. – 224 с.; ил. </w:t>
      </w:r>
    </w:p>
    <w:p w:rsidR="00F14671" w:rsidRPr="00194DA9" w:rsidRDefault="00194DA9" w:rsidP="00F511BB">
      <w:pPr>
        <w:pStyle w:val="article-descr"/>
        <w:jc w:val="both"/>
        <w:rPr>
          <w:rFonts w:eastAsia="Arial Unicode MS"/>
          <w:sz w:val="28"/>
        </w:rPr>
      </w:pPr>
      <w:r w:rsidRPr="00194DA9">
        <w:rPr>
          <w:rFonts w:eastAsia="Arial Unicode MS"/>
          <w:b/>
          <w:sz w:val="28"/>
        </w:rPr>
        <w:t xml:space="preserve">Лондон, Д. </w:t>
      </w:r>
      <w:r w:rsidRPr="00194DA9">
        <w:rPr>
          <w:rFonts w:eastAsia="Arial Unicode MS"/>
          <w:sz w:val="28"/>
        </w:rPr>
        <w:t>Белый клык / Джек Лондон</w:t>
      </w:r>
      <w:proofErr w:type="gramStart"/>
      <w:r w:rsidRPr="00194DA9">
        <w:rPr>
          <w:rFonts w:eastAsia="Arial Unicode MS"/>
          <w:sz w:val="28"/>
        </w:rPr>
        <w:t xml:space="preserve"> ;</w:t>
      </w:r>
      <w:proofErr w:type="gramEnd"/>
      <w:r w:rsidRPr="00194DA9">
        <w:rPr>
          <w:rFonts w:eastAsia="Arial Unicode MS"/>
          <w:sz w:val="28"/>
        </w:rPr>
        <w:t xml:space="preserve"> </w:t>
      </w:r>
      <w:r w:rsidRPr="00194DA9">
        <w:rPr>
          <w:sz w:val="28"/>
        </w:rPr>
        <w:t xml:space="preserve"> </w:t>
      </w:r>
      <w:r w:rsidRPr="00194DA9">
        <w:rPr>
          <w:rFonts w:eastAsia="Arial Unicode MS"/>
          <w:sz w:val="28"/>
        </w:rPr>
        <w:t xml:space="preserve"> [пер. с англ.]. – М. : Самовар, 2004. – 204 с., ил. – ( Школьная библиотека).</w:t>
      </w:r>
    </w:p>
    <w:p w:rsidR="00194DA9" w:rsidRPr="00194DA9" w:rsidRDefault="00194DA9" w:rsidP="00F511BB">
      <w:pPr>
        <w:pStyle w:val="article-descr"/>
        <w:jc w:val="both"/>
        <w:rPr>
          <w:rFonts w:eastAsia="Arial Unicode MS"/>
          <w:sz w:val="28"/>
        </w:rPr>
      </w:pPr>
      <w:r w:rsidRPr="00194DA9">
        <w:rPr>
          <w:rFonts w:eastAsia="Arial Unicode MS"/>
          <w:b/>
          <w:sz w:val="28"/>
        </w:rPr>
        <w:t xml:space="preserve">Мольер, Ж. – Б. </w:t>
      </w:r>
      <w:r w:rsidRPr="00194DA9">
        <w:rPr>
          <w:rFonts w:eastAsia="Arial Unicode MS"/>
          <w:sz w:val="28"/>
        </w:rPr>
        <w:t xml:space="preserve"> Комедии / Мольер</w:t>
      </w:r>
      <w:proofErr w:type="gramStart"/>
      <w:r w:rsidRPr="00194DA9">
        <w:rPr>
          <w:rFonts w:eastAsia="Arial Unicode MS"/>
          <w:sz w:val="28"/>
        </w:rPr>
        <w:t xml:space="preserve"> ;</w:t>
      </w:r>
      <w:proofErr w:type="gramEnd"/>
      <w:r w:rsidRPr="00194DA9">
        <w:rPr>
          <w:rFonts w:eastAsia="Arial Unicode MS"/>
          <w:sz w:val="28"/>
        </w:rPr>
        <w:t xml:space="preserve"> [пер. с фр.]. – М.: Правда, 1983. – 480 с.: ил.</w:t>
      </w:r>
    </w:p>
    <w:p w:rsidR="00194DA9" w:rsidRDefault="00194DA9" w:rsidP="00F511BB">
      <w:pPr>
        <w:pStyle w:val="article-descr"/>
        <w:jc w:val="both"/>
        <w:rPr>
          <w:rFonts w:eastAsia="Arial Unicode MS"/>
          <w:sz w:val="28"/>
        </w:rPr>
      </w:pPr>
      <w:r w:rsidRPr="00194DA9">
        <w:rPr>
          <w:rFonts w:eastAsia="Arial Unicode MS"/>
          <w:b/>
          <w:sz w:val="28"/>
        </w:rPr>
        <w:t>Санд, Ж.</w:t>
      </w:r>
      <w:r>
        <w:rPr>
          <w:rFonts w:eastAsia="Arial Unicode MS"/>
          <w:sz w:val="28"/>
        </w:rPr>
        <w:t xml:space="preserve"> Графиня Рудольштадт / Жорж Санд</w:t>
      </w:r>
      <w:proofErr w:type="gramStart"/>
      <w:r>
        <w:rPr>
          <w:rFonts w:eastAsia="Arial Unicode MS"/>
          <w:sz w:val="28"/>
        </w:rPr>
        <w:t xml:space="preserve"> </w:t>
      </w:r>
      <w:r w:rsidRPr="00194DA9">
        <w:rPr>
          <w:rFonts w:eastAsia="Arial Unicode MS"/>
          <w:sz w:val="28"/>
        </w:rPr>
        <w:t>;</w:t>
      </w:r>
      <w:proofErr w:type="gramEnd"/>
      <w:r w:rsidRPr="00194DA9">
        <w:rPr>
          <w:rFonts w:eastAsia="Arial Unicode MS"/>
          <w:sz w:val="28"/>
        </w:rPr>
        <w:t xml:space="preserve"> [пер. с фр.].</w:t>
      </w:r>
      <w:r>
        <w:rPr>
          <w:rFonts w:eastAsia="Arial Unicode MS"/>
          <w:sz w:val="28"/>
        </w:rPr>
        <w:t xml:space="preserve"> – М.</w:t>
      </w:r>
      <w:proofErr w:type="gramStart"/>
      <w:r>
        <w:rPr>
          <w:rFonts w:eastAsia="Arial Unicode MS"/>
          <w:sz w:val="28"/>
        </w:rPr>
        <w:t xml:space="preserve"> :</w:t>
      </w:r>
      <w:proofErr w:type="gramEnd"/>
      <w:r>
        <w:rPr>
          <w:rFonts w:eastAsia="Arial Unicode MS"/>
          <w:sz w:val="28"/>
        </w:rPr>
        <w:t xml:space="preserve"> Художественная литература</w:t>
      </w:r>
      <w:r w:rsidR="00C310D9">
        <w:rPr>
          <w:rFonts w:eastAsia="Arial Unicode MS"/>
          <w:sz w:val="28"/>
        </w:rPr>
        <w:t>, 1990. – 430 с. – (Классики и современники. Зарубежная литература).</w:t>
      </w:r>
    </w:p>
    <w:p w:rsidR="00C310D9" w:rsidRDefault="00C310D9" w:rsidP="00F511BB">
      <w:pPr>
        <w:pStyle w:val="article-descr"/>
        <w:jc w:val="both"/>
        <w:rPr>
          <w:rFonts w:eastAsia="Arial Unicode MS"/>
          <w:sz w:val="28"/>
        </w:rPr>
      </w:pPr>
      <w:r w:rsidRPr="00C310D9">
        <w:rPr>
          <w:rFonts w:eastAsia="Arial Unicode MS"/>
          <w:b/>
          <w:sz w:val="28"/>
        </w:rPr>
        <w:t>Стендаль</w:t>
      </w:r>
      <w:r>
        <w:rPr>
          <w:rFonts w:eastAsia="Arial Unicode MS"/>
          <w:b/>
          <w:sz w:val="28"/>
        </w:rPr>
        <w:t xml:space="preserve">. </w:t>
      </w:r>
      <w:r>
        <w:rPr>
          <w:rFonts w:eastAsia="Arial Unicode MS"/>
          <w:sz w:val="28"/>
        </w:rPr>
        <w:t>Красное и черное / Стендаль</w:t>
      </w:r>
      <w:proofErr w:type="gramStart"/>
      <w:r>
        <w:rPr>
          <w:rFonts w:eastAsia="Arial Unicode MS"/>
          <w:sz w:val="28"/>
        </w:rPr>
        <w:t xml:space="preserve"> </w:t>
      </w:r>
      <w:r w:rsidRPr="00C310D9">
        <w:rPr>
          <w:rFonts w:eastAsia="Arial Unicode MS"/>
          <w:sz w:val="28"/>
        </w:rPr>
        <w:t>;</w:t>
      </w:r>
      <w:proofErr w:type="gramEnd"/>
      <w:r w:rsidRPr="00C310D9">
        <w:rPr>
          <w:rFonts w:eastAsia="Arial Unicode MS"/>
          <w:sz w:val="28"/>
        </w:rPr>
        <w:t xml:space="preserve"> </w:t>
      </w:r>
      <w:r w:rsidRPr="00194DA9">
        <w:rPr>
          <w:rFonts w:eastAsia="Arial Unicode MS"/>
          <w:sz w:val="28"/>
        </w:rPr>
        <w:t>[пер. с фр.].</w:t>
      </w:r>
      <w:r w:rsidRPr="00C310D9">
        <w:rPr>
          <w:rFonts w:eastAsia="Arial Unicode MS"/>
          <w:sz w:val="28"/>
        </w:rPr>
        <w:t xml:space="preserve"> </w:t>
      </w:r>
      <w:r>
        <w:rPr>
          <w:rFonts w:eastAsia="Arial Unicode MS"/>
          <w:sz w:val="28"/>
        </w:rPr>
        <w:t>–</w:t>
      </w:r>
      <w:r w:rsidRPr="00C310D9">
        <w:rPr>
          <w:rFonts w:eastAsia="Arial Unicode MS"/>
          <w:sz w:val="28"/>
        </w:rPr>
        <w:t xml:space="preserve"> </w:t>
      </w:r>
      <w:r>
        <w:rPr>
          <w:rFonts w:eastAsia="Arial Unicode MS"/>
          <w:sz w:val="28"/>
        </w:rPr>
        <w:t>М.: Правда, 1977. – 1976. – 551 с.</w:t>
      </w:r>
    </w:p>
    <w:p w:rsidR="00C310D9" w:rsidRPr="00C310D9" w:rsidRDefault="00C310D9" w:rsidP="00F511BB">
      <w:pPr>
        <w:pStyle w:val="article-descr"/>
        <w:jc w:val="both"/>
        <w:rPr>
          <w:rFonts w:eastAsia="Arial Unicode MS"/>
          <w:sz w:val="28"/>
        </w:rPr>
      </w:pPr>
      <w:r w:rsidRPr="00C310D9">
        <w:rPr>
          <w:rFonts w:eastAsia="Arial Unicode MS"/>
          <w:b/>
          <w:sz w:val="28"/>
        </w:rPr>
        <w:t xml:space="preserve">Твен, М. </w:t>
      </w:r>
      <w:r>
        <w:rPr>
          <w:rFonts w:eastAsia="Arial Unicode MS"/>
          <w:sz w:val="28"/>
        </w:rPr>
        <w:t xml:space="preserve">Приключения Тома Сойера / Марк Твен </w:t>
      </w:r>
      <w:r w:rsidRPr="00C310D9">
        <w:rPr>
          <w:rFonts w:eastAsia="Arial Unicode MS"/>
          <w:sz w:val="28"/>
        </w:rPr>
        <w:t xml:space="preserve">; </w:t>
      </w:r>
      <w:r w:rsidRPr="00194DA9">
        <w:rPr>
          <w:rFonts w:eastAsia="Arial Unicode MS"/>
          <w:sz w:val="28"/>
        </w:rPr>
        <w:t xml:space="preserve">[пер. с </w:t>
      </w:r>
      <w:r>
        <w:rPr>
          <w:rFonts w:eastAsia="Arial Unicode MS"/>
          <w:sz w:val="28"/>
        </w:rPr>
        <w:t>англ</w:t>
      </w:r>
      <w:r w:rsidRPr="00194DA9">
        <w:rPr>
          <w:rFonts w:eastAsia="Arial Unicode MS"/>
          <w:sz w:val="28"/>
        </w:rPr>
        <w:t>.].</w:t>
      </w:r>
      <w:r>
        <w:rPr>
          <w:rFonts w:eastAsia="Arial Unicode MS"/>
          <w:sz w:val="28"/>
        </w:rPr>
        <w:t xml:space="preserve"> </w:t>
      </w:r>
      <w:proofErr w:type="gramStart"/>
      <w:r>
        <w:rPr>
          <w:rFonts w:eastAsia="Arial Unicode MS"/>
          <w:sz w:val="28"/>
        </w:rPr>
        <w:t>–М</w:t>
      </w:r>
      <w:proofErr w:type="gramEnd"/>
      <w:r>
        <w:rPr>
          <w:rFonts w:eastAsia="Arial Unicode MS"/>
          <w:sz w:val="28"/>
        </w:rPr>
        <w:t>. : ВАГРИУС, 2002. – 238 с.</w:t>
      </w:r>
    </w:p>
    <w:p w:rsidR="00F511BB" w:rsidRPr="00F511BB" w:rsidRDefault="00F511BB" w:rsidP="00F511BB">
      <w:pPr>
        <w:pStyle w:val="article-descr"/>
        <w:jc w:val="both"/>
      </w:pPr>
    </w:p>
    <w:p w:rsidR="00A53979" w:rsidRPr="00F511BB" w:rsidRDefault="00A53979" w:rsidP="00A53979">
      <w:pPr>
        <w:pStyle w:val="article-descr"/>
        <w:jc w:val="center"/>
      </w:pPr>
    </w:p>
    <w:p w:rsidR="00A53979" w:rsidRPr="00C310D9" w:rsidRDefault="00A53979" w:rsidP="00A53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0D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-284480</wp:posOffset>
            </wp:positionV>
            <wp:extent cx="1689735" cy="1788160"/>
            <wp:effectExtent l="0" t="0" r="5715" b="2540"/>
            <wp:wrapThrough wrapText="bothSides">
              <wp:wrapPolygon edited="0">
                <wp:start x="0" y="0"/>
                <wp:lineTo x="0" y="21401"/>
                <wp:lineTo x="21430" y="21401"/>
                <wp:lineTo x="21430" y="0"/>
                <wp:lineTo x="0" y="0"/>
              </wp:wrapPolygon>
            </wp:wrapThrough>
            <wp:docPr id="3" name="Рисунок 3" descr="http://static.editors.svoy.ru/0c52e7abcf9b79ae707d7bca7155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editors.svoy.ru/0c52e7abcf9b79ae707d7bca715522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310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Гийом</w:t>
      </w:r>
      <w:proofErr w:type="spellEnd"/>
      <w:r w:rsidRPr="00C310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Аполлинер</w:t>
      </w:r>
    </w:p>
    <w:p w:rsidR="00A53979" w:rsidRPr="00A53979" w:rsidRDefault="00A53979" w:rsidP="00A53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79" w:rsidRPr="00A53979" w:rsidRDefault="00A53979" w:rsidP="00A5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Вильгельм Альберт Владимир Александр Аполлинарий Вонж-Костровицкий</w:t>
      </w:r>
    </w:p>
    <w:p w:rsidR="00A53979" w:rsidRPr="00A53979" w:rsidRDefault="00A53979" w:rsidP="00A539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имя французского поэта польского происхождения вряд ли уместилось бы на обложке его стихов – Вильгельм Альберт Владимир Александр Аполлинарий Вонж-Костровицкий. Из пяти своих имен он выбрал два и переиначил их на французский лад – </w:t>
      </w:r>
      <w:proofErr w:type="spellStart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Гийом</w:t>
      </w:r>
      <w:proofErr w:type="spellEnd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Аполлинер.</w:t>
      </w:r>
    </w:p>
    <w:p w:rsidR="00A53979" w:rsidRPr="00A53979" w:rsidRDefault="00A53979" w:rsidP="00A539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15390" cy="1851660"/>
            <wp:effectExtent l="0" t="0" r="3810" b="0"/>
            <wp:docPr id="4" name="Рисунок 4" descr="Стихотворения">
              <a:hlinkClick xmlns:a="http://schemas.openxmlformats.org/drawingml/2006/main" r:id="rId15" tooltip="&quot;Стихотвор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ихотворения">
                      <a:hlinkClick r:id="rId15" tooltip="&quot;Стихотвор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08" w:rsidRDefault="001B3F08" w:rsidP="00A5397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310D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Гийом</w:t>
      </w:r>
      <w:proofErr w:type="spellEnd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Аполлинер – всесторонне талантливый литератор, родоначальник «нового лирического сознания», пришедшего на смену классической французской поэзии. Именно из его уст впервые прозвучал термин «сюрреализм», </w:t>
      </w:r>
    </w:p>
    <w:p w:rsid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подхваченный</w:t>
      </w:r>
      <w:proofErr w:type="gramEnd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пишущей братией и ставший названием одного из направлений в искусстве. Интересы Аполлинера не ограничивались поэтическим творчеством</w:t>
      </w:r>
      <w:proofErr w:type="gramStart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:...</w:t>
      </w:r>
      <w:proofErr w:type="gramEnd"/>
    </w:p>
    <w:p w:rsid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79" w:rsidRPr="00C310D9" w:rsidRDefault="00A53979" w:rsidP="00A53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0D9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-423545</wp:posOffset>
            </wp:positionV>
            <wp:extent cx="2534285" cy="2181860"/>
            <wp:effectExtent l="0" t="0" r="0" b="8890"/>
            <wp:wrapThrough wrapText="bothSides">
              <wp:wrapPolygon edited="0">
                <wp:start x="0" y="0"/>
                <wp:lineTo x="0" y="21499"/>
                <wp:lineTo x="21432" y="21499"/>
                <wp:lineTo x="21432" y="0"/>
                <wp:lineTo x="0" y="0"/>
              </wp:wrapPolygon>
            </wp:wrapThrough>
            <wp:docPr id="5" name="Рисунок 5" descr="http://static.editors.svoy.ru/2fbc5e336dd81d7afe3587d7b230a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editors.svoy.ru/2fbc5e336dd81d7afe3587d7b230ac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0D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Эрнст Теодор Амадей Гофман</w:t>
      </w:r>
    </w:p>
    <w:p w:rsidR="00A53979" w:rsidRPr="00C310D9" w:rsidRDefault="00A53979" w:rsidP="00A53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53979" w:rsidRPr="00A53979" w:rsidRDefault="00A53979" w:rsidP="00A539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Эрнст Теодор Вильгельм Гофман</w:t>
      </w:r>
    </w:p>
    <w:p w:rsidR="00A53979" w:rsidRPr="00A53979" w:rsidRDefault="00A53979" w:rsidP="00A539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Эрнст Гофман, который был не только писателем, но и композитором, первое время скрывался под именем Иоганна Крайслера. В декабре 1804 года он создал двухактный зингшпиль (комический музыкальный номер) «Веселые музыканты» на текст романиста </w:t>
      </w:r>
      <w:proofErr w:type="spellStart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Брентано</w:t>
      </w:r>
      <w:proofErr w:type="spellEnd"/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 впервые на титульном листе партитуры в его имени появилось слово Амадей – в честь любимого композитора Вольфганга Амадея Моцарта. С тех пор и литературные, и музыкальные произведения он подписывал именно так.</w:t>
      </w:r>
    </w:p>
    <w:p w:rsidR="00A53979" w:rsidRPr="00A53979" w:rsidRDefault="00A53979" w:rsidP="00A539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15390" cy="1851660"/>
            <wp:effectExtent l="0" t="0" r="3810" b="0"/>
            <wp:docPr id="6" name="Рисунок 6" descr="Щелкунчик и Мышиный Король (сборник)">
              <a:hlinkClick xmlns:a="http://schemas.openxmlformats.org/drawingml/2006/main" r:id="rId18" tooltip="&quot;Щелкунчик и Мышиный Король (сборник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Щелкунчик и Мышиный Король (сборник)">
                      <a:hlinkClick r:id="rId18" tooltip="&quot;Щелкунчик и Мышиный Король (сборник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F08" w:rsidRDefault="001B3F08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A53979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7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книга из серии «Классика в школе», в которую собраны все произведения, изучаемые в начальной и средней школе. Не тратьте время на поиски литературных произведений, ведь в этих книгах есть все, что необходимо прочесть по школьной программе: и для чтения в классе и для внеклассных заданий.</w:t>
      </w:r>
    </w:p>
    <w:p w:rsidR="008E4C5A" w:rsidRPr="00247547" w:rsidRDefault="008E4C5A" w:rsidP="0004095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4754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-249555</wp:posOffset>
            </wp:positionV>
            <wp:extent cx="2534285" cy="1681480"/>
            <wp:effectExtent l="0" t="0" r="0" b="0"/>
            <wp:wrapThrough wrapText="bothSides">
              <wp:wrapPolygon edited="0">
                <wp:start x="0" y="0"/>
                <wp:lineTo x="0" y="21290"/>
                <wp:lineTo x="21432" y="21290"/>
                <wp:lineTo x="21432" y="0"/>
                <wp:lineTo x="0" y="0"/>
              </wp:wrapPolygon>
            </wp:wrapThrough>
            <wp:docPr id="7" name="Рисунок 7" descr="http://static.editors.svoy.ru/f7eb61c31c910db5c3dffb95da8d5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editors.svoy.ru/f7eb61c31c910db5c3dffb95da8d5cd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75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Вольтер Франсуа-Мари Аруэ</w:t>
      </w:r>
    </w:p>
    <w:p w:rsidR="008E4C5A" w:rsidRPr="008E4C5A" w:rsidRDefault="008E4C5A" w:rsidP="008E4C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C5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Философ, прозаик и поэт, </w:t>
      </w:r>
      <w:hyperlink r:id="rId21" w:history="1">
        <w:r w:rsidRPr="008E4C5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Вольтер</w:t>
        </w:r>
      </w:hyperlink>
      <w:r w:rsidRPr="008E4C5A">
        <w:rPr>
          <w:rFonts w:ascii="Times New Roman" w:eastAsia="Times New Roman" w:hAnsi="Times New Roman" w:cs="Times New Roman"/>
          <w:sz w:val="24"/>
          <w:szCs w:val="24"/>
          <w:lang w:eastAsia="ru-RU"/>
        </w:rPr>
        <w:t> был рожден в семье чиновника Аруэ, приближенного к французскому королю. Отцу не нравилось увлечение Франсуа-Мари стихосложением, и он отправил его изучать юриспруденцию. Впрочем, Франсуа недолго постигал азы науки – он начал пописывать оскорбительные стишки о придворных и вскоре загремел в Бастилию.</w:t>
      </w:r>
    </w:p>
    <w:p w:rsidR="008E4C5A" w:rsidRPr="008E4C5A" w:rsidRDefault="008E4C5A" w:rsidP="008E4C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C5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позорить отца, он решил изменить имя. Почему именно Вольтер? Историки не нашли единственно верного ответа. Одни считают, что так называлось поместье его семьи, другие – что он взял это имя, поскольку дядя называл Франсуа «волонтером».</w:t>
      </w:r>
    </w:p>
    <w:p w:rsidR="008E4C5A" w:rsidRPr="008E4C5A" w:rsidRDefault="008E4C5A" w:rsidP="008E4C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C5A" w:rsidRDefault="008E4C5A" w:rsidP="008E4C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040950" w:rsidP="008E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4C5A" w:rsidRPr="008E4C5A" w:rsidRDefault="00040950" w:rsidP="000409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C5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33020</wp:posOffset>
            </wp:positionV>
            <wp:extent cx="1633220" cy="2487930"/>
            <wp:effectExtent l="0" t="0" r="5080" b="7620"/>
            <wp:wrapThrough wrapText="bothSides">
              <wp:wrapPolygon edited="0">
                <wp:start x="0" y="0"/>
                <wp:lineTo x="0" y="21501"/>
                <wp:lineTo x="21415" y="21501"/>
                <wp:lineTo x="21415" y="0"/>
                <wp:lineTo x="0" y="0"/>
              </wp:wrapPolygon>
            </wp:wrapThrough>
            <wp:docPr id="8" name="Рисунок 8" descr="Жанно и Колен">
              <a:hlinkClick xmlns:a="http://schemas.openxmlformats.org/drawingml/2006/main" r:id="rId22" tooltip="&quot;Жанно и Коле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анно и Колен">
                      <a:hlinkClick r:id="rId22" tooltip="&quot;Жанно и Коле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C5A" w:rsidRPr="008E4C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Вольтер (1694 – 1778) – псевдоним Франсуа-Мари Аруэ, философа и писателя, стоявшего во главе просветительного движения во Франции. Не одно десятилетие он был «властителем дум» не только в своей стране, но и далеко за ее пределами. Обладая острым умом, блестящим даром сатирика, многосторонней эрудицией и страстным политическим темпераментом</w:t>
      </w:r>
    </w:p>
    <w:p w:rsidR="008E4C5A" w:rsidRPr="00A53979" w:rsidRDefault="008E4C5A" w:rsidP="008E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040950" w:rsidP="00040950">
      <w:pPr>
        <w:pStyle w:val="article-descr"/>
        <w:jc w:val="both"/>
      </w:pPr>
    </w:p>
    <w:p w:rsidR="00040950" w:rsidRPr="00FF23E7" w:rsidRDefault="00FF23E7" w:rsidP="00040950">
      <w:pPr>
        <w:pStyle w:val="article-descr"/>
        <w:jc w:val="both"/>
        <w:rPr>
          <w:b/>
          <w:i/>
        </w:rPr>
      </w:pPr>
      <w:r w:rsidRPr="00FF23E7">
        <w:rPr>
          <w:b/>
          <w:i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-365125</wp:posOffset>
            </wp:positionV>
            <wp:extent cx="2402840" cy="1713230"/>
            <wp:effectExtent l="0" t="0" r="0" b="1270"/>
            <wp:wrapThrough wrapText="bothSides">
              <wp:wrapPolygon edited="0">
                <wp:start x="0" y="0"/>
                <wp:lineTo x="0" y="21376"/>
                <wp:lineTo x="21406" y="21376"/>
                <wp:lineTo x="21406" y="0"/>
                <wp:lineTo x="0" y="0"/>
              </wp:wrapPolygon>
            </wp:wrapThrough>
            <wp:docPr id="9" name="Рисунок 9" descr="http://static.editors.svoy.ru/47c113ef0ef79f98493c330f38ba5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editors.svoy.ru/47c113ef0ef79f98493c330f38ba525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FF23E7">
        <w:rPr>
          <w:b/>
          <w:i/>
        </w:rPr>
        <w:t xml:space="preserve">Джек Лондон Джон </w:t>
      </w:r>
      <w:proofErr w:type="spellStart"/>
      <w:r w:rsidR="00040950" w:rsidRPr="00FF23E7">
        <w:rPr>
          <w:b/>
          <w:i/>
        </w:rPr>
        <w:t>Гриффит</w:t>
      </w:r>
      <w:proofErr w:type="spellEnd"/>
      <w:r w:rsidR="00040950" w:rsidRPr="00FF23E7">
        <w:rPr>
          <w:b/>
          <w:i/>
        </w:rPr>
        <w:t xml:space="preserve"> </w:t>
      </w:r>
      <w:proofErr w:type="spellStart"/>
      <w:r w:rsidR="00040950" w:rsidRPr="00FF23E7">
        <w:rPr>
          <w:b/>
          <w:i/>
        </w:rPr>
        <w:t>Чейни</w:t>
      </w:r>
      <w:proofErr w:type="spellEnd"/>
    </w:p>
    <w:p w:rsidR="00040950" w:rsidRPr="00040950" w:rsidRDefault="00040950" w:rsidP="000409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Сменить имя писателя </w:t>
      </w:r>
      <w:hyperlink r:id="rId25" w:history="1">
        <w:r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Джека Чейни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заставили семейные обстоятельства. Его родители – учительница Флора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Веллман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астролог Уильям Чейни – не состояли в браке, и отец не хотел признавать ребенка. Флора в отчаянии даже пыталась застрелиться, но у нее ничего не вышло. О несчастье одинокой учительницы узнали в газетах, неприятные подробности стали всеобщим достоянием… Словом, профессор астрологии Чейни предпочел от всего отмежеваться и даже когда сын подрос, не проявил к нему ни малейшего интереса.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 мать Джона все-таки вышла замуж за ветерана войны Джона Лондона, который дал мальчику фамилию, а свое имя писатель предпочел изменить на уменьшительную форму – Джек.</w:t>
      </w:r>
    </w:p>
    <w:p w:rsidR="00040950" w:rsidRPr="00040950" w:rsidRDefault="00040950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040950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118110</wp:posOffset>
            </wp:positionV>
            <wp:extent cx="1782445" cy="2715260"/>
            <wp:effectExtent l="0" t="0" r="8255" b="8890"/>
            <wp:wrapThrough wrapText="bothSides">
              <wp:wrapPolygon edited="0">
                <wp:start x="0" y="0"/>
                <wp:lineTo x="0" y="21519"/>
                <wp:lineTo x="21469" y="21519"/>
                <wp:lineTo x="21469" y="0"/>
                <wp:lineTo x="0" y="0"/>
              </wp:wrapPolygon>
            </wp:wrapThrough>
            <wp:docPr id="10" name="Рисунок 10" descr="Белые и желтые">
              <a:hlinkClick xmlns:a="http://schemas.openxmlformats.org/drawingml/2006/main" r:id="rId26" tooltip="&quot;Белые и желты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лые и желтые">
                      <a:hlinkClick r:id="rId26" tooltip="&quot;Белые и желты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«Залив Сан-Франциско так огромен, что штормы, которые на нем свирепствуют, для океанского судна подчас страшнее, чем самая яростная непогода на океане. Какой только рыбы нет в этом заливе, и какие только рыбачьи суденышки с командой из лихих удальцов на борту не бороздят его воды! Существует много разумных законов,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изванных оберегать рыбу </w:t>
      </w:r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53979" w:rsidRPr="00A53979" w:rsidRDefault="00A53979" w:rsidP="00A53979">
      <w:pPr>
        <w:jc w:val="center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:rsidR="00040950" w:rsidRPr="00FF23E7" w:rsidRDefault="003F6A0B" w:rsidP="00FF23E7">
      <w:pPr>
        <w:rPr>
          <w:b/>
          <w:i/>
        </w:rPr>
      </w:pPr>
      <w:r w:rsidRPr="00FF23E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-247650</wp:posOffset>
            </wp:positionV>
            <wp:extent cx="229171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367" y="21233"/>
                <wp:lineTo x="21367" y="0"/>
                <wp:lineTo x="0" y="0"/>
              </wp:wrapPolygon>
            </wp:wrapThrough>
            <wp:docPr id="11" name="Рисунок 11" descr="http://static.editors.svoy.ru/dfa891bf4cb684e6b5225824fbe70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editors.svoy.ru/dfa891bf4cb684e6b5225824fbe70d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FF23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Жорж Санд</w:t>
      </w:r>
    </w:p>
    <w:p w:rsidR="00040950" w:rsidRPr="00040950" w:rsidRDefault="00040950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040950" w:rsidP="000409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Амандина Аврора Люсиль Дюпен</w:t>
      </w:r>
    </w:p>
    <w:p w:rsidR="00040950" w:rsidRPr="00040950" w:rsidRDefault="00040950" w:rsidP="000409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 XVII-XVIII веков, которые имели смелость публиковать свои собственные произведения, приходилось не просто менять имена, а брать себе мужские псевдонимы. Так поступили, например, робкие сестры Бронте, хотя в истории они известны под своими настоящими именами.</w:t>
      </w:r>
    </w:p>
    <w:p w:rsidR="00040950" w:rsidRPr="00040950" w:rsidRDefault="00040950" w:rsidP="000409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Француженке Авроре Дюпен часто приходилось надевать мужской костюм. Так она могла беспрепятственно приобрести дешевые билеты в театр, которые не предназначались для дам.</w:t>
      </w:r>
    </w:p>
    <w:p w:rsidR="00040950" w:rsidRPr="00040950" w:rsidRDefault="00FF23E7" w:rsidP="000409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1042670</wp:posOffset>
            </wp:positionV>
            <wp:extent cx="1504315" cy="2292350"/>
            <wp:effectExtent l="0" t="0" r="635" b="0"/>
            <wp:wrapThrough wrapText="bothSides">
              <wp:wrapPolygon edited="0">
                <wp:start x="0" y="0"/>
                <wp:lineTo x="0" y="21361"/>
                <wp:lineTo x="21336" y="21361"/>
                <wp:lineTo x="21336" y="0"/>
                <wp:lineTo x="0" y="0"/>
              </wp:wrapPolygon>
            </wp:wrapThrough>
            <wp:docPr id="12" name="Рисунок 12" descr="Графиня Рудольштадт">
              <a:hlinkClick xmlns:a="http://schemas.openxmlformats.org/drawingml/2006/main" r:id="rId29" tooltip="&quot;Графиня Рудольштад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афиня Рудольштадт">
                      <a:hlinkClick r:id="rId29" tooltip="&quot;Графиня Рудольштад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своем первом романе «Индиана» Аврора Дюпен противопоставляла романтичной женщине тщеславного мужчину. А в знак протеста против несправедливости, с которой постоянно приходилось мириться дамам французского общества, она выбрала себе мужское имя </w:t>
      </w:r>
      <w:hyperlink r:id="rId31" w:history="1">
        <w:r w:rsidR="00040950"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Жорж Санд</w:t>
        </w:r>
      </w:hyperlink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23E7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040950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Дилогия о Консуэло принадлежит к самым известным и популярным произведениям французской писательницы Жорж Санд. Темпераментная и романтичная женщина, Жорж Санд щедро поделилась со своей героиней воспоминаниями и плодами вдохновенных раздумий… </w:t>
      </w:r>
    </w:p>
    <w:p w:rsidR="00FF23E7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Pr="00FF23E7" w:rsidRDefault="00040950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23E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-341630</wp:posOffset>
            </wp:positionV>
            <wp:extent cx="3182620" cy="1913255"/>
            <wp:effectExtent l="0" t="0" r="0" b="0"/>
            <wp:wrapThrough wrapText="bothSides">
              <wp:wrapPolygon edited="0">
                <wp:start x="0" y="0"/>
                <wp:lineTo x="0" y="21292"/>
                <wp:lineTo x="21462" y="21292"/>
                <wp:lineTo x="21462" y="0"/>
                <wp:lineTo x="0" y="0"/>
              </wp:wrapPolygon>
            </wp:wrapThrough>
            <wp:docPr id="13" name="Рисунок 13" descr="http://static.editors.svoy.ru/6c4df65a043205cd80e0a01913485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.editors.svoy.ru/6c4df65a043205cd80e0a01913485e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3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Льюис Кэрролл Чарльз </w:t>
      </w:r>
    </w:p>
    <w:p w:rsidR="00FF23E7" w:rsidRDefault="00FF23E7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040950" w:rsidP="00FF23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Лютвидж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Доджсо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3" w:history="1">
        <w:r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Кэрролл</w:t>
        </w:r>
      </w:hyperlink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мастер литературных головоломок и абсурда, и имя себе выбрал необычным образом. Он нашел соответствие своих имен «Чарльз» и «Лютвидж» в латинском языке – «Карл» и «Людовик», подобрал в английском другие, похожие на эти, поменял их местами, и получилось всем известное «Льюис Кэрролл».</w:t>
      </w:r>
    </w:p>
    <w:p w:rsidR="00040950" w:rsidRPr="00040950" w:rsidRDefault="00040950" w:rsidP="00FF23E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040950" w:rsidP="00FF23E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FF23E7" w:rsidP="00FF2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79375</wp:posOffset>
            </wp:positionV>
            <wp:extent cx="1579880" cy="2406650"/>
            <wp:effectExtent l="0" t="0" r="1270" b="0"/>
            <wp:wrapThrough wrapText="bothSides">
              <wp:wrapPolygon edited="0">
                <wp:start x="0" y="342"/>
                <wp:lineTo x="0" y="21030"/>
                <wp:lineTo x="21357" y="21030"/>
                <wp:lineTo x="21357" y="342"/>
                <wp:lineTo x="0" y="342"/>
              </wp:wrapPolygon>
            </wp:wrapThrough>
            <wp:docPr id="14" name="Рисунок 14" descr="Алиса в Стране Чудес. Алиса в Зазеркалье">
              <a:hlinkClick xmlns:a="http://schemas.openxmlformats.org/drawingml/2006/main" r:id="rId34" tooltip="&quot;Алиса в Стране Чудес. Алиса в Зазеркал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лиса в Стране Чудес. Алиса в Зазеркалье">
                      <a:hlinkClick r:id="rId34" tooltip="&quot;Алиса в Стране Чудес. Алиса в Зазеркал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3E7" w:rsidRDefault="00FF23E7" w:rsidP="00FF2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040950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книгу включены две самые известные и популярные сказочные повести английского писателя и математика Льюиса Кэрролла: «Алиса в Стране Чудес» и «Алиса в Зазеркалье». Неповторимое своеобразие кэрролловского стиля, необычные ситуации, в которые попадает </w:t>
      </w:r>
    </w:p>
    <w:p w:rsidR="00FF23E7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040950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героиня, удивительные превращения, происходящие с ней и забавные герои, с которыми Алиса встречается...</w:t>
      </w:r>
    </w:p>
    <w:p w:rsidR="00040950" w:rsidRPr="00FF23E7" w:rsidRDefault="00FF23E7" w:rsidP="00FF2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23E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-254000</wp:posOffset>
            </wp:positionV>
            <wp:extent cx="2719705" cy="1756410"/>
            <wp:effectExtent l="0" t="0" r="4445" b="0"/>
            <wp:wrapThrough wrapText="bothSides">
              <wp:wrapPolygon edited="0">
                <wp:start x="0" y="0"/>
                <wp:lineTo x="0" y="21319"/>
                <wp:lineTo x="21484" y="21319"/>
                <wp:lineTo x="21484" y="0"/>
                <wp:lineTo x="0" y="0"/>
              </wp:wrapPolygon>
            </wp:wrapThrough>
            <wp:docPr id="15" name="Рисунок 15" descr="http://static.editors.svoy.ru/51746a861e48cd51c3406a004ba7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atic.editors.svoy.ru/51746a861e48cd51c3406a004ba725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FF23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Марк Твен</w:t>
      </w:r>
    </w:p>
    <w:p w:rsidR="00040950" w:rsidRPr="00040950" w:rsidRDefault="00040950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040950" w:rsidP="00FF23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Сэмюэл Ленгхорн Клеменс</w:t>
      </w:r>
    </w:p>
    <w:p w:rsidR="00040950" w:rsidRPr="00040950" w:rsidRDefault="00040950" w:rsidP="00FF23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Псевдоним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Сэмюэла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Лэнгхорна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Клеменса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во времена его работы на речных судах. Он был лоцманом, в чьи задачи входило отмерять глубину и давать команду помощнику – проходить дальше или нет. Термин «марк твен» означает, что глубина составляет две морские сажени, то есть почти четыре метра, а этого достаточно для того, чтобы судно на этом участке не село на мель. </w:t>
      </w:r>
      <w:hyperlink r:id="rId37" w:history="1">
        <w:r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Марк Твен</w:t>
        </w:r>
      </w:hyperlink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использовал и другие псевдонимы, но именно под этим именем весь мир знает автора рассказов о Томе Сойере.</w:t>
      </w:r>
    </w:p>
    <w:p w:rsidR="00040950" w:rsidRPr="00040950" w:rsidRDefault="00040950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040950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8C40CE" w:rsidP="008C40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109855</wp:posOffset>
            </wp:positionV>
            <wp:extent cx="1736090" cy="2644775"/>
            <wp:effectExtent l="0" t="0" r="0" b="3175"/>
            <wp:wrapThrough wrapText="bothSides">
              <wp:wrapPolygon edited="0">
                <wp:start x="0" y="0"/>
                <wp:lineTo x="0" y="21470"/>
                <wp:lineTo x="21331" y="21470"/>
                <wp:lineTo x="21331" y="0"/>
                <wp:lineTo x="0" y="0"/>
              </wp:wrapPolygon>
            </wp:wrapThrough>
            <wp:docPr id="16" name="Рисунок 16" descr="Приключения Тома Сойера">
              <a:hlinkClick xmlns:a="http://schemas.openxmlformats.org/drawingml/2006/main" r:id="rId38" tooltip="&quot;Приключения Тома Сой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иключения Тома Сойера">
                      <a:hlinkClick r:id="rId38" tooltip="&quot;Приключения Тома Сой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книге о приключениях Тома Сойера писатель с большим мастерством нарисовал жизнь американского провинциального городка 40-х годов XIX века. Благодаря напряженному сюжету и блестящему юмору эта книга горячо любима читателями всего мира.</w:t>
      </w:r>
    </w:p>
    <w:p w:rsidR="00040950" w:rsidRDefault="00040950" w:rsidP="008C40CE">
      <w:pPr>
        <w:spacing w:line="360" w:lineRule="auto"/>
      </w:pPr>
    </w:p>
    <w:p w:rsidR="00040950" w:rsidRDefault="00040950"/>
    <w:p w:rsidR="00FF23E7" w:rsidRDefault="00FF23E7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3E7" w:rsidRDefault="00FF23E7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8C40CE" w:rsidRDefault="00040950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0C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-307340</wp:posOffset>
            </wp:positionV>
            <wp:extent cx="2615565" cy="2058670"/>
            <wp:effectExtent l="0" t="0" r="0" b="0"/>
            <wp:wrapThrough wrapText="bothSides">
              <wp:wrapPolygon edited="0">
                <wp:start x="0" y="0"/>
                <wp:lineTo x="0" y="21387"/>
                <wp:lineTo x="21395" y="21387"/>
                <wp:lineTo x="21395" y="0"/>
                <wp:lineTo x="0" y="0"/>
              </wp:wrapPolygon>
            </wp:wrapThrough>
            <wp:docPr id="17" name="Рисунок 17" descr="http://static.editors.svoy.ru/9767ea25a8836624dea635d9e20ae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atic.editors.svoy.ru/9767ea25a8836624dea635d9e20ae8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F08" w:rsidRPr="008C4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О’Генри</w:t>
      </w:r>
    </w:p>
    <w:p w:rsidR="00040950" w:rsidRPr="00040950" w:rsidRDefault="00040950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040950" w:rsidP="000409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Уильям Сидней Портер</w:t>
      </w:r>
    </w:p>
    <w:p w:rsidR="00040950" w:rsidRPr="00040950" w:rsidRDefault="00040950" w:rsidP="000409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Уильям Сидней Портер был уволен со своей службы в банке за недостачу. Его посадили в тюрьму на три года, где Портер придумал себе псевдоним </w:t>
      </w:r>
      <w:hyperlink r:id="rId41" w:history="1">
        <w:r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О. Генри</w:t>
        </w:r>
      </w:hyperlink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 которым и вышел его первый рассказ «Рождественский подарок </w:t>
      </w:r>
      <w:proofErr w:type="gram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Дика-Свистуна</w:t>
      </w:r>
      <w:proofErr w:type="gram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Существует версия, согласно которой псевдоним писателя собран из букв тюрьмы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Ohio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Penitentiary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Ohenry</w:t>
      </w:r>
      <w:proofErr w:type="spellEnd"/>
      <w:r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Хотя сам писатель в интервью рассказывал, что взял фамилию Генри из какой-то колонки новостей, попавшейся на глаза. А «О» в начале – просто так.</w:t>
      </w:r>
    </w:p>
    <w:p w:rsidR="00040950" w:rsidRPr="00040950" w:rsidRDefault="00040950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Pr="00040950" w:rsidRDefault="004F2377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040950"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Вождь </w:t>
        </w:r>
        <w:proofErr w:type="gramStart"/>
        <w:r w:rsidR="00040950" w:rsidRPr="0004095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краснокожих</w:t>
        </w:r>
        <w:proofErr w:type="gramEnd"/>
      </w:hyperlink>
    </w:p>
    <w:p w:rsidR="00E129C7" w:rsidRPr="00E129C7" w:rsidRDefault="00E129C7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0950" w:rsidRDefault="008C40CE" w:rsidP="008C40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95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89535</wp:posOffset>
            </wp:positionV>
            <wp:extent cx="1944370" cy="2962910"/>
            <wp:effectExtent l="0" t="0" r="0" b="8890"/>
            <wp:wrapThrough wrapText="bothSides">
              <wp:wrapPolygon edited="0">
                <wp:start x="0" y="0"/>
                <wp:lineTo x="0" y="21526"/>
                <wp:lineTo x="21374" y="21526"/>
                <wp:lineTo x="21374" y="0"/>
                <wp:lineTo x="0" y="0"/>
              </wp:wrapPolygon>
            </wp:wrapThrough>
            <wp:docPr id="18" name="Рисунок 18" descr="Вождь краснокожих">
              <a:hlinkClick xmlns:a="http://schemas.openxmlformats.org/drawingml/2006/main" r:id="rId42" tooltip="&quot;Вождь краснокожи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ождь краснокожих">
                      <a:hlinkClick r:id="rId42" tooltip="&quot;Вождь краснокожи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«Дельце как будто подвертывалось выгодное. Но погодите, дайте я вам сначала расскажу. Мы были тогда с Биллом </w:t>
      </w:r>
      <w:proofErr w:type="spellStart"/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Дрисколлом</w:t>
      </w:r>
      <w:proofErr w:type="spellEnd"/>
      <w:r w:rsidR="00040950" w:rsidRPr="000409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Юге, в штате Алабама. Там нас и осенила блестящая идея насчет похищения. Должно быть, как говаривал потом Билл, «нашло временное помрачение ума», только мы-то об этом догадались много позже…»</w:t>
      </w:r>
    </w:p>
    <w:p w:rsidR="00E129C7" w:rsidRDefault="00E129C7" w:rsidP="008C40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Default="006162F8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-396875</wp:posOffset>
            </wp:positionV>
            <wp:extent cx="2546350" cy="1980565"/>
            <wp:effectExtent l="0" t="0" r="6350" b="635"/>
            <wp:wrapThrough wrapText="bothSides">
              <wp:wrapPolygon edited="0">
                <wp:start x="0" y="0"/>
                <wp:lineTo x="0" y="21399"/>
                <wp:lineTo x="21492" y="21399"/>
                <wp:lineTo x="21492" y="0"/>
                <wp:lineTo x="0" y="0"/>
              </wp:wrapPolygon>
            </wp:wrapThrough>
            <wp:docPr id="19" name="Рисунок 19" descr="http://static.editors.svoy.ru/1ce5f67212b33651d0cbb97f95c66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.editors.svoy.ru/1ce5f67212b33651d0cbb97f95c663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9C7" w:rsidRDefault="00E129C7" w:rsidP="000409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8C40CE" w:rsidRDefault="00E129C7" w:rsidP="00E12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Стендаль</w:t>
      </w:r>
    </w:p>
    <w:p w:rsidR="00E129C7" w:rsidRPr="00E129C7" w:rsidRDefault="00E129C7" w:rsidP="00E12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E129C7" w:rsidRDefault="00E129C7" w:rsidP="00E129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Анри-Мари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Бейль</w:t>
      </w:r>
      <w:proofErr w:type="spellEnd"/>
    </w:p>
    <w:p w:rsidR="00E129C7" w:rsidRPr="00E129C7" w:rsidRDefault="00E129C7" w:rsidP="00E129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городе </w:t>
      </w:r>
      <w:hyperlink r:id="rId45" w:history="1">
        <w:r w:rsidRPr="00E129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Стендаль</w:t>
        </w:r>
      </w:hyperlink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немецкий искусствовед Иоганн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Иоахим</w:t>
      </w:r>
      <w:proofErr w:type="spellEnd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Винкельман</w:t>
      </w:r>
      <w:proofErr w:type="spellEnd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которому испытывал симпатию автор романа «</w:t>
      </w:r>
      <w:proofErr w:type="gram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Красное</w:t>
      </w:r>
      <w:proofErr w:type="gramEnd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черное» Анри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Бейль</w:t>
      </w:r>
      <w:proofErr w:type="spellEnd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. Во время путешествия по Германии он посетил небольшой городок Стендаль, родину основоположника современных представлений об античности, и счел для себя подходящим именно такой псевдоним.</w:t>
      </w:r>
    </w:p>
    <w:p w:rsidR="00E129C7" w:rsidRP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15390" cy="1851660"/>
            <wp:effectExtent l="0" t="0" r="3810" b="0"/>
            <wp:docPr id="20" name="Рисунок 20" descr="Пармская обитель">
              <a:hlinkClick xmlns:a="http://schemas.openxmlformats.org/drawingml/2006/main" r:id="rId46" tooltip="&quot;Пармская обите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армская обитель">
                      <a:hlinkClick r:id="rId46" tooltip="&quot;Пармская обите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C7" w:rsidRDefault="00E129C7" w:rsidP="00E129C7">
      <w:pPr>
        <w:spacing w:after="0" w:line="240" w:lineRule="auto"/>
        <w:jc w:val="both"/>
      </w:pPr>
    </w:p>
    <w:p w:rsidR="008C40CE" w:rsidRDefault="008C40CE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«Пармская обитель» – второй после «Красного и черного» роман об эпохе Реставрации. Действие этого остросюжетного произведения, насыщенного сложными перипетиями политической борьбы и резкими поворотами в личных судьбах героев перенесено в Италию, столь любимую автором. Книга была высоко оценена Бальзаком, отметившим достоверность и психологическую глубину...</w:t>
      </w:r>
    </w:p>
    <w:p w:rsid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040950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8C40CE" w:rsidRDefault="008C40CE" w:rsidP="00E12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0C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-234950</wp:posOffset>
            </wp:positionV>
            <wp:extent cx="2719705" cy="2049145"/>
            <wp:effectExtent l="0" t="0" r="4445" b="8255"/>
            <wp:wrapThrough wrapText="bothSides">
              <wp:wrapPolygon edited="0">
                <wp:start x="0" y="0"/>
                <wp:lineTo x="0" y="21486"/>
                <wp:lineTo x="21484" y="21486"/>
                <wp:lineTo x="21484" y="0"/>
                <wp:lineTo x="0" y="0"/>
              </wp:wrapPolygon>
            </wp:wrapThrough>
            <wp:docPr id="22" name="Рисунок 22" descr="http://static.editors.svoy.ru/d6cf837f8b531070c9c06f59ad1e8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atic.editors.svoy.ru/d6cf837f8b531070c9c06f59ad1e87eb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9C7" w:rsidRPr="008C4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Мольер</w:t>
      </w:r>
    </w:p>
    <w:p w:rsidR="00E129C7" w:rsidRPr="00E129C7" w:rsidRDefault="00E129C7" w:rsidP="00E12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E129C7" w:rsidRDefault="00E129C7" w:rsidP="00E129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Жан-Батист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Поклен</w:t>
      </w:r>
      <w:proofErr w:type="spellEnd"/>
    </w:p>
    <w:p w:rsidR="00E129C7" w:rsidRPr="00E129C7" w:rsidRDefault="00E129C7" w:rsidP="00E129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Будущий автор комедий, драматург Жан-Батист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Поклен</w:t>
      </w:r>
      <w:proofErr w:type="spellEnd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был стать обойщиком, как его отец дед и прадед, или хотя бы юристом, но его намного больше привлекла профессия актера. Чтобы не позорить отца, он взял себе псевдоним </w:t>
      </w:r>
      <w:hyperlink r:id="rId49" w:history="1">
        <w:r w:rsidRPr="00E129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Мольер</w:t>
        </w:r>
      </w:hyperlink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возглавил новую труппу парижских актеров «Блистательного театра».</w:t>
      </w:r>
    </w:p>
    <w:p w:rsidR="00E129C7" w:rsidRPr="00E129C7" w:rsidRDefault="00E129C7" w:rsidP="00E12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15390" cy="1851660"/>
            <wp:effectExtent l="0" t="0" r="3810" b="0"/>
            <wp:docPr id="23" name="Рисунок 23" descr="Скупой">
              <a:hlinkClick xmlns:a="http://schemas.openxmlformats.org/drawingml/2006/main" r:id="rId50" tooltip="&quot;Скуп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упой">
                      <a:hlinkClick r:id="rId50" tooltip="&quot;Скуп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C7" w:rsidRPr="00E129C7" w:rsidRDefault="004F2377" w:rsidP="00E12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history="1">
        <w:r w:rsidR="00E129C7" w:rsidRPr="00E129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Скупой</w:t>
        </w:r>
      </w:hyperlink>
    </w:p>
    <w:p w:rsidR="00E129C7" w:rsidRDefault="00E129C7" w:rsidP="00E12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3F6A0B" w:rsidRDefault="003F6A0B" w:rsidP="003F6A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«Валер: </w:t>
      </w:r>
      <w:proofErr w:type="spellStart"/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Элиза</w:t>
      </w:r>
      <w:proofErr w:type="spellEnd"/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милая, что ж это? Вы только что уверяли, что никогда не измените мне, а теперь задумались? Я в восторге, а вы вздыхаете? Уж не жалеете ли вы, что меня осчастливили? Или вы раскаиваетесь в том, что уступили моим пламенны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чувствам и дали слово?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не в чем раскаиваться,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алер. Власть любви так отрадна!»</w:t>
      </w:r>
    </w:p>
    <w:p w:rsidR="003F6A0B" w:rsidRDefault="003F6A0B" w:rsidP="003F6A0B">
      <w:pPr>
        <w:spacing w:after="0" w:line="240" w:lineRule="auto"/>
      </w:pPr>
    </w:p>
    <w:p w:rsidR="00E129C7" w:rsidRPr="008C40CE" w:rsidRDefault="00E129C7" w:rsidP="00E129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40C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-295910</wp:posOffset>
            </wp:positionV>
            <wp:extent cx="2823845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420" y="21390"/>
                <wp:lineTo x="21420" y="0"/>
                <wp:lineTo x="0" y="0"/>
              </wp:wrapPolygon>
            </wp:wrapThrough>
            <wp:docPr id="24" name="Рисунок 24" descr="http://static.editors.svoy.ru/f854144f7c38fb2193e0a09e99d1a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.editors.svoy.ru/f854144f7c38fb2193e0a09e99d1a1e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40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Джордж Оруэлл</w:t>
      </w:r>
    </w:p>
    <w:p w:rsidR="00E129C7" w:rsidRPr="00E129C7" w:rsidRDefault="00E129C7" w:rsidP="00E129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Pr="00E129C7" w:rsidRDefault="00E129C7" w:rsidP="00E129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Эрик Артур </w:t>
      </w:r>
      <w:proofErr w:type="spellStart"/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Блэйр</w:t>
      </w:r>
      <w:proofErr w:type="spellEnd"/>
    </w:p>
    <w:p w:rsidR="00E129C7" w:rsidRPr="00E129C7" w:rsidRDefault="004F2377" w:rsidP="00E129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history="1">
        <w:r w:rsidR="00E129C7" w:rsidRPr="00E129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Оруэлл</w:t>
        </w:r>
      </w:hyperlink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не нуждался в средствах, намеренно изучал жизнь бродяг, нищих, чтобы потом рассказать об этом в книгах. Однажды в издательстве его спросили, как он подпишет свою новую книгу о «днище» английского общества. Он ответил, что, возможно, назовется каким-нибудь Кеннетом </w:t>
      </w:r>
      <w:proofErr w:type="spellStart"/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Майлзом</w:t>
      </w:r>
      <w:proofErr w:type="spellEnd"/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Льюисом </w:t>
      </w:r>
      <w:proofErr w:type="spellStart"/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Олвейзом</w:t>
      </w:r>
      <w:proofErr w:type="spellEnd"/>
      <w:r w:rsidR="00E129C7"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или, допустим, Джорджем Оруэллом... Как раз последнее имя возникло не на пустом месте. Ведь Джордж – это покровитель Англии, а Оруэлл – название реки, которая протекает недалеко от родных мест писателя.</w:t>
      </w:r>
    </w:p>
    <w:p w:rsidR="00E129C7" w:rsidRP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215390" cy="1215390"/>
            <wp:effectExtent l="0" t="0" r="3810" b="3810"/>
            <wp:docPr id="25" name="Рисунок 25" descr="Скотный Двор">
              <a:hlinkClick xmlns:a="http://schemas.openxmlformats.org/drawingml/2006/main" r:id="rId55" tooltip="&quot;Скотный Дв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котный Двор">
                      <a:hlinkClick r:id="rId55" tooltip="&quot;Скотный Дв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C7" w:rsidRP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Default="00E129C7" w:rsidP="00E12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9C7" w:rsidRDefault="00E129C7" w:rsidP="008C40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9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Притча, полная юмора и сарказма. Может ли скромная ферма стать символом тоталитарного общества? Конечно, да. Но… каким увидят это общество его «граждане» – животные, обреченные на бойню?</w:t>
      </w:r>
    </w:p>
    <w:p w:rsidR="006162F8" w:rsidRDefault="006162F8" w:rsidP="008C40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2F8" w:rsidRDefault="006162F8" w:rsidP="008C40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62F8" w:rsidRDefault="006162F8" w:rsidP="008C40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0CE" w:rsidRDefault="008C40CE" w:rsidP="008C40C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0CE" w:rsidRPr="008C40CE" w:rsidRDefault="008C40CE" w:rsidP="008C40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bookmarkStart w:id="0" w:name="_GoBack"/>
      <w:bookmarkEnd w:id="0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57" w:tooltip="Александр Грин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Александр Грин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Александр Степанович Гриневский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58" w:tooltip="Александр Серафимович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Александр Серафимович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Александр Серафимович Попов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59" w:tooltip="Александра Маринина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Александра Маринина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Марина Анатольевна Алексеева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0" w:tooltip="Анатоль Франс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Анатоль Франс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Анатоль Франсуа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Тибо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1" w:tooltip="Андре Моруа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Андре Моруа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Эмиль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Эрзог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2" w:tooltip="Андрей Белый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Андрей Белый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Борис Николаевич Бугаев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3" w:tooltip="Анна Ахматова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Анна Ахматова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Анна Андреевна Горенко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4" w:tooltip="Анри Стендаль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Анри Стендаль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Анри Мари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Бейль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5" w:tooltip="Аркадий Гайдар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Аркадий Гайдар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Аркадий Петрович Голиков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6" w:tooltip="Борис Полевой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Борис Полевой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Борис Николаевич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Кампов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7" w:tooltip="Борис Тимирязев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Борис Тимирязев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Юрий Павлович Анненков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8" w:tooltip="Вениамин Каверин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Вениамин Каверин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Вениамин Александрович Зильбер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69" w:tooltip="Вольтер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Вольтер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Мари Франсуа Аруэ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0" w:tooltip="Герард Меркатор" w:history="1"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Герард</w:t>
        </w:r>
        <w:proofErr w:type="spellEnd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 Меркатор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Герард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Кремер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1" w:tooltip="Гийом Аполлинер (страница не существует)" w:history="1"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Гийом</w:t>
        </w:r>
        <w:proofErr w:type="spellEnd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 Аполлинер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Вильгельм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Аполлинарий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Костровицкий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2" w:tooltip="Демьян Бедный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Демьян Бедный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Ефим Алексеевич Придворов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3" w:tooltip="Джек Лондон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Джек Лондон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Джон Гриффит Лондон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4" w:tooltip="Евгений Петров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Евгений Петров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Евгений Петрович Катаев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5" w:tooltip="Жорж Санд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Жорж Санд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Аврора Дюпен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6" w:tooltip="Игорь Северянин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Игорь Северянин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Игорь Васильевич Лотарёв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7" w:tooltip="Илья Ильф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Илья Ильф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Илья Арнольдович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Файнзильберг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8" w:tooltip="Ле Корбюзье (страница не существует)" w:history="1"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Ле</w:t>
        </w:r>
        <w:proofErr w:type="spellEnd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 Корбюзье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Шарль Эдуард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Жаннере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79" w:tooltip="Леся Украинка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Леся Украинка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Лариса Петровна </w:t>
      </w:r>
      <w:proofErr w:type="gram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Косач-Квитка</w:t>
      </w:r>
      <w:proofErr w:type="gram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0" w:tooltip="Максим Горький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Максим Горький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Алексей Максимович Пешков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1" w:tooltip="Максим Танк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Максим Танк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Евгений Иванович Скурко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2" w:tooltip="Марио Ланца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Марио </w:t>
        </w:r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Ланца</w:t>
        </w:r>
        <w:proofErr w:type="spellEnd"/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Альфредо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Арнольд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Кокоцца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3" w:tooltip="Марк Твен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Марк Твен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Сэмюэл Ленгхорн Клеменс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4" w:tooltip="Михаил Светлов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Михаил Светлов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Михаил Аркадьевич Шейнкман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5" w:tooltip="Михаил Кольцов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Михаил Кольцов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Михаил Ефимович Фридлянд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6" w:tooltip="Моника Витти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Моника </w:t>
        </w:r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Витти</w:t>
        </w:r>
        <w:proofErr w:type="spellEnd"/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Мария Луиза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Чеччарелли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7" w:tooltip="Николай Щедрин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Николай Щедрин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Михаил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Евграфович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Салтыков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8" w:tooltip="Новалис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Новалис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Фридрих фон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Харденберг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89" w:tooltip="О.Генри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О.Генри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Уильям </w:t>
      </w:r>
      <w:proofErr w:type="gram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Сидни</w:t>
      </w:r>
      <w:proofErr w:type="gram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Портер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0" w:tooltip="Пабло Неруда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Пабло Неруда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Нафтали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Рикардо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Рейес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Басуальто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1" w:tooltip="Парацельс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Парацельс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Филипп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Ауреол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Теофаст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Бомбаст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фон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Гогенгейм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2" w:tooltip="Поль Элюар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Поль Элюар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Эжен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Гредель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3" w:tooltip="Ричард Бахман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Ричард </w:t>
        </w:r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Бахман</w:t>
        </w:r>
        <w:proofErr w:type="spellEnd"/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Стивен Эдвин Кинг (пишет и под настоящим именем)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4" w:tooltip="Саша Чёрный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Саша Чёрный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Александр Михайлович Гликберг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5" w:tooltip="Симона Синьоре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Симона Синьоре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Симона Каминкер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6" w:tooltip="Эдуард Багрицкий (страница не существует)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Эдуард Багрицкий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Эдуард Георгиевич Дзюбин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7" w:tooltip="Эразм Роттердамский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Эразм </w:t>
        </w:r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Роттердамский</w:t>
        </w:r>
        <w:proofErr w:type="spellEnd"/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Герхард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Герхардс</w:t>
      </w:r>
      <w:proofErr w:type="spellEnd"/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8" w:tooltip="Якуб Колас" w:history="1">
        <w:proofErr w:type="spellStart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Якуб</w:t>
        </w:r>
        <w:proofErr w:type="spellEnd"/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 xml:space="preserve"> Колас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Константин Михайлович Мицкевич</w:t>
      </w:r>
    </w:p>
    <w:p w:rsidR="006162F8" w:rsidRPr="006162F8" w:rsidRDefault="004F2377" w:rsidP="006162F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hyperlink r:id="rId99" w:tooltip="Янка Купала" w:history="1">
        <w:r w:rsidR="006162F8" w:rsidRPr="006162F8">
          <w:rPr>
            <w:rFonts w:ascii="Times New Roman" w:eastAsia="Times New Roman" w:hAnsi="Times New Roman" w:cs="Times New Roman"/>
            <w:sz w:val="16"/>
            <w:szCs w:val="24"/>
            <w:lang w:eastAsia="ru-RU"/>
          </w:rPr>
          <w:t>Янка Купала</w:t>
        </w:r>
      </w:hyperlink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— Иван </w:t>
      </w:r>
      <w:proofErr w:type="spellStart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>Доминикович</w:t>
      </w:r>
      <w:proofErr w:type="spellEnd"/>
      <w:r w:rsidR="006162F8" w:rsidRPr="006162F8">
        <w:rPr>
          <w:rFonts w:ascii="Times New Roman" w:eastAsia="Times New Roman" w:hAnsi="Times New Roman" w:cs="Times New Roman"/>
          <w:sz w:val="16"/>
          <w:szCs w:val="24"/>
          <w:lang w:eastAsia="ru-RU"/>
        </w:rPr>
        <w:t xml:space="preserve"> Луцевич</w:t>
      </w:r>
    </w:p>
    <w:p w:rsidR="00E129C7" w:rsidRDefault="00E129C7" w:rsidP="00E129C7">
      <w:pPr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sectPr w:rsidR="00E129C7" w:rsidSect="00A5397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A4900"/>
    <w:multiLevelType w:val="multilevel"/>
    <w:tmpl w:val="9FC4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91A66"/>
    <w:rsid w:val="00040950"/>
    <w:rsid w:val="00194DA9"/>
    <w:rsid w:val="001B3F08"/>
    <w:rsid w:val="001D5A3B"/>
    <w:rsid w:val="00247547"/>
    <w:rsid w:val="00324081"/>
    <w:rsid w:val="00341810"/>
    <w:rsid w:val="00341F0D"/>
    <w:rsid w:val="003473B4"/>
    <w:rsid w:val="003F6A0B"/>
    <w:rsid w:val="00455FA6"/>
    <w:rsid w:val="004F2377"/>
    <w:rsid w:val="006162F8"/>
    <w:rsid w:val="006620CA"/>
    <w:rsid w:val="008C40CE"/>
    <w:rsid w:val="008E4C5A"/>
    <w:rsid w:val="009A5BBB"/>
    <w:rsid w:val="00A53979"/>
    <w:rsid w:val="00C310D9"/>
    <w:rsid w:val="00CA41DA"/>
    <w:rsid w:val="00D91A66"/>
    <w:rsid w:val="00E129C7"/>
    <w:rsid w:val="00EA2C27"/>
    <w:rsid w:val="00F14671"/>
    <w:rsid w:val="00F511BB"/>
    <w:rsid w:val="00FA2588"/>
    <w:rsid w:val="00FF2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descr">
    <w:name w:val="article-descr"/>
    <w:basedOn w:val="a"/>
    <w:rsid w:val="00A53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539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979"/>
    <w:rPr>
      <w:rFonts w:ascii="Tahoma" w:hAnsi="Tahoma" w:cs="Tahoma"/>
      <w:sz w:val="16"/>
      <w:szCs w:val="16"/>
    </w:rPr>
  </w:style>
  <w:style w:type="character" w:customStyle="1" w:styleId="sharetitle">
    <w:name w:val="sharetitle"/>
    <w:basedOn w:val="a0"/>
    <w:rsid w:val="00341810"/>
  </w:style>
  <w:style w:type="paragraph" w:styleId="a6">
    <w:name w:val="Normal (Web)"/>
    <w:basedOn w:val="a"/>
    <w:uiPriority w:val="99"/>
    <w:semiHidden/>
    <w:unhideWhenUsed/>
    <w:rsid w:val="00CA4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A5B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descr">
    <w:name w:val="article-descr"/>
    <w:basedOn w:val="a"/>
    <w:rsid w:val="00A53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539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979"/>
    <w:rPr>
      <w:rFonts w:ascii="Tahoma" w:hAnsi="Tahoma" w:cs="Tahoma"/>
      <w:sz w:val="16"/>
      <w:szCs w:val="16"/>
    </w:rPr>
  </w:style>
  <w:style w:type="character" w:customStyle="1" w:styleId="sharetitle">
    <w:name w:val="sharetitle"/>
    <w:basedOn w:val="a0"/>
    <w:rsid w:val="00341810"/>
  </w:style>
  <w:style w:type="paragraph" w:styleId="a6">
    <w:name w:val="Normal (Web)"/>
    <w:basedOn w:val="a"/>
    <w:uiPriority w:val="99"/>
    <w:semiHidden/>
    <w:unhideWhenUsed/>
    <w:rsid w:val="00CA4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A5B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3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voy.ru/book/catalog/11219/" TargetMode="External"/><Relationship Id="rId21" Type="http://schemas.openxmlformats.org/officeDocument/2006/relationships/hyperlink" Target="http://svoy.ru/book/author/68/" TargetMode="External"/><Relationship Id="rId34" Type="http://schemas.openxmlformats.org/officeDocument/2006/relationships/hyperlink" Target="http://svoy.ru/book/catalog/4413780/" TargetMode="External"/><Relationship Id="rId42" Type="http://schemas.openxmlformats.org/officeDocument/2006/relationships/hyperlink" Target="http://svoy.ru/book/catalog/6259/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://svoy.ru/book/catalog/22634/" TargetMode="External"/><Relationship Id="rId55" Type="http://schemas.openxmlformats.org/officeDocument/2006/relationships/hyperlink" Target="http://svoy.ru/book/catalog/6492869/" TargetMode="External"/><Relationship Id="rId63" Type="http://schemas.openxmlformats.org/officeDocument/2006/relationships/hyperlink" Target="http://traditio-ru.org/wiki/%D0%90%D0%BD%D0%BD%D0%B0_%D0%90%D1%85%D0%BC%D0%B0%D1%82%D0%BE%D0%B2%D0%B0" TargetMode="External"/><Relationship Id="rId68" Type="http://schemas.openxmlformats.org/officeDocument/2006/relationships/hyperlink" Target="http://traditio-ru.org/w/index.php?title=%D0%92%D0%B5%D0%BD%D0%B8%D0%B0%D0%BC%D0%B8%D0%BD_%D0%9A%D0%B0%D0%B2%D0%B5%D1%80%D0%B8%D0%BD&amp;action=edit&amp;redlink=1" TargetMode="External"/><Relationship Id="rId76" Type="http://schemas.openxmlformats.org/officeDocument/2006/relationships/hyperlink" Target="http://traditio-ru.org/wiki/%D0%98%D0%B3%D0%BE%D1%80%D1%8C_%D0%A1%D0%B5%D0%B2%D0%B5%D1%80%D1%8F%D0%BD%D0%B8%D0%BD" TargetMode="External"/><Relationship Id="rId84" Type="http://schemas.openxmlformats.org/officeDocument/2006/relationships/hyperlink" Target="http://traditio-ru.org/w/index.php?title=%D0%9C%D0%B8%D1%85%D0%B0%D0%B8%D0%BB_%D0%A1%D0%B2%D0%B5%D1%82%D0%BB%D0%BE%D0%B2&amp;action=edit&amp;redlink=1" TargetMode="External"/><Relationship Id="rId89" Type="http://schemas.openxmlformats.org/officeDocument/2006/relationships/hyperlink" Target="http://traditio-ru.org/w/index.php?title=%D0%9E.%D0%93%D0%B5%D0%BD%D1%80%D0%B8&amp;action=edit&amp;redlink=1" TargetMode="External"/><Relationship Id="rId97" Type="http://schemas.openxmlformats.org/officeDocument/2006/relationships/hyperlink" Target="http://traditio-ru.org/wiki/%D0%AD%D1%80%D0%B0%D0%B7%D0%BC_%D0%A0%D0%BE%D1%82%D1%82%D0%B5%D1%80%D0%B4%D0%B0%D0%BC%D1%81%D0%BA%D0%B8%D0%B9" TargetMode="External"/><Relationship Id="rId7" Type="http://schemas.openxmlformats.org/officeDocument/2006/relationships/hyperlink" Target="http://traditio-ru.org/wiki/%D0%93%D1%80%D0%B5%D1%87%D0%B5%D1%81%D0%BA%D0%B8%D0%B9_%D1%8F%D0%B7%D1%8B%D0%BA" TargetMode="External"/><Relationship Id="rId71" Type="http://schemas.openxmlformats.org/officeDocument/2006/relationships/hyperlink" Target="http://traditio-ru.org/w/index.php?title=%D0%93%D0%B8%D0%B9%D0%BE%D0%BC_%D0%90%D0%BF%D0%BE%D0%BB%D0%BB%D0%B8%D0%BD%D0%B5%D1%80&amp;action=edit&amp;redlink=1" TargetMode="External"/><Relationship Id="rId92" Type="http://schemas.openxmlformats.org/officeDocument/2006/relationships/hyperlink" Target="http://traditio-ru.org/w/index.php?title=%D0%9F%D0%BE%D0%BB%D1%8C_%D0%AD%D0%BB%D1%8E%D0%B0%D1%80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://svoy.ru/book/catalog/6511/" TargetMode="External"/><Relationship Id="rId11" Type="http://schemas.openxmlformats.org/officeDocument/2006/relationships/hyperlink" Target="http://traditio-ru.org/wiki/%D0%AF%D0%BF%D0%BE%D0%BD%D0%B8%D1%8F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svoy.ru/book/author/69/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svoy.ru/book/author/13131/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://traditio-ru.org/wiki/%D0%90%D0%BB%D0%B5%D0%BA%D1%81%D0%B0%D0%BD%D0%B4%D1%80_%D0%A1%D0%B5%D1%80%D0%B0%D1%84%D0%B8%D0%BC%D0%BE%D0%B2%D0%B8%D1%87" TargetMode="External"/><Relationship Id="rId66" Type="http://schemas.openxmlformats.org/officeDocument/2006/relationships/hyperlink" Target="http://traditio-ru.org/w/index.php?title=%D0%91%D0%BE%D1%80%D0%B8%D1%81_%D0%9F%D0%BE%D0%BB%D0%B5%D0%B2%D0%BE%D0%B9&amp;action=edit&amp;redlink=1" TargetMode="External"/><Relationship Id="rId74" Type="http://schemas.openxmlformats.org/officeDocument/2006/relationships/hyperlink" Target="http://traditio-ru.org/w/index.php?title=%D0%95%D0%B2%D0%B3%D0%B5%D0%BD%D0%B8%D0%B9_%D0%9F%D0%B5%D1%82%D1%80%D0%BE%D0%B2&amp;action=edit&amp;redlink=1" TargetMode="External"/><Relationship Id="rId79" Type="http://schemas.openxmlformats.org/officeDocument/2006/relationships/hyperlink" Target="http://traditio-ru.org/w/index.php?title=%D0%9B%D0%B5%D1%81%D1%8F_%D0%A3%D0%BA%D1%80%D0%B0%D0%B8%D0%BD%D0%BA%D0%B0&amp;action=edit&amp;redlink=1" TargetMode="External"/><Relationship Id="rId87" Type="http://schemas.openxmlformats.org/officeDocument/2006/relationships/hyperlink" Target="http://traditio-ru.org/w/index.php?title=%D0%9D%D0%B8%D0%BA%D0%BE%D0%BB%D0%B0%D0%B9_%D0%A9%D0%B5%D0%B4%D1%80%D0%B8%D0%BD&amp;action=edit&amp;redlink=1" TargetMode="External"/><Relationship Id="rId102" Type="http://schemas.microsoft.com/office/2007/relationships/stylesWithEffects" Target="stylesWithEffects.xml"/><Relationship Id="rId5" Type="http://schemas.openxmlformats.org/officeDocument/2006/relationships/image" Target="media/image1.jpeg"/><Relationship Id="rId61" Type="http://schemas.openxmlformats.org/officeDocument/2006/relationships/hyperlink" Target="http://traditio-ru.org/w/index.php?title=%D0%90%D0%BD%D0%B4%D1%80%D0%B5_%D0%9C%D0%BE%D1%80%D1%83%D0%B0&amp;action=edit&amp;redlink=1" TargetMode="External"/><Relationship Id="rId82" Type="http://schemas.openxmlformats.org/officeDocument/2006/relationships/hyperlink" Target="http://traditio-ru.org/w/index.php?title=%D0%9C%D0%B0%D1%80%D0%B8%D0%BE_%D0%9B%D0%B0%D0%BD%D1%86%D0%B0&amp;action=edit&amp;redlink=1" TargetMode="External"/><Relationship Id="rId90" Type="http://schemas.openxmlformats.org/officeDocument/2006/relationships/hyperlink" Target="http://traditio-ru.org/w/index.php?title=%D0%9F%D0%B0%D0%B1%D0%BB%D0%BE_%D0%9D%D0%B5%D1%80%D1%83%D0%B4%D0%B0&amp;action=edit&amp;redlink=1" TargetMode="External"/><Relationship Id="rId95" Type="http://schemas.openxmlformats.org/officeDocument/2006/relationships/hyperlink" Target="http://traditio-ru.org/w/index.php?title=%D0%A1%D0%B8%D0%BC%D0%BE%D0%BD%D0%B0_%D0%A1%D0%B8%D0%BD%D1%8C%D0%BE%D1%80%D0%B5&amp;action=edit&amp;redlink=1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2.jpeg"/><Relationship Id="rId22" Type="http://schemas.openxmlformats.org/officeDocument/2006/relationships/hyperlink" Target="http://svoy.ru/book/catalog/6240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media/image20.jpeg"/><Relationship Id="rId56" Type="http://schemas.openxmlformats.org/officeDocument/2006/relationships/image" Target="media/image23.png"/><Relationship Id="rId64" Type="http://schemas.openxmlformats.org/officeDocument/2006/relationships/hyperlink" Target="http://traditio-ru.org/w/index.php?title=%D0%90%D0%BD%D1%80%D0%B8_%D0%A1%D1%82%D0%B5%D0%BD%D0%B4%D0%B0%D0%BB%D1%8C&amp;action=edit&amp;redlink=1" TargetMode="External"/><Relationship Id="rId69" Type="http://schemas.openxmlformats.org/officeDocument/2006/relationships/hyperlink" Target="http://traditio-ru.org/w/index.php?title=%D0%92%D0%BE%D0%BB%D1%8C%D1%82%D0%B5%D1%80&amp;action=edit&amp;redlink=1" TargetMode="External"/><Relationship Id="rId77" Type="http://schemas.openxmlformats.org/officeDocument/2006/relationships/hyperlink" Target="http://traditio-ru.org/w/index.php?title=%D0%98%D0%BB%D1%8C%D1%8F_%D0%98%D0%BB%D1%8C%D1%84&amp;action=edit&amp;redlink=1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://traditio-ru.org/wiki/%D0%98%D0%BC%D1%8F" TargetMode="External"/><Relationship Id="rId51" Type="http://schemas.openxmlformats.org/officeDocument/2006/relationships/image" Target="media/image21.png"/><Relationship Id="rId72" Type="http://schemas.openxmlformats.org/officeDocument/2006/relationships/hyperlink" Target="http://traditio-ru.org/w/index.php?title=%D0%94%D0%B5%D0%BC%D1%8C%D1%8F%D0%BD_%D0%91%D0%B5%D0%B4%D0%BD%D1%8B%D0%B9&amp;action=edit&amp;redlink=1" TargetMode="External"/><Relationship Id="rId80" Type="http://schemas.openxmlformats.org/officeDocument/2006/relationships/hyperlink" Target="http://traditio-ru.org/wiki/%D0%9C%D0%B0%D0%BA%D1%81%D0%B8%D0%BC_%D0%93%D0%BE%D1%80%D1%8C%D0%BA%D0%B8%D0%B9" TargetMode="External"/><Relationship Id="rId85" Type="http://schemas.openxmlformats.org/officeDocument/2006/relationships/hyperlink" Target="http://traditio-ru.org/w/index.php?title=%D0%9C%D0%B8%D1%85%D0%B0%D0%B8%D0%BB_%D0%9A%D0%BE%D0%BB%D1%8C%D1%86%D0%BE%D0%B2&amp;action=edit&amp;redlink=1" TargetMode="External"/><Relationship Id="rId93" Type="http://schemas.openxmlformats.org/officeDocument/2006/relationships/hyperlink" Target="http://traditio-ru.org/w/index.php?title=%D0%A0%D0%B8%D1%87%D0%B0%D1%80%D0%B4_%D0%91%D0%B0%D1%85%D0%BC%D0%B0%D0%BD&amp;action=edit&amp;redlink=1" TargetMode="External"/><Relationship Id="rId98" Type="http://schemas.openxmlformats.org/officeDocument/2006/relationships/hyperlink" Target="http://traditio-ru.org/wiki/%D0%AF%D0%BA%D1%83%D0%B1_%D0%9A%D0%BE%D0%BB%D0%B0%D1%8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traditio-ru.org/wiki/%D0%9F%D1%80%D0%B0%D0%B2%D0%BE%D1%81%D0%BB%D0%B0%D0%B2%D0%B8%D0%B5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svoy.ru/book/author/86/" TargetMode="External"/><Relationship Id="rId33" Type="http://schemas.openxmlformats.org/officeDocument/2006/relationships/hyperlink" Target="http://svoy.ru/book/author/5733/" TargetMode="External"/><Relationship Id="rId38" Type="http://schemas.openxmlformats.org/officeDocument/2006/relationships/hyperlink" Target="http://svoy.ru/book/catalog/18797/" TargetMode="External"/><Relationship Id="rId46" Type="http://schemas.openxmlformats.org/officeDocument/2006/relationships/hyperlink" Target="http://svoy.ru/book/catalog/4826864/" TargetMode="External"/><Relationship Id="rId59" Type="http://schemas.openxmlformats.org/officeDocument/2006/relationships/hyperlink" Target="http://traditio-ru.org/wiki/%D0%90%D0%BB%D0%B5%D0%BA%D1%81%D0%B0%D0%BD%D0%B4%D1%80%D0%B0_%D0%9C%D0%B0%D1%80%D0%B8%D0%BD%D0%B8%D0%BD%D0%B0" TargetMode="External"/><Relationship Id="rId67" Type="http://schemas.openxmlformats.org/officeDocument/2006/relationships/hyperlink" Target="http://traditio-ru.org/w/index.php?title=%D0%91%D0%BE%D1%80%D0%B8%D1%81_%D0%A2%D0%B8%D0%BC%D0%B8%D1%80%D1%8F%D0%B7%D0%B5%D0%B2&amp;action=edit&amp;redlink=1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svoy.ru/book/author/1306/" TargetMode="External"/><Relationship Id="rId54" Type="http://schemas.openxmlformats.org/officeDocument/2006/relationships/hyperlink" Target="http://svoy.ru/book/author/52298/" TargetMode="External"/><Relationship Id="rId62" Type="http://schemas.openxmlformats.org/officeDocument/2006/relationships/hyperlink" Target="http://traditio-ru.org/wiki/%D0%90%D0%BD%D0%B4%D1%80%D0%B5%D0%B9_%D0%91%D0%B5%D0%BB%D1%8B%D0%B9" TargetMode="External"/><Relationship Id="rId70" Type="http://schemas.openxmlformats.org/officeDocument/2006/relationships/hyperlink" Target="http://traditio-ru.org/wiki/%D0%93%D0%B5%D1%80%D0%B0%D1%80%D0%B4_%D0%9C%D0%B5%D1%80%D0%BA%D0%B0%D1%82%D0%BE%D1%80" TargetMode="External"/><Relationship Id="rId75" Type="http://schemas.openxmlformats.org/officeDocument/2006/relationships/hyperlink" Target="http://traditio-ru.org/w/index.php?title=%D0%96%D0%BE%D1%80%D0%B6_%D0%A1%D0%B0%D0%BD%D0%B4&amp;action=edit&amp;redlink=1" TargetMode="External"/><Relationship Id="rId83" Type="http://schemas.openxmlformats.org/officeDocument/2006/relationships/hyperlink" Target="http://traditio-ru.org/wiki/%D0%9C%D0%B0%D1%80%D0%BA_%D0%A2%D0%B2%D0%B5%D0%BD" TargetMode="External"/><Relationship Id="rId88" Type="http://schemas.openxmlformats.org/officeDocument/2006/relationships/hyperlink" Target="http://traditio-ru.org/w/index.php?title=%D0%9D%D0%BE%D0%B2%D0%B0%D0%BB%D0%B8%D1%81&amp;action=edit&amp;redlink=1" TargetMode="External"/><Relationship Id="rId91" Type="http://schemas.openxmlformats.org/officeDocument/2006/relationships/hyperlink" Target="http://traditio-ru.org/wiki/%D0%9F%D0%B0%D1%80%D0%B0%D1%86%D0%B5%D0%BB%D1%8C%D1%81" TargetMode="External"/><Relationship Id="rId96" Type="http://schemas.openxmlformats.org/officeDocument/2006/relationships/hyperlink" Target="http://traditio-ru.org/w/index.php?title=%D0%AD%D0%B4%D1%83%D0%B0%D1%80%D0%B4_%D0%91%D0%B0%D0%B3%D1%80%D0%B8%D1%86%D0%BA%D0%B8%D0%B9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raditio-ru.org/wiki/%D0%93%D1%80%D0%B5%D1%87%D0%B5%D1%81%D0%BA%D0%B8%D0%B9_%D1%8F%D0%B7%D1%8B%D0%BA" TargetMode="External"/><Relationship Id="rId15" Type="http://schemas.openxmlformats.org/officeDocument/2006/relationships/hyperlink" Target="http://svoy.ru/book/catalog/5428455/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://svoy.ru/book/author/2851/" TargetMode="External"/><Relationship Id="rId57" Type="http://schemas.openxmlformats.org/officeDocument/2006/relationships/hyperlink" Target="http://traditio-ru.org/wiki/%D0%90%D0%BB%D0%B5%D0%BA%D1%81%D0%B0%D0%BD%D0%B4%D1%80_%D0%93%D1%80%D0%B8%D0%BD" TargetMode="External"/><Relationship Id="rId10" Type="http://schemas.openxmlformats.org/officeDocument/2006/relationships/hyperlink" Target="http://traditio-ru.org/wiki/%D0%9A%D0%B8%D1%82%D0%B0%D0%B9" TargetMode="External"/><Relationship Id="rId31" Type="http://schemas.openxmlformats.org/officeDocument/2006/relationships/hyperlink" Target="http://svoy.ru/book/author/2857/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://svoy.ru/book/catalog/22634/" TargetMode="External"/><Relationship Id="rId60" Type="http://schemas.openxmlformats.org/officeDocument/2006/relationships/hyperlink" Target="http://traditio-ru.org/w/index.php?title=%D0%90%D0%BD%D0%B0%D1%82%D0%BE%D0%BB%D1%8C_%D0%A4%D1%80%D0%B0%D0%BD%D1%81&amp;action=edit&amp;redlink=1" TargetMode="External"/><Relationship Id="rId65" Type="http://schemas.openxmlformats.org/officeDocument/2006/relationships/hyperlink" Target="http://traditio-ru.org/wiki/%D0%90%D1%80%D0%BA%D0%B0%D0%B4%D0%B8%D0%B9_%D0%93%D0%B0%D0%B9%D0%B4%D0%B0%D1%80" TargetMode="External"/><Relationship Id="rId73" Type="http://schemas.openxmlformats.org/officeDocument/2006/relationships/hyperlink" Target="http://traditio-ru.org/wiki/%D0%94%D0%B6%D0%B5%D0%BA_%D0%9B%D0%BE%D0%BD%D0%B4%D0%BE%D0%BD" TargetMode="External"/><Relationship Id="rId78" Type="http://schemas.openxmlformats.org/officeDocument/2006/relationships/hyperlink" Target="http://traditio-ru.org/w/index.php?title=%D0%9B%D0%B5_%D0%9A%D0%BE%D1%80%D0%B1%D1%8E%D0%B7%D1%8C%D0%B5&amp;action=edit&amp;redlink=1" TargetMode="External"/><Relationship Id="rId81" Type="http://schemas.openxmlformats.org/officeDocument/2006/relationships/hyperlink" Target="http://traditio-ru.org/w/index.php?title=%D0%9C%D0%B0%D0%BA%D1%81%D0%B8%D0%BC_%D0%A2%D0%B0%D0%BD%D0%BA&amp;action=edit&amp;redlink=1" TargetMode="External"/><Relationship Id="rId86" Type="http://schemas.openxmlformats.org/officeDocument/2006/relationships/hyperlink" Target="http://traditio-ru.org/w/index.php?title=%D0%9C%D0%BE%D0%BD%D0%B8%D0%BA%D0%B0_%D0%92%D0%B8%D1%82%D1%82%D0%B8&amp;action=edit&amp;redlink=1" TargetMode="External"/><Relationship Id="rId94" Type="http://schemas.openxmlformats.org/officeDocument/2006/relationships/hyperlink" Target="http://traditio-ru.org/wiki/%D0%A1%D0%B0%D1%88%D0%B0_%D0%A7%D1%91%D1%80%D0%BD%D1%8B%D0%B9" TargetMode="External"/><Relationship Id="rId99" Type="http://schemas.openxmlformats.org/officeDocument/2006/relationships/hyperlink" Target="http://traditio-ru.org/wiki/%D0%AF%D0%BD%D0%BA%D0%B0_%D0%9A%D1%83%D0%BF%D0%B0%D0%BB%D0%B0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traditio-ru.org/w/index.php?title=%D0%90%D0%BD%D1%82%D1%80%D0%BE%D0%BF%D0%BE%D0%BD%D0%B8%D0%BC&amp;action=edit&amp;redlink=1" TargetMode="External"/><Relationship Id="rId13" Type="http://schemas.openxmlformats.org/officeDocument/2006/relationships/hyperlink" Target="http://svoy.ru/book/author/2674/" TargetMode="External"/><Relationship Id="rId18" Type="http://schemas.openxmlformats.org/officeDocument/2006/relationships/hyperlink" Target="http://svoy.ru/book/catalog/32167/" TargetMode="External"/><Relationship Id="rId3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3277</Words>
  <Characters>18683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SPecialiST</cp:lastModifiedBy>
  <cp:revision>2</cp:revision>
  <cp:lastPrinted>2014-03-16T12:01:00Z</cp:lastPrinted>
  <dcterms:created xsi:type="dcterms:W3CDTF">2014-03-14T11:14:00Z</dcterms:created>
  <dcterms:modified xsi:type="dcterms:W3CDTF">2014-05-02T17:30:00Z</dcterms:modified>
</cp:coreProperties>
</file>