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7" w:rsidRPr="00EF3FF4" w:rsidRDefault="00EF3FF4" w:rsidP="00EF3F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литературы в форме беседы</w:t>
      </w:r>
    </w:p>
    <w:p w:rsidR="00A32637" w:rsidRDefault="00A32637" w:rsidP="00EF3F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«Великий князь Константин Константинович Романов»</w:t>
      </w:r>
      <w:r w:rsidR="00EF3FF4">
        <w:rPr>
          <w:rFonts w:ascii="Times New Roman" w:hAnsi="Times New Roman" w:cs="Times New Roman"/>
          <w:b/>
          <w:sz w:val="28"/>
          <w:szCs w:val="28"/>
        </w:rPr>
        <w:t>, посвященный 400-летию Дома Романовых</w:t>
      </w:r>
    </w:p>
    <w:p w:rsidR="00A32637" w:rsidRDefault="00A32637" w:rsidP="00A32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637" w:rsidRDefault="00EF3FF4" w:rsidP="00EF3FF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A3263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32637">
        <w:rPr>
          <w:rFonts w:ascii="Times New Roman" w:hAnsi="Times New Roman" w:cs="Times New Roman"/>
          <w:b/>
          <w:sz w:val="28"/>
          <w:szCs w:val="28"/>
        </w:rPr>
        <w:t>Карнизова</w:t>
      </w:r>
      <w:proofErr w:type="spellEnd"/>
      <w:r w:rsidR="00A32637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Владимировна,</w:t>
      </w:r>
    </w:p>
    <w:p w:rsidR="00A32637" w:rsidRDefault="00A32637" w:rsidP="00A3263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русского языка, </w:t>
      </w:r>
    </w:p>
    <w:p w:rsidR="00A32637" w:rsidRDefault="00A32637" w:rsidP="00A3263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литературы и истории ГБОУ НПО ПУ№34</w:t>
      </w:r>
    </w:p>
    <w:p w:rsidR="00A32637" w:rsidRPr="00EF3FF4" w:rsidRDefault="00EF3FF4" w:rsidP="00EF3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F3FF4" w:rsidRPr="00EF3FF4" w:rsidRDefault="00EF3FF4" w:rsidP="00EF3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sz w:val="28"/>
          <w:szCs w:val="28"/>
        </w:rPr>
        <w:t>-</w:t>
      </w:r>
      <w:r w:rsidRPr="00EF3FF4">
        <w:rPr>
          <w:rFonts w:ascii="Times New Roman" w:hAnsi="Times New Roman" w:cs="Times New Roman"/>
          <w:sz w:val="24"/>
          <w:szCs w:val="24"/>
        </w:rPr>
        <w:t>презентация в форме демонстрирования слайдов</w:t>
      </w:r>
    </w:p>
    <w:p w:rsidR="00EF3FF4" w:rsidRPr="00EF3FF4" w:rsidRDefault="00EF3FF4" w:rsidP="00EF3F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EF3FF4" w:rsidRPr="00EF3FF4" w:rsidRDefault="00EF3FF4" w:rsidP="00EF3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sz w:val="24"/>
          <w:szCs w:val="24"/>
        </w:rPr>
        <w:t>-преподаватель (1);</w:t>
      </w:r>
    </w:p>
    <w:p w:rsidR="00A32637" w:rsidRPr="00EF3FF4" w:rsidRDefault="00EF3FF4" w:rsidP="00EF3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sz w:val="24"/>
          <w:szCs w:val="24"/>
        </w:rPr>
        <w:t xml:space="preserve">-учащийся </w:t>
      </w:r>
      <w:proofErr w:type="spellStart"/>
      <w:r w:rsidRPr="00EF3FF4">
        <w:rPr>
          <w:rFonts w:ascii="Times New Roman" w:hAnsi="Times New Roman" w:cs="Times New Roman"/>
          <w:sz w:val="24"/>
          <w:szCs w:val="24"/>
        </w:rPr>
        <w:t>Конторин</w:t>
      </w:r>
      <w:proofErr w:type="spellEnd"/>
      <w:r w:rsidRPr="00EF3FF4">
        <w:rPr>
          <w:rFonts w:ascii="Times New Roman" w:hAnsi="Times New Roman" w:cs="Times New Roman"/>
          <w:sz w:val="24"/>
          <w:szCs w:val="24"/>
        </w:rPr>
        <w:t xml:space="preserve"> Алексей, член литературного кружка «Факел» при ГБОУ НПО ПУ№ 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>Великий князь родился  в Стрельне в августе 1858 года. Меньше чем через месяц триста орудийных выстрелов возвестили  жителям  северной столицы о крещении августейшего новорожденного, нареченного Константином. Его отец - Константин, сын Николая 1, и мать – Александра (до замужества – принцесса Саксонская) несказанно радовались ребенку и предвкушали великое будущее Великого князя. И не случайно. Отец его был управляющим русским флотом и морским ведомством, содействовал появлению и изданию журнала «Морской сборник», выходившего в свет вплоть до 1917 года. В нем печатались Гончаров и  Писемский, Григорович и Станюкович. Так что военно-литературные пристрастия ребенка были предопределены.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Учащийся: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>Юный князь плавал по водам Балтики на «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Громобое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», в дальние путешествия гардемарин ходил на винтовом фрегате «Светлана». В девятнадцать лет принял участие в военных действиях на Дунае во время русско-турецкой войны. Находясь в опасной экспедиции, он отличился и получил орден Святого Георгия четвертой степени. В реляции, описывающей дерзкий поджог вражеских судов, отмечалось, что большинство офицеров было первый раз под неприятельским огнем. В этом документе подчеркивалось также, что нельзя не упомянуть «…об Его Императорском Высочестве Великом князе </w:t>
      </w:r>
      <w:r w:rsidR="00A32637">
        <w:rPr>
          <w:rFonts w:ascii="Times New Roman" w:hAnsi="Times New Roman" w:cs="Times New Roman"/>
          <w:sz w:val="24"/>
          <w:szCs w:val="24"/>
        </w:rPr>
        <w:lastRenderedPageBreak/>
        <w:t>Константине Константиновиче, хладнокровие и распорядительность которого, несомненно, гораздо выше его лет и опытности…»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Зимой 1883 года состоялась помолвка, а вскоре и бракосочетание Великого князя с принцессой Елизаветой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Саксен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Альтенбургской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, герцогинею Саксонской. Незадолго до свадьбы он заступил на должность командира роты Измайловского полка. Именно там, в среде простых русских солдат –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измайловцев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 родились  у него прекрасные стихотворения, вошедшие впоследствии в цикл «Из полковой жизни». Одно из стихотворений «Умер бедняга в больнице военной» стало народной песней.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Вельможа, блестящий офицер, умелый командир и поэт – лирик – таковы ипостаси жизни Великого князя Константина Романова,  вошедшего в мир поэзии со скромным псевдонимом «К.Р.». Великий князь  был президентом Императорской академии наук, драматургом, переводчиком (в числе самых значительных его переводов – трагедия Шекспира «Гамлет»), играл на сценах дворцовых театров (Эрмитажного и Китайского в Царском селе). В том числе – в драме собственного сочинения «Царь Иудейский».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1891 году Великий князь был произведен в полковники и назначен командиром лейб-гвардии Преображенского полка. Через пять лет он стал главным начальником военно-учебных заведений, в 1899 году занял пост президента Императорской академии наук.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Но, ни на службе в армии, ни в работе на административных должностях видел суть своего призвания «августейший пиит».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ощущал свое признание в служении Отечеству словом: «….Пусть не тем, что знатного рода, что царская во мне струиться кровь, родного православного народа я заслужу доверье и любовь…. Пускай прольются звуки моих в сердца толпы людской, пусть скорбного они вручают муки и радуют счастливого душой...»</w:t>
      </w:r>
      <w:proofErr w:type="gramEnd"/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Учащийся: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Стихи  Великого князя долгое время ждали своего часа послереволюционные годы. Наконец они переизданы. Книги поэта стоят на полках книголюбов, на стеллажах  библиотек. Сборник «К.Р.»-это чудесный мир, где любят и страдают, где совершают подвиги. Поэт также переводил Виктора  Гюго, Альфреда де Мюссе, Уильяма Шекспира, написал драму «Царь Иудейский…». Он был знаком с поэтами А.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Майковым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>, Я. Полонским. Афанасий Фет посвятил К.Р. такие строки: «Трепетный факел с вечерним мерцанием, Сна непробудного чуя истому, - Немощен силой, но горд упованием, Вестнику света сдаю молодому».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повествовании о судьбе и творчестве К.Р. есть еще одна интереснейшая страница, о которой упоминает Н.Валентинов в книге о В.И. Ленине «Недорисованный портрет». Автор пишет: «Ильич не играл на музыкальных инструментах, но слух и способности к музыке имел, любил ее, всякий раз выказывая хороший вкус. Романс Чайковского «Растворил я окно»,  но слова великого князя  К. Романова, очевидно, ему говорил о многом. Он бледнел, слушал, двигаясь, точно  прикованный, смотря куда-то поверх головы (исполнителя), и постоянно просил… повторить».</w:t>
      </w:r>
    </w:p>
    <w:p w:rsidR="00A32637" w:rsidRDefault="00EF3FF4" w:rsidP="00EF3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Произведения «августейшего пиита» в равной степени влияли  и на монархистов, и на революционеров. Настоящая поэзия аполитична. Это прекрасно понимали Р.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Глиер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, П. Чайковский, А. Глазунов, С. Рахманинов, А.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Рубиншетейн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 и другие композиторы, написавшие романсы на стихи поэта. Их популярность подтверждают два небезызвестных факта. Двенадцать российских композиторов написали музыку на стихотворение «Озеро светлое, озеро чистое», а на стихотворение «Повеяло черемухой, проснулся соловей» - восемнадцать! В поэтическом творчестве К.Р. отражено не только понимание христианами смысла жизни, но указан путь и опасности, которые могут встретиться на этом пути, знание им христианской антропологии (учения об устроении человека):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32637">
        <w:rPr>
          <w:rFonts w:ascii="Times New Roman" w:hAnsi="Times New Roman" w:cs="Times New Roman"/>
          <w:sz w:val="24"/>
          <w:szCs w:val="24"/>
        </w:rPr>
        <w:t>О, если б совесть уберечь,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небо утреннее,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ясной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непорочностью бесстрастной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Дышали дело, мысль и речь!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силы мрачные не дремлют,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тучи – дети гроз и бурь-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 приветную лазурь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Тьмой непроглядною объемлет.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пламень солнечных лучей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 тучи заслоняют-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 образ Божий затемняет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Зло дел, ложь мысли и речей…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Учащийся: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Подмосковные усадьбы для многих поэтов </w:t>
      </w:r>
      <w:r w:rsidR="00A3263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32637" w:rsidRPr="00A32637"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="00A3263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32637">
        <w:rPr>
          <w:rFonts w:ascii="Times New Roman" w:hAnsi="Times New Roman" w:cs="Times New Roman"/>
          <w:sz w:val="24"/>
          <w:szCs w:val="24"/>
        </w:rPr>
        <w:t xml:space="preserve"> века стали очагами творческого вдохновения. Самые яркие из них – А. Пушкин, М. Лермонтов, Ф. Тютчев, А. Блок. В этот ряд можно поставить и имя Великого князя Константина Константиновича. Его проникновенные строки стихов о природе, родном московском крае дополняют в дневниках и такие записи: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3 января 1910 года.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первые два дня наступившего года подвинул немного «Царя Иудейского…» Ходили на лыжах. И что был за вечер: на бледно-голубом небе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сиял узкий серп нового месяца и горела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вечерняя звезда. А внизу везде белый, белый снег».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Волоколамский край полюбился Великому князю. Став в 1903 году владельцем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зажил здесь не как эстетствующий помещик, а как рачительный хозяин. В селе, давшем название усадьбе, открыл школу, поддержал немалыми средствами строительство больницы.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соединил хорошей дорогой,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организовал ясли для крестьянских детей.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Умело, хорошо зная дело, подошел Великий князь и к обустройству своей вотчины. Вскоре после приобретения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неподалеку от усадьбы появились фермы, заколосились тучные поля. Хозяйство приносило немалую прибыль. Эта хозяйственная деятельность внесла некоторые изменения в первозданный облик здешнего края.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В 1914 году вместе с братьями ушел добровольцем на фронт сын Олег Константинович, где геройски погиб в бою. Его похоронили в парке </w:t>
      </w:r>
      <w:proofErr w:type="gramStart"/>
      <w:r w:rsidR="00A326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32637">
        <w:rPr>
          <w:rFonts w:ascii="Times New Roman" w:hAnsi="Times New Roman" w:cs="Times New Roman"/>
          <w:sz w:val="24"/>
          <w:szCs w:val="24"/>
        </w:rPr>
        <w:t xml:space="preserve"> родном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Осташеве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>. В своих дневниках старый князь так пронзительно описал траурную церемонию похорон: «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>. Пятница, 3. Октябрь.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Приехали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часа за полтора до прибытия гроба. Вышли ему навстречу на село. На площади, между часовенкой и памятником Александру Освободителю, служили литию. Гроб отвязали от лафета,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осташковские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крестьяне подняли его на руки и понесли по липовой аллее, направо на птичий двор, мимо окон Олега в сад и направо вдоль реки. Путь в начале парка, где ведет налево дорожка на холмик, возвышающийся над заливным берегом Рузы, под деревьями расположено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место». Так мы назвали этот холмик, где есть скамейка: 9 лет назад, когда заболела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ждали тут телеграммы с известиями. Вместо крытого берестой круглого стола со скамейкой вырыли глубокую могилу, обделав ее деревянными досками. 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Оставшеский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батюшка Малинин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духовником Олега иеромонахом Сергием и Павловским диаконом Александром отслужили последнюю литию. Георгиевский крест на подушке из материи георгиевских цветов держал Георгий.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батюшка перед опусканием гроба в могилу прочел по бумажке слово; оно было не мудрое, но чтение прерывалось такими искренними рыданиями батюшки, что нельзя было слушать без слез. Мы отцепили от крышки гроба защитную фуражку и шашку; кто-то из крестьян попросил поцеловать ее. Опустили гроб в могилу. Все по очереди стали сыпать горсть земли, и все было кончено…».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4 октября.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Временами нападает на меня тоска, и я легко плачу. Ужас и трепет берут, когда подумаешь, что с четырьмя  сыновьями, которым вскоре нужно вернуться в действующую армию, может случиться то же, что с Олегом. Вспоминается миф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Ниобее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должна была лишиться всех своих детей. Ужели и нам суждено это? И я стану твердить: «Да будет воля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воя».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Уже в дни похорон решено было исполнить волю князя Олега. К.Р. пишет в дневнике: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Воскресенье, 5 октября.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…Чудные октябрьские дни. С утра морозит, на траве иней, на реке сало, а днем на солнце тепло. Приехал по нашей просьбе всеми нами любимый инженер Серг. Ник. Смирнов. Мы хотим, согласно желанию Олега, выстроить над его могилой церквушку во имя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преподобных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князя Олега и Серафима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Смирнов охотно за это берется…». Вскоре началось строительство церкви – усыпальницы. В ее архитектурных формах четко прослеживались древние псковско-новгородские мотивы.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Учащийся: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 xml:space="preserve">Князь Константин Романов жил в любимой подмосковной усадьбе </w:t>
      </w:r>
      <w:proofErr w:type="spellStart"/>
      <w:r w:rsidR="00A32637"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 w:rsidR="00A32637">
        <w:rPr>
          <w:rFonts w:ascii="Times New Roman" w:hAnsi="Times New Roman" w:cs="Times New Roman"/>
          <w:sz w:val="24"/>
          <w:szCs w:val="24"/>
        </w:rPr>
        <w:t xml:space="preserve"> с 1903 – по 1915 год до своей смерти.  С его смертью приостановились и отделка выстроенной усыпальницы. На звонницу так и не были подняты колокола. Церковь осталась неосвященной. После большевистского переворота, в 1918 году его сыновья Игорь, Константин и Иван, вместе с другими членами царской семьи Романовых, были живыми сброшены большевиками в шахту в городе Алапаевске. 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Долгие 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пребывало в запустении, но постепенно усадьба начинает преображаться. Летом 1966 года на берег Рузского водохранилища впервые приезжал глава Российского императорского дома ее императорское высочество государыня Великая княгиня Мария Владимировна и Великий князь Георгий Михайлович. Усадьба </w:t>
      </w:r>
      <w:r>
        <w:rPr>
          <w:rFonts w:ascii="Times New Roman" w:hAnsi="Times New Roman" w:cs="Times New Roman"/>
          <w:sz w:val="24"/>
          <w:szCs w:val="24"/>
        </w:rPr>
        <w:lastRenderedPageBreak/>
        <w:t>стала местом паломничества всех, кому дороги прошлое России, ее культурные традиции, имена известных россиян. Дорогу сюда проторили потомки первой волны русской эмиграции, выпускники российских кадетских корпусов. Частые гости здесь – писатели, историки, художники.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Осташевском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музее демонстрируются интересные архивные документы, фотографии. Ценной реликвией считаются письма с воспоминаниями княжны Веры Константиновны Романовой, основательницы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Джорданвиле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(США) Музея русской военной истории и Белого движения, где хранятся многие вещи Великого князя Константина Романова. </w:t>
      </w:r>
    </w:p>
    <w:p w:rsidR="00A32637" w:rsidRDefault="00EF3FF4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FF4">
        <w:rPr>
          <w:rFonts w:ascii="Times New Roman" w:hAnsi="Times New Roman" w:cs="Times New Roman"/>
          <w:b/>
          <w:sz w:val="24"/>
          <w:szCs w:val="24"/>
        </w:rPr>
        <w:t>Учащийся: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37">
        <w:rPr>
          <w:rFonts w:ascii="Times New Roman" w:hAnsi="Times New Roman" w:cs="Times New Roman"/>
          <w:sz w:val="24"/>
          <w:szCs w:val="24"/>
        </w:rPr>
        <w:t>Стихи Великого князя дошли и до нашего современного читателя. Меня поразили строки, где говорится о совести. Что такое совесть? Какое значение она играет в жизни человека? Ответ в его стихотворении: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…Но смолкнут грозы, стихнут бури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– всепрощения привет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заблещет солнца свет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безоблачной лазури.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свято совесть соблюдаем,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небо утреннее,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чистой</w:t>
      </w:r>
      <w:proofErr w:type="gramEnd"/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радостно тропой тернистой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последней пристани придем (1907 год).</w:t>
      </w:r>
    </w:p>
    <w:p w:rsidR="00A32637" w:rsidRDefault="00A32637" w:rsidP="00A326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1.Нефедов А.В. Жемчужное ожерелье Подмосковья. – М.О., Издательский дом «Московия», 2006.</w:t>
      </w:r>
    </w:p>
    <w:p w:rsidR="00A32637" w:rsidRDefault="00A32637" w:rsidP="00A32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Сайты Интернета.</w:t>
      </w:r>
    </w:p>
    <w:p w:rsidR="00EE5284" w:rsidRDefault="00A32637" w:rsidP="00EF3FF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3.Шевченко Л.Л. Духовное краеведение Подмосковья (История и культура религии (Православие)). Под ред. Л.Н. Антоновой. Учебное пособие для учащихся основной школы общеобразовательных учреждений. Издание 3. – М.: Центр поддержки культурно-исторических традиций Отечества, 2010.</w:t>
      </w:r>
      <w:r w:rsidR="00EF3FF4">
        <w:t xml:space="preserve"> </w:t>
      </w:r>
    </w:p>
    <w:sectPr w:rsidR="00EE5284" w:rsidSect="00EE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2637"/>
    <w:rsid w:val="00A32637"/>
    <w:rsid w:val="00EE5284"/>
    <w:rsid w:val="00E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1745</Words>
  <Characters>9952</Characters>
  <Application>Microsoft Office Word</Application>
  <DocSecurity>0</DocSecurity>
  <Lines>82</Lines>
  <Paragraphs>23</Paragraphs>
  <ScaleCrop>false</ScaleCrop>
  <Company>Grizli777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2013-10-16T16:03:00Z</dcterms:created>
  <dcterms:modified xsi:type="dcterms:W3CDTF">2013-10-16T16:17:00Z</dcterms:modified>
</cp:coreProperties>
</file>