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51" w:rsidRDefault="00CD4A51" w:rsidP="007A7CD3">
      <w:pPr>
        <w:rPr>
          <w:rFonts w:ascii="Times New Roman" w:hAnsi="Times New Roman"/>
          <w:sz w:val="28"/>
          <w:szCs w:val="28"/>
        </w:rPr>
      </w:pPr>
      <w:r>
        <w:rPr>
          <w:rFonts w:ascii="Times New Roman" w:hAnsi="Times New Roman"/>
          <w:sz w:val="28"/>
          <w:szCs w:val="28"/>
        </w:rPr>
        <w:t>Дашиева С.Н., буряад хэлэнэй багша.</w:t>
      </w:r>
    </w:p>
    <w:p w:rsidR="00CD4A51" w:rsidRDefault="00CD4A51" w:rsidP="007A7CD3">
      <w:pPr>
        <w:rPr>
          <w:rFonts w:ascii="Times New Roman" w:hAnsi="Times New Roman"/>
          <w:sz w:val="28"/>
          <w:szCs w:val="28"/>
        </w:rPr>
      </w:pPr>
      <w:r>
        <w:rPr>
          <w:rFonts w:ascii="Times New Roman" w:hAnsi="Times New Roman"/>
          <w:sz w:val="28"/>
          <w:szCs w:val="28"/>
        </w:rPr>
        <w:t>Нээмэл хэшээл: «Үлзы нютагайм байгаали»</w:t>
      </w:r>
    </w:p>
    <w:p w:rsidR="00CD4A51" w:rsidRDefault="00CD4A51" w:rsidP="00C816BC">
      <w:pPr>
        <w:ind w:firstLine="709"/>
        <w:jc w:val="center"/>
        <w:rPr>
          <w:rFonts w:ascii="Times New Roman" w:hAnsi="Times New Roman"/>
          <w:sz w:val="28"/>
          <w:szCs w:val="28"/>
        </w:rPr>
      </w:pPr>
      <w:r>
        <w:rPr>
          <w:rFonts w:ascii="Times New Roman" w:hAnsi="Times New Roman"/>
          <w:sz w:val="28"/>
          <w:szCs w:val="28"/>
        </w:rPr>
        <w:t>(Б.Д.Абидуев – буряад поэзиин үндэһэ табигшадай нэгэн)</w:t>
      </w:r>
    </w:p>
    <w:p w:rsidR="00CD4A51" w:rsidRDefault="00CD4A51" w:rsidP="00C816BC">
      <w:pPr>
        <w:ind w:firstLine="709"/>
        <w:rPr>
          <w:rFonts w:ascii="Times New Roman" w:hAnsi="Times New Roman"/>
          <w:sz w:val="28"/>
          <w:szCs w:val="28"/>
        </w:rPr>
      </w:pPr>
      <w:r>
        <w:rPr>
          <w:rFonts w:ascii="Times New Roman" w:hAnsi="Times New Roman"/>
          <w:sz w:val="28"/>
          <w:szCs w:val="28"/>
        </w:rPr>
        <w:t>Хэшээлэй зорилго: Түрэл дайдадаа, түрэһэн нютагтаа дурлал харуулха,</w:t>
      </w:r>
    </w:p>
    <w:p w:rsidR="00CD4A51" w:rsidRDefault="00CD4A51" w:rsidP="00C816BC">
      <w:pPr>
        <w:ind w:firstLine="709"/>
        <w:rPr>
          <w:rFonts w:ascii="Times New Roman" w:hAnsi="Times New Roman"/>
          <w:sz w:val="28"/>
          <w:szCs w:val="28"/>
        </w:rPr>
      </w:pPr>
      <w:r>
        <w:rPr>
          <w:rFonts w:ascii="Times New Roman" w:hAnsi="Times New Roman"/>
          <w:sz w:val="28"/>
          <w:szCs w:val="28"/>
        </w:rPr>
        <w:t xml:space="preserve"> байгаали зураглан харуулһан шүлэгүүдэйнь удхыень элирүүлхэ, уран аргануудыень олохо, уран гоёор уншалга.</w:t>
      </w:r>
    </w:p>
    <w:p w:rsidR="00CD4A51" w:rsidRDefault="00CD4A51" w:rsidP="00C816BC">
      <w:pPr>
        <w:ind w:firstLine="709"/>
        <w:rPr>
          <w:rFonts w:ascii="Times New Roman" w:hAnsi="Times New Roman"/>
          <w:sz w:val="28"/>
          <w:szCs w:val="28"/>
        </w:rPr>
      </w:pPr>
      <w:r>
        <w:rPr>
          <w:rFonts w:ascii="Times New Roman" w:hAnsi="Times New Roman"/>
          <w:sz w:val="28"/>
          <w:szCs w:val="28"/>
        </w:rPr>
        <w:t>Хэшээлэй хэрэгсэлнүүд: компьютер, медиапроектор, уран зохёолшын портрет, үхибүүдэй зурагууд, планшет, номуудай выставкэ.</w:t>
      </w:r>
    </w:p>
    <w:p w:rsidR="00CD4A51" w:rsidRDefault="00CD4A51" w:rsidP="00C816BC">
      <w:pPr>
        <w:ind w:firstLine="709"/>
        <w:rPr>
          <w:rFonts w:ascii="Times New Roman" w:hAnsi="Times New Roman"/>
          <w:sz w:val="28"/>
          <w:szCs w:val="28"/>
        </w:rPr>
      </w:pPr>
      <w:r>
        <w:rPr>
          <w:rFonts w:ascii="Times New Roman" w:hAnsi="Times New Roman"/>
          <w:sz w:val="28"/>
          <w:szCs w:val="28"/>
        </w:rPr>
        <w:t>Хэшээлэй ябаса:</w:t>
      </w:r>
    </w:p>
    <w:p w:rsidR="00CD4A51" w:rsidRDefault="00CD4A51" w:rsidP="00C816BC">
      <w:pPr>
        <w:ind w:firstLine="709"/>
        <w:rPr>
          <w:rFonts w:ascii="Times New Roman" w:hAnsi="Times New Roman"/>
          <w:sz w:val="28"/>
          <w:szCs w:val="28"/>
        </w:rPr>
      </w:pPr>
      <w:r>
        <w:rPr>
          <w:rFonts w:ascii="Times New Roman" w:hAnsi="Times New Roman"/>
          <w:sz w:val="28"/>
          <w:szCs w:val="28"/>
        </w:rPr>
        <w:t>1.Багшын оролто үгэ:</w:t>
      </w:r>
    </w:p>
    <w:p w:rsidR="00CD4A51" w:rsidRDefault="00CD4A51" w:rsidP="00C816BC">
      <w:pPr>
        <w:ind w:firstLine="709"/>
        <w:rPr>
          <w:rFonts w:ascii="Times New Roman" w:hAnsi="Times New Roman"/>
          <w:sz w:val="28"/>
          <w:szCs w:val="28"/>
        </w:rPr>
      </w:pPr>
      <w:r>
        <w:rPr>
          <w:rFonts w:ascii="Times New Roman" w:hAnsi="Times New Roman"/>
          <w:sz w:val="28"/>
          <w:szCs w:val="28"/>
        </w:rPr>
        <w:t xml:space="preserve"> 1.Б.Д.Абидуев – буряад поэзиин  үндэһэ табилсагшадай нэгэн. </w:t>
      </w:r>
    </w:p>
    <w:p w:rsidR="00CD4A51" w:rsidRDefault="00CD4A51" w:rsidP="00C816BC">
      <w:pPr>
        <w:ind w:firstLine="709"/>
        <w:rPr>
          <w:rFonts w:ascii="Times New Roman" w:hAnsi="Times New Roman"/>
          <w:sz w:val="28"/>
          <w:szCs w:val="28"/>
        </w:rPr>
      </w:pPr>
      <w:r>
        <w:rPr>
          <w:rFonts w:ascii="Times New Roman" w:hAnsi="Times New Roman"/>
          <w:sz w:val="28"/>
          <w:szCs w:val="28"/>
        </w:rPr>
        <w:t xml:space="preserve">Хүндэтэ үхибүүд! Эдэ үдэрнүүдтэ Республика соомнай  Б.Абидуевай 105 жэлэй ойн баяр тэмдэглэгдэжэ байна. Тиимэһээ, бидэ баһал  мүнөөдэрэйнгөө хэшээлдэ Б.Абидуевай зохёохы зам тухай хөөрэлдэжэ, оршон тойрон байгаали зураглан харуулһан шүлэгүүдтэйнь танилсахабди, уран гоёор уншаад,  удхыень элирүүлжэ, найруулгын талаар хэрэглэһэн уран аргануудыень олохобди. </w:t>
      </w:r>
    </w:p>
    <w:p w:rsidR="00CD4A51" w:rsidRDefault="00CD4A51" w:rsidP="00C816BC">
      <w:pPr>
        <w:ind w:firstLine="709"/>
        <w:rPr>
          <w:rFonts w:ascii="Times New Roman" w:hAnsi="Times New Roman"/>
          <w:sz w:val="28"/>
          <w:szCs w:val="28"/>
        </w:rPr>
      </w:pPr>
      <w:r>
        <w:rPr>
          <w:rFonts w:ascii="Times New Roman" w:hAnsi="Times New Roman"/>
          <w:sz w:val="28"/>
          <w:szCs w:val="28"/>
        </w:rPr>
        <w:t xml:space="preserve">Б.Д.Абидуев 1909 ондо апрелиин 10 Ивалгын аймагай Янгаажан нютагта малша бүлэдэ түрэһэн намтартай. Тэрэ үедэ классһаа класс дамжан һураха һургуули байгаагүй. Бишыхан Баваасан өөрынгөө оролдолгоор монгол ном мэдэхэ үбгэдтэ хандажа, хуушан монгол бэшэгтэ һураһан байна. Оройдоол 16-һаан шүлэг бэшэжэ эхилээ. Б.Абидуев хадаа манай поэзиин түрүүшын лирик. 1930 ондо «Наранай туяа» гэжэ  шүлэгүүдэйнь суглуулбари гараа һэн. Энэнь буряадай поэзиин түрүүшын суглуулбари болоно. </w:t>
      </w:r>
    </w:p>
    <w:p w:rsidR="00CD4A51" w:rsidRDefault="00CD4A51" w:rsidP="00C816BC">
      <w:pPr>
        <w:ind w:firstLine="709"/>
        <w:rPr>
          <w:rFonts w:ascii="Times New Roman" w:hAnsi="Times New Roman"/>
          <w:sz w:val="28"/>
          <w:szCs w:val="28"/>
        </w:rPr>
      </w:pPr>
      <w:r>
        <w:rPr>
          <w:rFonts w:ascii="Times New Roman" w:hAnsi="Times New Roman"/>
          <w:sz w:val="28"/>
          <w:szCs w:val="28"/>
        </w:rPr>
        <w:t>2.Б.Абидуев – үхибүүдэй уран зохёолшо.</w:t>
      </w:r>
    </w:p>
    <w:p w:rsidR="00CD4A51" w:rsidRDefault="00CD4A51" w:rsidP="00C816BC">
      <w:pPr>
        <w:ind w:firstLine="709"/>
        <w:rPr>
          <w:rFonts w:ascii="Times New Roman" w:hAnsi="Times New Roman"/>
          <w:sz w:val="28"/>
          <w:szCs w:val="28"/>
        </w:rPr>
      </w:pPr>
      <w:r>
        <w:rPr>
          <w:rFonts w:ascii="Times New Roman" w:hAnsi="Times New Roman"/>
          <w:sz w:val="28"/>
          <w:szCs w:val="28"/>
        </w:rPr>
        <w:t>Б.Д.Абидуев ехэ ехэ зохёолнуудые бэшээшьегүй һаа, түрэл буряад литературадаа хэтэ мүнхэдөө нэрэеэ үлээгэй.</w:t>
      </w:r>
    </w:p>
    <w:p w:rsidR="00CD4A51" w:rsidRDefault="00CD4A51" w:rsidP="00C816BC">
      <w:pPr>
        <w:ind w:firstLine="709"/>
        <w:rPr>
          <w:rFonts w:ascii="Times New Roman" w:hAnsi="Times New Roman"/>
          <w:sz w:val="28"/>
          <w:szCs w:val="28"/>
        </w:rPr>
      </w:pPr>
      <w:r>
        <w:rPr>
          <w:rFonts w:ascii="Times New Roman" w:hAnsi="Times New Roman"/>
          <w:sz w:val="28"/>
          <w:szCs w:val="28"/>
        </w:rPr>
        <w:t>- Таанад ямар үльгэрнүүдыень уншаһан байнат?</w:t>
      </w:r>
    </w:p>
    <w:p w:rsidR="00CD4A51" w:rsidRDefault="00CD4A51" w:rsidP="00C816BC">
      <w:pPr>
        <w:ind w:firstLine="709"/>
        <w:rPr>
          <w:rFonts w:ascii="Times New Roman" w:hAnsi="Times New Roman"/>
          <w:sz w:val="28"/>
          <w:szCs w:val="28"/>
        </w:rPr>
      </w:pPr>
      <w:r>
        <w:rPr>
          <w:rFonts w:ascii="Times New Roman" w:hAnsi="Times New Roman"/>
          <w:sz w:val="28"/>
          <w:szCs w:val="28"/>
        </w:rPr>
        <w:t>«Тэхэ Бабанын түүхэ», «Шаалай Шаанай хоёр», «Эреэн гүрөөһэ эмээллэгшэ», «Үрэмшөө», г.м. шүлэглэмэл үльгэрнүүд буряад литературада бата һуурияа эзэлэнхэй. Хүгэдэй буряад литературын эхи табилсагшадай нэгэн болоно.</w:t>
      </w:r>
    </w:p>
    <w:p w:rsidR="00CD4A51" w:rsidRDefault="00CD4A51" w:rsidP="00C816BC">
      <w:pPr>
        <w:ind w:firstLine="709"/>
        <w:rPr>
          <w:rFonts w:ascii="Times New Roman" w:hAnsi="Times New Roman"/>
          <w:sz w:val="28"/>
          <w:szCs w:val="28"/>
        </w:rPr>
      </w:pPr>
    </w:p>
    <w:p w:rsidR="00CD4A51" w:rsidRDefault="00CD4A51" w:rsidP="00C816BC">
      <w:pPr>
        <w:ind w:firstLine="709"/>
        <w:rPr>
          <w:rFonts w:ascii="Times New Roman" w:hAnsi="Times New Roman"/>
          <w:sz w:val="28"/>
          <w:szCs w:val="28"/>
        </w:rPr>
      </w:pPr>
      <w:r>
        <w:rPr>
          <w:rFonts w:ascii="Times New Roman" w:hAnsi="Times New Roman"/>
          <w:sz w:val="28"/>
          <w:szCs w:val="28"/>
        </w:rPr>
        <w:t>«Тэхэ Бабанын түүхэ» гэһэн үльгэр таанад уншаһан байнат, юун тухай эндэ хэлэгдэнэб?</w:t>
      </w:r>
    </w:p>
    <w:p w:rsidR="00CD4A51" w:rsidRDefault="00CD4A51" w:rsidP="00C816BC">
      <w:pPr>
        <w:ind w:firstLine="709"/>
        <w:rPr>
          <w:rFonts w:ascii="Times New Roman" w:hAnsi="Times New Roman"/>
          <w:sz w:val="28"/>
          <w:szCs w:val="28"/>
        </w:rPr>
      </w:pPr>
      <w:r>
        <w:rPr>
          <w:rFonts w:ascii="Times New Roman" w:hAnsi="Times New Roman"/>
          <w:sz w:val="28"/>
          <w:szCs w:val="28"/>
        </w:rPr>
        <w:t>- Энэ үльгэр соо жаахан эшэгэн тэхэ айхабтар бэрхэ ушарта ороод байхадаа, шодогорхон һүүлээ, ядагархан эбэрээ, һахал һамбайгаа, бабанаха аашаяа тон зоригтойгоор хэрэглэн, тайгын хүсэтэниие, ойн арьяатаниие хүсөөрөө бэшэ, сэсэн ухаагаараа, зориг шадамараараа илажа гараһыень харуулна.</w:t>
      </w:r>
    </w:p>
    <w:p w:rsidR="00CD4A51" w:rsidRDefault="00CD4A51" w:rsidP="00C816BC">
      <w:pPr>
        <w:ind w:firstLine="709"/>
        <w:rPr>
          <w:rFonts w:ascii="Times New Roman" w:hAnsi="Times New Roman"/>
          <w:sz w:val="28"/>
          <w:szCs w:val="28"/>
        </w:rPr>
      </w:pPr>
      <w:r>
        <w:rPr>
          <w:rFonts w:ascii="Times New Roman" w:hAnsi="Times New Roman"/>
          <w:sz w:val="28"/>
          <w:szCs w:val="28"/>
        </w:rPr>
        <w:t>«Гарай хүсые ганса хүн илаха, сэсэнэй хүсые  сэрэг зон илахагүй» гэдэг арадай сэсэн үгэ бодото удха энэл болоно.</w:t>
      </w:r>
    </w:p>
    <w:p w:rsidR="00CD4A51" w:rsidRDefault="00CD4A51" w:rsidP="00C816BC">
      <w:pPr>
        <w:ind w:firstLine="709"/>
        <w:rPr>
          <w:rFonts w:ascii="Times New Roman" w:hAnsi="Times New Roman"/>
          <w:sz w:val="28"/>
          <w:szCs w:val="28"/>
        </w:rPr>
      </w:pPr>
      <w:r>
        <w:rPr>
          <w:rFonts w:ascii="Times New Roman" w:hAnsi="Times New Roman"/>
          <w:sz w:val="28"/>
          <w:szCs w:val="28"/>
        </w:rPr>
        <w:t>- «Шаалай Шаанай хоёр» , «Υрэмшөө» үльгэрнүүдынь мүн лэ худал үгэдэ этигэнгүй, хамаг юумые зориг ухаагаараа туйлахые уряална.</w:t>
      </w:r>
    </w:p>
    <w:p w:rsidR="00CD4A51" w:rsidRDefault="00CD4A51" w:rsidP="00C816BC">
      <w:pPr>
        <w:ind w:firstLine="709"/>
        <w:rPr>
          <w:rFonts w:ascii="Times New Roman" w:hAnsi="Times New Roman"/>
          <w:sz w:val="28"/>
          <w:szCs w:val="28"/>
        </w:rPr>
      </w:pPr>
      <w:r>
        <w:rPr>
          <w:rFonts w:ascii="Times New Roman" w:hAnsi="Times New Roman"/>
          <w:sz w:val="28"/>
          <w:szCs w:val="28"/>
        </w:rPr>
        <w:t>Зай, үхибүүд, Б.Абидуевай үльгэрнүүдые дабтабабди.  Ород литературада баhал үхибүүдтэ бэшэдэг ямар уран зохёолшодые мэдэхэт?</w:t>
      </w:r>
    </w:p>
    <w:p w:rsidR="00CD4A51" w:rsidRDefault="00CD4A51" w:rsidP="00C816BC">
      <w:pPr>
        <w:ind w:firstLine="709"/>
        <w:rPr>
          <w:rFonts w:ascii="Times New Roman" w:hAnsi="Times New Roman"/>
          <w:sz w:val="28"/>
          <w:szCs w:val="28"/>
        </w:rPr>
      </w:pPr>
      <w:r>
        <w:rPr>
          <w:rFonts w:ascii="Times New Roman" w:hAnsi="Times New Roman"/>
          <w:sz w:val="28"/>
          <w:szCs w:val="28"/>
        </w:rPr>
        <w:t>(К.И.Чуковский «Айболит», С.Я.Маршак «Дядя Степа»,г.м.)</w:t>
      </w:r>
    </w:p>
    <w:p w:rsidR="00CD4A51" w:rsidRDefault="00CD4A51" w:rsidP="00C816BC">
      <w:pPr>
        <w:ind w:firstLine="709"/>
        <w:rPr>
          <w:rFonts w:ascii="Times New Roman" w:hAnsi="Times New Roman"/>
          <w:sz w:val="28"/>
          <w:szCs w:val="28"/>
        </w:rPr>
      </w:pPr>
      <w:r>
        <w:rPr>
          <w:rFonts w:ascii="Times New Roman" w:hAnsi="Times New Roman"/>
          <w:sz w:val="28"/>
          <w:szCs w:val="28"/>
        </w:rPr>
        <w:t>2.Бавасан Доржиевичнай ганса үльгэрнүүдые бэшэhэн бэшэ, харин олон уянгата hайхан шүлэгүүдые зохёоhон хүн гээшэ. Нэрлэбэл, «Υүр», «Хабарай үдэшэ», «Аадар бороо тайгада», «Сонхоор малайhан hара», «Алтан далай» г.м. Бидэ эдэ шүлэгүүдые уншажа, удхыень ойлгожо абахабди.</w:t>
      </w:r>
    </w:p>
    <w:p w:rsidR="00CD4A51" w:rsidRDefault="00CD4A51" w:rsidP="00C816BC">
      <w:pPr>
        <w:ind w:firstLine="709"/>
        <w:rPr>
          <w:rFonts w:ascii="Times New Roman" w:hAnsi="Times New Roman"/>
          <w:sz w:val="28"/>
          <w:szCs w:val="28"/>
        </w:rPr>
      </w:pPr>
      <w:r>
        <w:rPr>
          <w:rFonts w:ascii="Times New Roman" w:hAnsi="Times New Roman"/>
          <w:sz w:val="28"/>
          <w:szCs w:val="28"/>
        </w:rPr>
        <w:t>1) «Υүр» гэжэ ш-тэй танилсаебди. – багша уран гоёор уншана.</w:t>
      </w:r>
    </w:p>
    <w:p w:rsidR="00CD4A51" w:rsidRDefault="00CD4A51" w:rsidP="00C816BC">
      <w:pPr>
        <w:ind w:firstLine="709"/>
        <w:rPr>
          <w:rFonts w:ascii="Times New Roman" w:hAnsi="Times New Roman"/>
          <w:sz w:val="28"/>
          <w:szCs w:val="28"/>
        </w:rPr>
      </w:pPr>
      <w:r>
        <w:rPr>
          <w:rFonts w:ascii="Times New Roman" w:hAnsi="Times New Roman"/>
          <w:sz w:val="28"/>
          <w:szCs w:val="28"/>
        </w:rPr>
        <w:t>- Юун тухай хэлэгдэнэб? Үүр – ородоор хэлэхэдэ рассвет, үүр сайха, үглөөгүүр боложо байхые зураглан харуулна.</w:t>
      </w:r>
    </w:p>
    <w:p w:rsidR="00CD4A51" w:rsidRDefault="00CD4A51" w:rsidP="00C816BC">
      <w:pPr>
        <w:ind w:firstLine="709"/>
        <w:rPr>
          <w:rFonts w:ascii="Times New Roman" w:hAnsi="Times New Roman"/>
          <w:sz w:val="28"/>
          <w:szCs w:val="28"/>
        </w:rPr>
      </w:pPr>
      <w:r>
        <w:rPr>
          <w:rFonts w:ascii="Times New Roman" w:hAnsi="Times New Roman"/>
          <w:sz w:val="28"/>
          <w:szCs w:val="28"/>
        </w:rPr>
        <w:t>Найруулгын талаар ямар уран аргануудые поэт хэрэглэнэб?</w:t>
      </w:r>
    </w:p>
    <w:p w:rsidR="00CD4A51" w:rsidRDefault="00CD4A51" w:rsidP="00C816BC">
      <w:pPr>
        <w:ind w:firstLine="709"/>
        <w:rPr>
          <w:rFonts w:ascii="Times New Roman" w:hAnsi="Times New Roman"/>
          <w:sz w:val="28"/>
          <w:szCs w:val="28"/>
        </w:rPr>
      </w:pPr>
      <w:r>
        <w:rPr>
          <w:rFonts w:ascii="Times New Roman" w:hAnsi="Times New Roman"/>
          <w:sz w:val="28"/>
          <w:szCs w:val="28"/>
        </w:rPr>
        <w:t>Одо мүшэд сабшална, ургажа туяа толотоно, анибхин хаража ябаhан, диилэжэ илан унтараана, hахалнуудаа сэбэрлэн байбал лэ – амигүй юумэ амитай болгооно. Энэ аргые олицетворени гэдэг.</w:t>
      </w:r>
    </w:p>
    <w:p w:rsidR="00CD4A51" w:rsidRDefault="00CD4A51" w:rsidP="00C816BC">
      <w:pPr>
        <w:ind w:firstLine="709"/>
        <w:rPr>
          <w:rFonts w:ascii="Times New Roman" w:hAnsi="Times New Roman"/>
          <w:sz w:val="28"/>
          <w:szCs w:val="28"/>
        </w:rPr>
      </w:pPr>
      <w:r>
        <w:rPr>
          <w:rFonts w:ascii="Times New Roman" w:hAnsi="Times New Roman"/>
          <w:sz w:val="28"/>
          <w:szCs w:val="28"/>
        </w:rPr>
        <w:t>2) «Сонхоор малайhан hара». Энэ шүлэг сээжээр хэн мэдэхэб? Уншалга.</w:t>
      </w:r>
    </w:p>
    <w:p w:rsidR="00CD4A51" w:rsidRDefault="00CD4A51" w:rsidP="00C816BC">
      <w:pPr>
        <w:ind w:firstLine="709"/>
        <w:rPr>
          <w:rFonts w:ascii="Times New Roman" w:hAnsi="Times New Roman"/>
          <w:sz w:val="28"/>
          <w:szCs w:val="28"/>
        </w:rPr>
      </w:pPr>
      <w:r>
        <w:rPr>
          <w:rFonts w:ascii="Times New Roman" w:hAnsi="Times New Roman"/>
          <w:sz w:val="28"/>
          <w:szCs w:val="28"/>
        </w:rPr>
        <w:t>Асуудалнууд: 1.</w:t>
      </w:r>
      <w:r w:rsidRPr="002110A6">
        <w:rPr>
          <w:rFonts w:ascii="Times New Roman" w:hAnsi="Times New Roman"/>
          <w:sz w:val="28"/>
          <w:szCs w:val="28"/>
        </w:rPr>
        <w:t xml:space="preserve"> </w:t>
      </w:r>
      <w:r>
        <w:rPr>
          <w:rFonts w:ascii="Times New Roman" w:hAnsi="Times New Roman"/>
          <w:sz w:val="28"/>
          <w:szCs w:val="28"/>
        </w:rPr>
        <w:t>Һарын сагаанда үдэшэ газаа  байгаалияа хараа гүт?</w:t>
      </w:r>
    </w:p>
    <w:p w:rsidR="00CD4A51" w:rsidRDefault="00CD4A51" w:rsidP="00C816BC">
      <w:pPr>
        <w:ind w:firstLine="709"/>
        <w:rPr>
          <w:rFonts w:ascii="Times New Roman" w:hAnsi="Times New Roman"/>
          <w:sz w:val="28"/>
          <w:szCs w:val="28"/>
        </w:rPr>
      </w:pPr>
      <w:r>
        <w:rPr>
          <w:rFonts w:ascii="Times New Roman" w:hAnsi="Times New Roman"/>
          <w:sz w:val="28"/>
          <w:szCs w:val="28"/>
        </w:rPr>
        <w:t>2.Юу хараабта? 3.Тэдэ ямараар харагданаб? 4.Юун гоё hайханаар харагдааб?</w:t>
      </w:r>
    </w:p>
    <w:p w:rsidR="00CD4A51" w:rsidRDefault="00CD4A51" w:rsidP="00C816BC">
      <w:pPr>
        <w:ind w:firstLine="709"/>
        <w:rPr>
          <w:rFonts w:ascii="Times New Roman" w:hAnsi="Times New Roman"/>
          <w:sz w:val="28"/>
          <w:szCs w:val="28"/>
        </w:rPr>
      </w:pPr>
      <w:r>
        <w:rPr>
          <w:rFonts w:ascii="Times New Roman" w:hAnsi="Times New Roman"/>
          <w:sz w:val="28"/>
          <w:szCs w:val="28"/>
        </w:rPr>
        <w:t>30-аад наhатай Б.А. үбэлэй hүниин утада нэгэнтэ бэшэ байгаалияа ажаглаа.</w:t>
      </w:r>
    </w:p>
    <w:p w:rsidR="00CD4A51" w:rsidRDefault="00CD4A51" w:rsidP="00C816BC">
      <w:pPr>
        <w:ind w:firstLine="709"/>
        <w:rPr>
          <w:rFonts w:ascii="Times New Roman" w:hAnsi="Times New Roman"/>
          <w:sz w:val="28"/>
          <w:szCs w:val="28"/>
        </w:rPr>
      </w:pPr>
      <w:r>
        <w:rPr>
          <w:rFonts w:ascii="Times New Roman" w:hAnsi="Times New Roman"/>
          <w:sz w:val="28"/>
          <w:szCs w:val="28"/>
        </w:rPr>
        <w:t>Энэ шүлэг соо өөhэдөө олицетворени ологты даа</w:t>
      </w:r>
    </w:p>
    <w:p w:rsidR="00CD4A51" w:rsidRDefault="00CD4A51" w:rsidP="00C816BC">
      <w:pPr>
        <w:ind w:firstLine="709"/>
        <w:rPr>
          <w:rFonts w:ascii="Times New Roman" w:hAnsi="Times New Roman"/>
          <w:sz w:val="28"/>
          <w:szCs w:val="28"/>
        </w:rPr>
      </w:pPr>
      <w:r>
        <w:rPr>
          <w:rFonts w:ascii="Times New Roman" w:hAnsi="Times New Roman"/>
          <w:sz w:val="28"/>
          <w:szCs w:val="28"/>
        </w:rPr>
        <w:t>Тарган шалхагар шарайтай – хүн шэнги, шагаан харан жүдхэнэ, сэлмэг тэнгэридэ тамарна – уhан соо тамаржа ябаhан хүн шэнги, манажа, хаража хоноhон – адуугаа адуулжа ябаhан адуушан шэнги гэнэ</w:t>
      </w:r>
    </w:p>
    <w:p w:rsidR="00CD4A51" w:rsidRDefault="00CD4A51" w:rsidP="00C816BC">
      <w:pPr>
        <w:ind w:firstLine="709"/>
        <w:rPr>
          <w:rFonts w:ascii="Times New Roman" w:hAnsi="Times New Roman"/>
          <w:sz w:val="28"/>
          <w:szCs w:val="28"/>
        </w:rPr>
      </w:pPr>
      <w:r>
        <w:rPr>
          <w:rFonts w:ascii="Times New Roman" w:hAnsi="Times New Roman"/>
          <w:sz w:val="28"/>
          <w:szCs w:val="28"/>
        </w:rPr>
        <w:t>Поэт сэдьхэлэйнгээ байдал тон уринаар шүлэг соогоо харуулна. Орон дэлхэйдээ, эхэ байгаалидаа хэды дуратайень харанабди.</w:t>
      </w:r>
    </w:p>
    <w:p w:rsidR="00CD4A51" w:rsidRDefault="00CD4A51" w:rsidP="00C816BC">
      <w:pPr>
        <w:ind w:firstLine="709"/>
        <w:rPr>
          <w:rFonts w:ascii="Times New Roman" w:hAnsi="Times New Roman"/>
          <w:sz w:val="28"/>
          <w:szCs w:val="28"/>
        </w:rPr>
      </w:pPr>
      <w:r>
        <w:rPr>
          <w:rFonts w:ascii="Times New Roman" w:hAnsi="Times New Roman"/>
          <w:sz w:val="28"/>
          <w:szCs w:val="28"/>
        </w:rPr>
        <w:t>3) «Хабарай үдэшэ» гэhэн шүлэг соо нэгэ бүлэг hурагшад эпитет, нүгөө бүлэг -  олицетворени олохо. (бадаг бадагаар уншаха)</w:t>
      </w:r>
    </w:p>
    <w:p w:rsidR="00CD4A51" w:rsidRDefault="00CD4A51" w:rsidP="00C816BC">
      <w:pPr>
        <w:ind w:firstLine="709"/>
        <w:rPr>
          <w:rFonts w:ascii="Times New Roman" w:hAnsi="Times New Roman"/>
          <w:sz w:val="28"/>
          <w:szCs w:val="28"/>
        </w:rPr>
      </w:pPr>
      <w:r>
        <w:rPr>
          <w:rFonts w:ascii="Times New Roman" w:hAnsi="Times New Roman"/>
          <w:sz w:val="28"/>
          <w:szCs w:val="28"/>
        </w:rPr>
        <w:t>4) проектораар зүб харюу харуулха.</w:t>
      </w:r>
    </w:p>
    <w:p w:rsidR="00CD4A51" w:rsidRDefault="00CD4A51" w:rsidP="00C816BC">
      <w:pPr>
        <w:ind w:firstLine="709"/>
        <w:rPr>
          <w:rFonts w:ascii="Times New Roman" w:hAnsi="Times New Roman"/>
          <w:sz w:val="28"/>
          <w:szCs w:val="28"/>
        </w:rPr>
      </w:pPr>
      <w:r>
        <w:rPr>
          <w:rFonts w:ascii="Times New Roman" w:hAnsi="Times New Roman"/>
          <w:sz w:val="28"/>
          <w:szCs w:val="28"/>
        </w:rPr>
        <w:t>1 бүлэг – hэмжэн үүлэн, ужам тэнгэри, хөөрхэн одо мүшэдүүд, бишыхан алтан нюдэд, г.м.</w:t>
      </w:r>
    </w:p>
    <w:p w:rsidR="00CD4A51" w:rsidRDefault="00CD4A51" w:rsidP="00C816BC">
      <w:pPr>
        <w:ind w:firstLine="709"/>
        <w:rPr>
          <w:rFonts w:ascii="Times New Roman" w:hAnsi="Times New Roman"/>
          <w:sz w:val="28"/>
          <w:szCs w:val="28"/>
        </w:rPr>
      </w:pPr>
      <w:r>
        <w:rPr>
          <w:rFonts w:ascii="Times New Roman" w:hAnsi="Times New Roman"/>
          <w:sz w:val="28"/>
          <w:szCs w:val="28"/>
        </w:rPr>
        <w:t>2 бүлэг – наран хоргодон оробо, тэнгэри ууртай абари үзүүлбэ, мүшэдүүд урилдан ерэжэ, «Долоон үбгэд» гараад, тэгүүлэн ошобо, мүшэд дүүлибэ, газар эреэлбэ.</w:t>
      </w:r>
    </w:p>
    <w:p w:rsidR="00CD4A51" w:rsidRDefault="00CD4A51" w:rsidP="00C816BC">
      <w:pPr>
        <w:ind w:firstLine="709"/>
        <w:rPr>
          <w:rFonts w:ascii="Times New Roman" w:hAnsi="Times New Roman"/>
          <w:sz w:val="28"/>
          <w:szCs w:val="28"/>
        </w:rPr>
      </w:pPr>
      <w:r>
        <w:rPr>
          <w:rFonts w:ascii="Times New Roman" w:hAnsi="Times New Roman"/>
          <w:sz w:val="28"/>
          <w:szCs w:val="28"/>
        </w:rPr>
        <w:t xml:space="preserve">Шалгагты. Зай,  бэрхэт! </w:t>
      </w:r>
    </w:p>
    <w:p w:rsidR="00CD4A51" w:rsidRDefault="00CD4A51" w:rsidP="00C816BC">
      <w:pPr>
        <w:ind w:firstLine="709"/>
        <w:rPr>
          <w:rFonts w:ascii="Times New Roman" w:hAnsi="Times New Roman"/>
          <w:sz w:val="28"/>
          <w:szCs w:val="28"/>
        </w:rPr>
      </w:pPr>
      <w:r>
        <w:rPr>
          <w:rFonts w:ascii="Times New Roman" w:hAnsi="Times New Roman"/>
          <w:sz w:val="28"/>
          <w:szCs w:val="28"/>
        </w:rPr>
        <w:t>3.Тобшолол.</w:t>
      </w:r>
    </w:p>
    <w:p w:rsidR="00CD4A51" w:rsidRDefault="00CD4A51" w:rsidP="00C816BC">
      <w:pPr>
        <w:ind w:firstLine="709"/>
        <w:rPr>
          <w:rFonts w:ascii="Times New Roman" w:hAnsi="Times New Roman"/>
          <w:sz w:val="28"/>
          <w:szCs w:val="28"/>
        </w:rPr>
      </w:pPr>
      <w:r>
        <w:rPr>
          <w:rFonts w:ascii="Times New Roman" w:hAnsi="Times New Roman"/>
          <w:sz w:val="28"/>
          <w:szCs w:val="28"/>
        </w:rPr>
        <w:t>Энэ хэшээл дээрээ юун тухай ойлгообта, ямар тобшолол хэхэ байнат?</w:t>
      </w:r>
    </w:p>
    <w:p w:rsidR="00CD4A51" w:rsidRDefault="00CD4A51" w:rsidP="00C816BC">
      <w:pPr>
        <w:ind w:firstLine="709"/>
        <w:rPr>
          <w:rFonts w:ascii="Times New Roman" w:hAnsi="Times New Roman"/>
          <w:sz w:val="28"/>
          <w:szCs w:val="28"/>
        </w:rPr>
      </w:pPr>
      <w:r>
        <w:rPr>
          <w:rFonts w:ascii="Times New Roman" w:hAnsi="Times New Roman"/>
          <w:sz w:val="28"/>
          <w:szCs w:val="28"/>
        </w:rPr>
        <w:t>Б.Д.Абидуев байгаалиин үзэгдэл ш-д соогоо амиды болгон харуулна. Эдэ уран аргануудай хүсөөр поэт шүлэгэйнгөө найруулга уран гоё, образно болгоно.</w:t>
      </w:r>
    </w:p>
    <w:p w:rsidR="00CD4A51" w:rsidRDefault="00CD4A51" w:rsidP="00C816BC">
      <w:pPr>
        <w:ind w:firstLine="709"/>
        <w:rPr>
          <w:rFonts w:ascii="Times New Roman" w:hAnsi="Times New Roman"/>
          <w:sz w:val="28"/>
          <w:szCs w:val="28"/>
        </w:rPr>
      </w:pPr>
      <w:r>
        <w:rPr>
          <w:rFonts w:ascii="Times New Roman" w:hAnsi="Times New Roman"/>
          <w:sz w:val="28"/>
          <w:szCs w:val="28"/>
        </w:rPr>
        <w:t>Поэт оршон тойрон байгаалидаа тон уринаар хандана, энээниие бидэ зураг мэтэ нюдэндөө хаража, сээжэ сэдьхэлдээ хадуужа абаха ёhотойбди!</w:t>
      </w:r>
    </w:p>
    <w:p w:rsidR="00CD4A51" w:rsidRDefault="00CD4A51" w:rsidP="00C816BC">
      <w:pPr>
        <w:ind w:firstLine="709"/>
        <w:rPr>
          <w:rFonts w:ascii="Times New Roman" w:hAnsi="Times New Roman"/>
          <w:sz w:val="28"/>
          <w:szCs w:val="28"/>
        </w:rPr>
      </w:pPr>
      <w:r>
        <w:rPr>
          <w:rFonts w:ascii="Times New Roman" w:hAnsi="Times New Roman"/>
          <w:sz w:val="28"/>
          <w:szCs w:val="28"/>
        </w:rPr>
        <w:t>4.Гэрэй даабари: «Хабарай үдэшэ» - сээжэлдэхэ, «Хабарай шэнжэнүүд» гэhэн темэдэ багахан зохёолго (сочинени) бэшэхэ, хабар тухай зурагуудые зураха.</w:t>
      </w:r>
    </w:p>
    <w:p w:rsidR="00CD4A51" w:rsidRDefault="00CD4A51" w:rsidP="00C816BC">
      <w:pPr>
        <w:ind w:firstLine="709"/>
        <w:rPr>
          <w:rFonts w:ascii="Times New Roman" w:hAnsi="Times New Roman"/>
          <w:sz w:val="28"/>
          <w:szCs w:val="28"/>
        </w:rPr>
      </w:pPr>
      <w:r>
        <w:rPr>
          <w:rFonts w:ascii="Times New Roman" w:hAnsi="Times New Roman"/>
          <w:sz w:val="28"/>
          <w:szCs w:val="28"/>
        </w:rPr>
        <w:t xml:space="preserve">5.Сэгнэлтэ. </w:t>
      </w:r>
    </w:p>
    <w:p w:rsidR="00CD4A51" w:rsidRPr="005C6AFF" w:rsidRDefault="00CD4A51" w:rsidP="00C816BC">
      <w:pPr>
        <w:ind w:firstLine="709"/>
        <w:rPr>
          <w:rFonts w:ascii="Times New Roman" w:hAnsi="Times New Roman"/>
          <w:sz w:val="28"/>
          <w:szCs w:val="28"/>
        </w:rPr>
      </w:pPr>
    </w:p>
    <w:sectPr w:rsidR="00CD4A51" w:rsidRPr="005C6AFF" w:rsidSect="00665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AFF"/>
    <w:rsid w:val="00086258"/>
    <w:rsid w:val="00132C3F"/>
    <w:rsid w:val="001E1128"/>
    <w:rsid w:val="002110A6"/>
    <w:rsid w:val="00245332"/>
    <w:rsid w:val="002A7248"/>
    <w:rsid w:val="003433E8"/>
    <w:rsid w:val="00345013"/>
    <w:rsid w:val="003820D7"/>
    <w:rsid w:val="004B3F96"/>
    <w:rsid w:val="004D7126"/>
    <w:rsid w:val="0051078C"/>
    <w:rsid w:val="00582B22"/>
    <w:rsid w:val="005C6AFF"/>
    <w:rsid w:val="005F2126"/>
    <w:rsid w:val="00600274"/>
    <w:rsid w:val="00615F56"/>
    <w:rsid w:val="00627859"/>
    <w:rsid w:val="00665FD3"/>
    <w:rsid w:val="006B4CA4"/>
    <w:rsid w:val="006B558B"/>
    <w:rsid w:val="006F7067"/>
    <w:rsid w:val="00713B3C"/>
    <w:rsid w:val="0076636B"/>
    <w:rsid w:val="007A7CD3"/>
    <w:rsid w:val="007C4049"/>
    <w:rsid w:val="0084288B"/>
    <w:rsid w:val="00875401"/>
    <w:rsid w:val="00A3330D"/>
    <w:rsid w:val="00A81394"/>
    <w:rsid w:val="00AF18BF"/>
    <w:rsid w:val="00BF3628"/>
    <w:rsid w:val="00C0381B"/>
    <w:rsid w:val="00C816BC"/>
    <w:rsid w:val="00CD4A51"/>
    <w:rsid w:val="00D32C96"/>
    <w:rsid w:val="00D348CF"/>
    <w:rsid w:val="00E441C6"/>
    <w:rsid w:val="00E46CB7"/>
    <w:rsid w:val="00ED0CCC"/>
    <w:rsid w:val="00F02E3E"/>
    <w:rsid w:val="00F54C59"/>
    <w:rsid w:val="00F60A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D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274"/>
    <w:rPr>
      <w:rFonts w:cs="Times New Roman"/>
      <w:color w:val="808080"/>
    </w:rPr>
  </w:style>
  <w:style w:type="paragraph" w:styleId="BalloonText">
    <w:name w:val="Balloon Text"/>
    <w:basedOn w:val="Normal"/>
    <w:link w:val="BalloonTextChar"/>
    <w:uiPriority w:val="99"/>
    <w:semiHidden/>
    <w:rsid w:val="00600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0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776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455</TotalTime>
  <Pages>4</Pages>
  <Words>716</Words>
  <Characters>4085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1</cp:lastModifiedBy>
  <cp:revision>8</cp:revision>
  <dcterms:created xsi:type="dcterms:W3CDTF">2009-04-13T06:46:00Z</dcterms:created>
  <dcterms:modified xsi:type="dcterms:W3CDTF">2014-04-09T14:40:00Z</dcterms:modified>
</cp:coreProperties>
</file>