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18" w:rsidRDefault="00A12218" w:rsidP="00A1221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Проблемы раннего обучения детей чтению.</w:t>
      </w:r>
    </w:p>
    <w:p w:rsidR="004D1A32" w:rsidRDefault="00C82668" w:rsidP="00A92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раннего обучения детей чтению дискутируется на протяжении многих лет. Она имеет как сторонников, так и противников. Даже тогда, когда социальные запросы общества говорят в пользу такого  обучения.</w:t>
      </w:r>
      <w:r w:rsidR="004D1A32">
        <w:rPr>
          <w:rFonts w:ascii="Times New Roman" w:hAnsi="Times New Roman" w:cs="Times New Roman"/>
          <w:sz w:val="28"/>
          <w:szCs w:val="28"/>
        </w:rPr>
        <w:t xml:space="preserve"> Суть вопроса не в целесообразности раннего обучения чтению, а в том, как лучше это сделать.</w:t>
      </w:r>
    </w:p>
    <w:p w:rsidR="00BD147C" w:rsidRDefault="004D1A32" w:rsidP="00A92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чтения – это сложный процесс, состоящий из ряда операций</w:t>
      </w:r>
      <w:r w:rsidR="00BD147C">
        <w:rPr>
          <w:rFonts w:ascii="Times New Roman" w:hAnsi="Times New Roman" w:cs="Times New Roman"/>
          <w:sz w:val="28"/>
          <w:szCs w:val="28"/>
        </w:rPr>
        <w:t>: опознание буквы, ее связи с фонемой, слияние бу</w:t>
      </w:r>
      <w:proofErr w:type="gramStart"/>
      <w:r w:rsidR="00BD147C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="00BD147C">
        <w:rPr>
          <w:rFonts w:ascii="Times New Roman" w:hAnsi="Times New Roman" w:cs="Times New Roman"/>
          <w:sz w:val="28"/>
          <w:szCs w:val="28"/>
        </w:rPr>
        <w:t>оги, слогов в слова. Качество чтения характеризуется способом чтения, его скоростью, правильностью, осмысленностью.</w:t>
      </w:r>
    </w:p>
    <w:p w:rsidR="00BD147C" w:rsidRDefault="00BD147C" w:rsidP="00A92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Причинами трудностей при обучении чтению являются:</w:t>
      </w:r>
    </w:p>
    <w:p w:rsidR="00C82668" w:rsidRDefault="00BD147C" w:rsidP="00A92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</w:t>
      </w:r>
      <w:r w:rsidR="00824F7B">
        <w:rPr>
          <w:rFonts w:ascii="Times New Roman" w:hAnsi="Times New Roman" w:cs="Times New Roman"/>
          <w:sz w:val="28"/>
          <w:szCs w:val="28"/>
        </w:rPr>
        <w:t>рсированность темпов обучения (</w:t>
      </w:r>
      <w:r>
        <w:rPr>
          <w:rFonts w:ascii="Times New Roman" w:hAnsi="Times New Roman" w:cs="Times New Roman"/>
          <w:sz w:val="28"/>
          <w:szCs w:val="28"/>
        </w:rPr>
        <w:t>темп подачи материала превышает возможности ребенка по его усвоению);</w:t>
      </w:r>
    </w:p>
    <w:p w:rsidR="00BD147C" w:rsidRDefault="00BD147C" w:rsidP="00A92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многочисленные пропуски занятий;</w:t>
      </w:r>
    </w:p>
    <w:p w:rsidR="00BD147C" w:rsidRDefault="00BD147C" w:rsidP="00A92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недостаточный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усвоением знаний;</w:t>
      </w:r>
    </w:p>
    <w:p w:rsidR="00BD147C" w:rsidRDefault="00BD147C" w:rsidP="00A92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пассивность педагогов в оказании индивидуальной помощи;</w:t>
      </w:r>
    </w:p>
    <w:p w:rsidR="00BD147C" w:rsidRDefault="00BD147C" w:rsidP="00A92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социально – педагогическая запущенность со стороны семьи.</w:t>
      </w:r>
    </w:p>
    <w:p w:rsidR="00BD147C" w:rsidRDefault="003F2441" w:rsidP="00A92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также раннее обучение имеет свои положительные стороны:</w:t>
      </w:r>
    </w:p>
    <w:p w:rsidR="003F2441" w:rsidRDefault="003F2441" w:rsidP="00A92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развивается аналитико-синтетическая деятельность;</w:t>
      </w:r>
    </w:p>
    <w:p w:rsidR="003F2441" w:rsidRDefault="003F2441" w:rsidP="00A92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уточняется, обогащается словарь, ребенок овладевает навыками словоизменения и словообразования;</w:t>
      </w:r>
    </w:p>
    <w:p w:rsidR="003F2441" w:rsidRDefault="003F2441" w:rsidP="00A92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появляется уверенность в себе, исчезают негативное отношение к школе, опасение получить плохую оценку;</w:t>
      </w:r>
    </w:p>
    <w:p w:rsidR="003F2441" w:rsidRDefault="003F2441" w:rsidP="00A92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совершенствуются коммуникативные связи.</w:t>
      </w:r>
    </w:p>
    <w:p w:rsidR="003F2441" w:rsidRDefault="001575F8" w:rsidP="00A92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выборе методики обучения чтению детей, имеющих речевые нарушения, трудности в общении, эмоционально незрелых, внушаемых и недостаточно способных к осознанию своих проблем, прежде чем отдать предпочтение тому или иному методу, необходимо уточнить, какой тип восприятия доминирует у ребенка (аналитический или синтетический), и строить свою работу с учетом этой  особенности. Одни дети быстрее усваивают материал поэтапно с последующим синтезом, другие овладевают </w:t>
      </w:r>
      <w:r>
        <w:rPr>
          <w:rFonts w:ascii="Times New Roman" w:hAnsi="Times New Roman" w:cs="Times New Roman"/>
          <w:sz w:val="28"/>
          <w:szCs w:val="28"/>
        </w:rPr>
        <w:lastRenderedPageBreak/>
        <w:t>новым материало</w:t>
      </w:r>
      <w:r w:rsidR="00824F7B">
        <w:rPr>
          <w:rFonts w:ascii="Times New Roman" w:hAnsi="Times New Roman" w:cs="Times New Roman"/>
          <w:sz w:val="28"/>
          <w:szCs w:val="28"/>
        </w:rPr>
        <w:t xml:space="preserve">м глобально или </w:t>
      </w:r>
      <w:proofErr w:type="spellStart"/>
      <w:r w:rsidR="00824F7B">
        <w:rPr>
          <w:rFonts w:ascii="Times New Roman" w:hAnsi="Times New Roman" w:cs="Times New Roman"/>
          <w:sz w:val="28"/>
          <w:szCs w:val="28"/>
        </w:rPr>
        <w:t>полуглобально</w:t>
      </w:r>
      <w:proofErr w:type="spellEnd"/>
      <w:r w:rsidR="00824F7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слово, слог) и только потом выделяют элементы: делят речевой поток на фразы, предложения – на слова, слова – на слоги, слоги – на звуки. Итогом работы является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буквенный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анализ.</w:t>
      </w:r>
    </w:p>
    <w:p w:rsidR="000614F8" w:rsidRDefault="001575F8" w:rsidP="00A92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 обучении грамоте детей ведущим </w:t>
      </w:r>
      <w:r w:rsidR="00565FC0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="00565FC0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="00565FC0">
        <w:rPr>
          <w:rFonts w:ascii="Times New Roman" w:hAnsi="Times New Roman" w:cs="Times New Roman"/>
          <w:sz w:val="28"/>
          <w:szCs w:val="28"/>
        </w:rPr>
        <w:t xml:space="preserve"> – синтетический метод. Помимо уточнения доминирующего типа восприятия необходимо выяснить, какой из анализаторов у ребенка функционально сильнее: слуховой, зрительный или тактильный. Учет компенсаторных возможностей помогает педагогу выстроить личностно – ориентированный подход к каждому ребенку в отдельности и грамотно спланировать и осуществить работу в целом. Индивидуализируются не только методы, но и темп обучения. Несоответствие темпа подачи материала индивидуальному темпу усвоения приводит </w:t>
      </w:r>
      <w:proofErr w:type="gramStart"/>
      <w:r w:rsidR="00565F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65FC0">
        <w:rPr>
          <w:rFonts w:ascii="Times New Roman" w:hAnsi="Times New Roman" w:cs="Times New Roman"/>
          <w:sz w:val="28"/>
          <w:szCs w:val="28"/>
        </w:rPr>
        <w:t xml:space="preserve"> неполноценному </w:t>
      </w:r>
      <w:proofErr w:type="spellStart"/>
      <w:r w:rsidR="00565FC0">
        <w:rPr>
          <w:rFonts w:ascii="Times New Roman" w:hAnsi="Times New Roman" w:cs="Times New Roman"/>
          <w:sz w:val="28"/>
          <w:szCs w:val="28"/>
        </w:rPr>
        <w:t>овладеванию</w:t>
      </w:r>
      <w:proofErr w:type="spellEnd"/>
      <w:r w:rsidR="00565FC0">
        <w:rPr>
          <w:rFonts w:ascii="Times New Roman" w:hAnsi="Times New Roman" w:cs="Times New Roman"/>
          <w:sz w:val="28"/>
          <w:szCs w:val="28"/>
        </w:rPr>
        <w:t xml:space="preserve"> навыками, тормозит процесс обучения, снижает у детей уверенность в своих силах, вызывает педагоги</w:t>
      </w:r>
      <w:r w:rsidR="000614F8">
        <w:rPr>
          <w:rFonts w:ascii="Times New Roman" w:hAnsi="Times New Roman" w:cs="Times New Roman"/>
          <w:sz w:val="28"/>
          <w:szCs w:val="28"/>
        </w:rPr>
        <w:t>ческую запущенность.</w:t>
      </w:r>
    </w:p>
    <w:p w:rsidR="00D249EB" w:rsidRDefault="000614F8" w:rsidP="00A92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стабильный графический  образ буквы помогает выкладывание буквы из палочек,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преобразовывание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наиболее целесообразным способом. Для развития зрительно – пространственной ориентировки целесообразно проводить сравнение сходных по написанию букв, выделять общие элементы</w:t>
      </w:r>
      <w:r w:rsidR="00D249EB">
        <w:rPr>
          <w:rFonts w:ascii="Times New Roman" w:hAnsi="Times New Roman" w:cs="Times New Roman"/>
          <w:sz w:val="28"/>
          <w:szCs w:val="28"/>
        </w:rPr>
        <w:t xml:space="preserve">, учить видеть разницу в их расположении, что позволит избежать смешения букв, снизит количество оптических ошибок. Эффективны приемы обведения контура  буквы пальцем, приемы </w:t>
      </w:r>
      <w:proofErr w:type="spellStart"/>
      <w:r w:rsidR="00D249EB">
        <w:rPr>
          <w:rFonts w:ascii="Times New Roman" w:hAnsi="Times New Roman" w:cs="Times New Roman"/>
          <w:sz w:val="28"/>
          <w:szCs w:val="28"/>
        </w:rPr>
        <w:t>дермолексии</w:t>
      </w:r>
      <w:proofErr w:type="spellEnd"/>
      <w:r w:rsidR="00D249EB">
        <w:rPr>
          <w:rFonts w:ascii="Times New Roman" w:hAnsi="Times New Roman" w:cs="Times New Roman"/>
          <w:sz w:val="28"/>
          <w:szCs w:val="28"/>
        </w:rPr>
        <w:t xml:space="preserve"> (рисование буквы на ладони), тактильное опознание букв </w:t>
      </w:r>
      <w:proofErr w:type="gramStart"/>
      <w:r w:rsidR="00D249E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249EB">
        <w:rPr>
          <w:rFonts w:ascii="Times New Roman" w:hAnsi="Times New Roman" w:cs="Times New Roman"/>
          <w:sz w:val="28"/>
          <w:szCs w:val="28"/>
        </w:rPr>
        <w:t>игры типа «Чудесный мешочек»).</w:t>
      </w:r>
    </w:p>
    <w:p w:rsidR="00824F7B" w:rsidRDefault="00D249EB" w:rsidP="00A92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дети находятся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аналитическом этапе чтения, когда восприятие и осмысление прочитанного еще разобщены, можно использовать различные игры, которые убеждают ребенка в том, что он уже читает, понимает смысл короткого задания</w:t>
      </w:r>
      <w:r w:rsidR="002A2F34">
        <w:rPr>
          <w:rFonts w:ascii="Times New Roman" w:hAnsi="Times New Roman" w:cs="Times New Roman"/>
          <w:sz w:val="28"/>
          <w:szCs w:val="28"/>
        </w:rPr>
        <w:t>. При этом эффективны такие игры, как «Следопыт», «Разведчики». Ребенок получает карточку</w:t>
      </w:r>
      <w:proofErr w:type="gramStart"/>
      <w:r w:rsidR="002A2F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2F34">
        <w:rPr>
          <w:rFonts w:ascii="Times New Roman" w:hAnsi="Times New Roman" w:cs="Times New Roman"/>
          <w:sz w:val="28"/>
          <w:szCs w:val="28"/>
        </w:rPr>
        <w:t xml:space="preserve"> на которой написано слово или фраза, в зависимости от его читательских навыков («На шкафу», «Лежит под столом» и т. д.). Малыш читает, выполняет инструкцию и находит сюрприз. По мере овладения качеством чтения текст усложняется: появляется двухступенчатая инструкция. Правильно прочитав ее, ребенок достигает намеченной цели и получает от этого огромное удовольствие.</w:t>
      </w:r>
    </w:p>
    <w:p w:rsidR="001575F8" w:rsidRDefault="002A2F34" w:rsidP="00A92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Любое занятие важно заканчивать теми упражнениями, которые доступны ребенку, доставляет ему удовольствие. Это стимулирует обучение, способствует его успешности. </w:t>
      </w:r>
      <w:r w:rsidR="00565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668" w:rsidRDefault="00C82668" w:rsidP="00A922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668" w:rsidRPr="00C82668" w:rsidRDefault="00C82668" w:rsidP="00C82668">
      <w:pPr>
        <w:rPr>
          <w:rFonts w:ascii="Times New Roman" w:hAnsi="Times New Roman" w:cs="Times New Roman"/>
          <w:sz w:val="28"/>
          <w:szCs w:val="28"/>
        </w:rPr>
      </w:pPr>
    </w:p>
    <w:sectPr w:rsidR="00C82668" w:rsidRPr="00C82668" w:rsidSect="0009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668"/>
    <w:rsid w:val="000614F8"/>
    <w:rsid w:val="00093241"/>
    <w:rsid w:val="001575F8"/>
    <w:rsid w:val="00166678"/>
    <w:rsid w:val="002A2F34"/>
    <w:rsid w:val="003A10D1"/>
    <w:rsid w:val="003F2441"/>
    <w:rsid w:val="004D0840"/>
    <w:rsid w:val="004D1A32"/>
    <w:rsid w:val="00565FC0"/>
    <w:rsid w:val="00824F7B"/>
    <w:rsid w:val="00A12218"/>
    <w:rsid w:val="00A922CE"/>
    <w:rsid w:val="00B21578"/>
    <w:rsid w:val="00BD147C"/>
    <w:rsid w:val="00C82668"/>
    <w:rsid w:val="00D2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Ксюшка</dc:creator>
  <cp:keywords/>
  <dc:description/>
  <cp:lastModifiedBy>User</cp:lastModifiedBy>
  <cp:revision>7</cp:revision>
  <cp:lastPrinted>2012-03-28T11:49:00Z</cp:lastPrinted>
  <dcterms:created xsi:type="dcterms:W3CDTF">2012-03-19T12:48:00Z</dcterms:created>
  <dcterms:modified xsi:type="dcterms:W3CDTF">2014-12-17T10:34:00Z</dcterms:modified>
</cp:coreProperties>
</file>