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7F" w:rsidRPr="0004547F" w:rsidRDefault="0004547F" w:rsidP="00D11D17">
      <w:pPr>
        <w:spacing w:after="0"/>
        <w:jc w:val="center"/>
        <w:rPr>
          <w:rFonts w:ascii="Times New Roman" w:hAnsi="Times New Roman" w:cs="Times New Roman"/>
        </w:rPr>
      </w:pPr>
      <w:r w:rsidRPr="0004547F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04547F" w:rsidRDefault="0004547F" w:rsidP="00D11D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РАЗВИТИЕ РЕБЕНКА ДЕТСКИЙ САД №1 «УСПЕХ»</w:t>
      </w:r>
    </w:p>
    <w:p w:rsidR="0004547F" w:rsidRDefault="0004547F" w:rsidP="00AD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47F" w:rsidRDefault="0004547F" w:rsidP="00AD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47F" w:rsidRDefault="0004547F" w:rsidP="00AD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47F" w:rsidRDefault="0004547F" w:rsidP="00AD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47F" w:rsidRDefault="0004547F" w:rsidP="00AD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47F" w:rsidRDefault="0004547F" w:rsidP="00AD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D17" w:rsidRDefault="00D11D17" w:rsidP="00AD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47F" w:rsidRDefault="0004547F" w:rsidP="00AD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47F" w:rsidRDefault="0004547F" w:rsidP="00AD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47F" w:rsidRDefault="0004547F" w:rsidP="00AD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47F" w:rsidRPr="00D11D17" w:rsidRDefault="0004547F" w:rsidP="00D11D1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11D17">
        <w:rPr>
          <w:rFonts w:ascii="Times New Roman" w:hAnsi="Times New Roman" w:cs="Times New Roman"/>
          <w:sz w:val="36"/>
          <w:szCs w:val="36"/>
        </w:rPr>
        <w:t>СООБЩЕНИЕ ИЗ ОПЫТА РАБОТЫ</w:t>
      </w:r>
    </w:p>
    <w:p w:rsidR="00EB4165" w:rsidRDefault="0004547F" w:rsidP="00D11D1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165">
        <w:rPr>
          <w:rFonts w:ascii="Times New Roman" w:hAnsi="Times New Roman" w:cs="Times New Roman"/>
          <w:b/>
          <w:sz w:val="44"/>
          <w:szCs w:val="44"/>
        </w:rPr>
        <w:t>«</w:t>
      </w:r>
      <w:r w:rsidR="00EB4165" w:rsidRPr="00EB4165">
        <w:rPr>
          <w:rFonts w:ascii="Times New Roman" w:hAnsi="Times New Roman" w:cs="Times New Roman"/>
          <w:b/>
          <w:sz w:val="36"/>
          <w:szCs w:val="36"/>
        </w:rPr>
        <w:t xml:space="preserve">ИСПОЛЬЗОВАНИЕ </w:t>
      </w:r>
    </w:p>
    <w:p w:rsidR="00EB4165" w:rsidRDefault="00EB4165" w:rsidP="00D11D1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165">
        <w:rPr>
          <w:rFonts w:ascii="Times New Roman" w:hAnsi="Times New Roman" w:cs="Times New Roman"/>
          <w:b/>
          <w:sz w:val="36"/>
          <w:szCs w:val="36"/>
        </w:rPr>
        <w:t xml:space="preserve">МАГНИТНОГО КОНСТРУКТОРА «ПОЛИДРОН» </w:t>
      </w:r>
    </w:p>
    <w:p w:rsidR="00EB4165" w:rsidRDefault="00EB4165" w:rsidP="00D11D1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165">
        <w:rPr>
          <w:rFonts w:ascii="Times New Roman" w:hAnsi="Times New Roman" w:cs="Times New Roman"/>
          <w:b/>
          <w:sz w:val="36"/>
          <w:szCs w:val="36"/>
        </w:rPr>
        <w:t xml:space="preserve">В КОНСТРУКТИВНО-МОДЕЛЬНОЙ ДЕЯТЕЛЬНОСТИ ДЕТЕЙ </w:t>
      </w:r>
    </w:p>
    <w:p w:rsidR="0004547F" w:rsidRPr="00EB4165" w:rsidRDefault="00EB4165" w:rsidP="00D11D1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165">
        <w:rPr>
          <w:rFonts w:ascii="Times New Roman" w:hAnsi="Times New Roman" w:cs="Times New Roman"/>
          <w:b/>
          <w:sz w:val="36"/>
          <w:szCs w:val="36"/>
        </w:rPr>
        <w:t>ПОДГОТОВИТЕЛЬНОЙ К ШКОЛЕ ГРУППЫ»</w:t>
      </w:r>
    </w:p>
    <w:p w:rsidR="00D11D17" w:rsidRPr="00D11D17" w:rsidRDefault="00D11D17" w:rsidP="00AD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D17" w:rsidRDefault="00D11D17" w:rsidP="00AD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D17" w:rsidRDefault="00D11D17" w:rsidP="00AD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D17" w:rsidRDefault="00D11D17" w:rsidP="00AD266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D11D17" w:rsidTr="00D11D17">
        <w:tc>
          <w:tcPr>
            <w:tcW w:w="4928" w:type="dxa"/>
          </w:tcPr>
          <w:p w:rsidR="00D11D17" w:rsidRDefault="00D11D17" w:rsidP="00AD2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D11D17" w:rsidRPr="00D11D17" w:rsidRDefault="00D11D17" w:rsidP="00AD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17">
              <w:rPr>
                <w:rFonts w:ascii="Times New Roman" w:hAnsi="Times New Roman" w:cs="Times New Roman"/>
                <w:sz w:val="24"/>
                <w:szCs w:val="24"/>
              </w:rPr>
              <w:t>ПОДГОТОВИЛА:</w:t>
            </w:r>
          </w:p>
          <w:p w:rsidR="00D11D17" w:rsidRPr="00D11D17" w:rsidRDefault="00D11D17" w:rsidP="00AD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1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D11D17" w:rsidRPr="00D11D17" w:rsidRDefault="00D11D17" w:rsidP="00AD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17">
              <w:rPr>
                <w:rFonts w:ascii="Times New Roman" w:hAnsi="Times New Roman" w:cs="Times New Roman"/>
                <w:sz w:val="24"/>
                <w:szCs w:val="24"/>
              </w:rPr>
              <w:t>МАДОУ ДЕТСКИЙ САД №1 «УСПЕХ»</w:t>
            </w:r>
          </w:p>
          <w:p w:rsidR="00D11D17" w:rsidRPr="00D11D17" w:rsidRDefault="00D11D17" w:rsidP="00AD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17">
              <w:rPr>
                <w:rFonts w:ascii="Times New Roman" w:hAnsi="Times New Roman" w:cs="Times New Roman"/>
                <w:sz w:val="24"/>
                <w:szCs w:val="24"/>
              </w:rPr>
              <w:t>БАРМИНА И.А.</w:t>
            </w:r>
          </w:p>
        </w:tc>
      </w:tr>
    </w:tbl>
    <w:p w:rsidR="00D11D17" w:rsidRDefault="00D11D17" w:rsidP="00AD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47F" w:rsidRDefault="0004547F" w:rsidP="00AD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47F" w:rsidRDefault="0004547F" w:rsidP="00AD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47F" w:rsidRDefault="0004547F" w:rsidP="00AD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D17" w:rsidRDefault="00D11D17" w:rsidP="00AD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D17" w:rsidRDefault="00D11D17" w:rsidP="00AD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D17" w:rsidRDefault="00D11D17" w:rsidP="00AD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043" w:rsidRDefault="008D4043" w:rsidP="00AD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D17" w:rsidRDefault="00D11D17" w:rsidP="00AD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D17" w:rsidRDefault="00D11D17" w:rsidP="00D11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 Г. ТРОИЦК</w:t>
      </w:r>
    </w:p>
    <w:p w:rsidR="00D11D17" w:rsidRPr="00D11D17" w:rsidRDefault="00D11D17" w:rsidP="00D11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47F" w:rsidRPr="00D11D17" w:rsidRDefault="00D11D17" w:rsidP="00D11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D17">
        <w:rPr>
          <w:rFonts w:ascii="Times New Roman" w:hAnsi="Times New Roman" w:cs="Times New Roman"/>
          <w:sz w:val="24"/>
          <w:szCs w:val="24"/>
        </w:rPr>
        <w:t>10 ДЕКАБРЯ 2015 ГОДА</w:t>
      </w:r>
    </w:p>
    <w:p w:rsidR="00D11D17" w:rsidRDefault="002C6E29" w:rsidP="00D11D17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государственный образовательный стандарт </w:t>
      </w:r>
      <w:r w:rsidR="00BC22E0">
        <w:rPr>
          <w:rFonts w:ascii="Times New Roman" w:hAnsi="Times New Roman" w:cs="Times New Roman"/>
          <w:sz w:val="28"/>
          <w:szCs w:val="28"/>
        </w:rPr>
        <w:t xml:space="preserve">одним из основных принципов </w:t>
      </w:r>
      <w:r w:rsidR="004A21D9">
        <w:rPr>
          <w:rFonts w:ascii="Times New Roman" w:hAnsi="Times New Roman" w:cs="Times New Roman"/>
          <w:sz w:val="28"/>
          <w:szCs w:val="28"/>
        </w:rPr>
        <w:t xml:space="preserve">дошкольного образования называет формирование познавательных интересов и познавательных действий ребенка в различных видах деятельности и указывает на необходимость построения образовательной деятельности на основе индивидуальных особенностей каждого ребенка, при котором сам ребёнок становится активным в выборе содержания своего образования, становится субъектом образования. </w:t>
      </w:r>
    </w:p>
    <w:p w:rsidR="004A21D9" w:rsidRDefault="004A21D9" w:rsidP="00D11D17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 взгляд индивидуализации дошкольного образования способствуют </w:t>
      </w:r>
      <w:r w:rsidR="007D04B9">
        <w:rPr>
          <w:rFonts w:ascii="Times New Roman" w:hAnsi="Times New Roman" w:cs="Times New Roman"/>
          <w:sz w:val="28"/>
          <w:szCs w:val="28"/>
        </w:rPr>
        <w:t>инновационные</w:t>
      </w:r>
      <w:r>
        <w:rPr>
          <w:rFonts w:ascii="Times New Roman" w:hAnsi="Times New Roman" w:cs="Times New Roman"/>
          <w:sz w:val="28"/>
          <w:szCs w:val="28"/>
        </w:rPr>
        <w:t xml:space="preserve"> техники и оборудование. Так, например, </w:t>
      </w:r>
      <w:r w:rsidR="00D368CE">
        <w:rPr>
          <w:rFonts w:ascii="Times New Roman" w:hAnsi="Times New Roman" w:cs="Times New Roman"/>
          <w:sz w:val="28"/>
          <w:szCs w:val="28"/>
        </w:rPr>
        <w:t>опыт работы по развитию конструктивных навыков у детей старшего дошкольного возраста через использование магнитного конструктора «</w:t>
      </w:r>
      <w:proofErr w:type="spellStart"/>
      <w:r w:rsidR="00D368CE">
        <w:rPr>
          <w:rFonts w:ascii="Times New Roman" w:hAnsi="Times New Roman" w:cs="Times New Roman"/>
          <w:sz w:val="28"/>
          <w:szCs w:val="28"/>
        </w:rPr>
        <w:t>Полидрон</w:t>
      </w:r>
      <w:proofErr w:type="spellEnd"/>
      <w:r w:rsidR="00D368CE">
        <w:rPr>
          <w:rFonts w:ascii="Times New Roman" w:hAnsi="Times New Roman" w:cs="Times New Roman"/>
          <w:sz w:val="28"/>
          <w:szCs w:val="28"/>
        </w:rPr>
        <w:t xml:space="preserve">» показал, что использование данного инновационного оборудование позволяет мотивировать самостоятельную творческую деятельность детей. </w:t>
      </w:r>
    </w:p>
    <w:p w:rsidR="00646ABC" w:rsidRDefault="00646ABC" w:rsidP="00D11D17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Магнитный конструктор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Полидрон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и</w:t>
      </w:r>
      <w:r w:rsidRPr="00646ABC">
        <w:rPr>
          <w:rFonts w:ascii="Times New Roman" w:hAnsi="Times New Roman" w:cs="Times New Roman"/>
          <w:sz w:val="28"/>
          <w:szCs w:val="28"/>
        </w:rPr>
        <w:t>нновационный пр</w:t>
      </w:r>
      <w:r w:rsidR="002C6E29">
        <w:rPr>
          <w:rFonts w:ascii="Times New Roman" w:hAnsi="Times New Roman" w:cs="Times New Roman"/>
          <w:sz w:val="28"/>
          <w:szCs w:val="28"/>
        </w:rPr>
        <w:t xml:space="preserve">одукт, с помощью которого дети </w:t>
      </w:r>
      <w:r w:rsidRPr="00646ABC">
        <w:rPr>
          <w:rFonts w:ascii="Times New Roman" w:hAnsi="Times New Roman" w:cs="Times New Roman"/>
          <w:sz w:val="28"/>
          <w:szCs w:val="28"/>
        </w:rPr>
        <w:t xml:space="preserve">могут одновременно познавать мир фигур, пространства и магнетизма. </w:t>
      </w:r>
      <w:r>
        <w:rPr>
          <w:rFonts w:ascii="Times New Roman" w:hAnsi="Times New Roman" w:cs="Times New Roman"/>
          <w:sz w:val="28"/>
          <w:szCs w:val="28"/>
        </w:rPr>
        <w:t>Детали конструктора</w:t>
      </w:r>
      <w:r w:rsidRPr="00646ABC">
        <w:rPr>
          <w:rFonts w:ascii="Times New Roman" w:hAnsi="Times New Roman" w:cs="Times New Roman"/>
          <w:sz w:val="28"/>
          <w:szCs w:val="28"/>
        </w:rPr>
        <w:t xml:space="preserve"> </w:t>
      </w:r>
      <w:r w:rsidR="00F40C1D">
        <w:rPr>
          <w:rFonts w:ascii="Times New Roman" w:hAnsi="Times New Roman" w:cs="Times New Roman"/>
          <w:sz w:val="28"/>
          <w:szCs w:val="28"/>
        </w:rPr>
        <w:t xml:space="preserve">с </w:t>
      </w:r>
      <w:r w:rsidRPr="00646ABC">
        <w:rPr>
          <w:rFonts w:ascii="Times New Roman" w:hAnsi="Times New Roman" w:cs="Times New Roman"/>
          <w:sz w:val="28"/>
          <w:szCs w:val="28"/>
        </w:rPr>
        <w:t>одной стороны окрашены в чёрный цвет, а с другой стороны — в основной цвет (красный, жёлт</w:t>
      </w:r>
      <w:r>
        <w:rPr>
          <w:rFonts w:ascii="Times New Roman" w:hAnsi="Times New Roman" w:cs="Times New Roman"/>
          <w:sz w:val="28"/>
          <w:szCs w:val="28"/>
        </w:rPr>
        <w:t xml:space="preserve">ый, зелёный или синий). Представлены детали в виде пяти фигур: квадраты, равносторонние треугольники, прямоугольные треугольники, прямоугольники, пятиугольники. </w:t>
      </w:r>
      <w:proofErr w:type="spellStart"/>
      <w:r w:rsidR="009126BD" w:rsidRPr="00646ABC">
        <w:rPr>
          <w:rFonts w:ascii="Times New Roman" w:hAnsi="Times New Roman" w:cs="Times New Roman"/>
          <w:sz w:val="28"/>
          <w:szCs w:val="28"/>
        </w:rPr>
        <w:t>Полидрон</w:t>
      </w:r>
      <w:proofErr w:type="spellEnd"/>
      <w:r w:rsidR="009126BD" w:rsidRPr="00646ABC">
        <w:rPr>
          <w:rFonts w:ascii="Times New Roman" w:hAnsi="Times New Roman" w:cs="Times New Roman"/>
          <w:sz w:val="28"/>
          <w:szCs w:val="28"/>
        </w:rPr>
        <w:t xml:space="preserve"> Магнитный даёт возможность не только насладиться игрой с конструктором, но и изучить понятие полярности.</w:t>
      </w:r>
      <w:r w:rsidR="00912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46ABC">
        <w:rPr>
          <w:rFonts w:ascii="Times New Roman" w:hAnsi="Times New Roman" w:cs="Times New Roman"/>
          <w:sz w:val="28"/>
          <w:szCs w:val="28"/>
        </w:rPr>
        <w:t xml:space="preserve">оединяются </w:t>
      </w:r>
      <w:r>
        <w:rPr>
          <w:rFonts w:ascii="Times New Roman" w:hAnsi="Times New Roman" w:cs="Times New Roman"/>
          <w:sz w:val="28"/>
          <w:szCs w:val="28"/>
        </w:rPr>
        <w:t xml:space="preserve">фигуры </w:t>
      </w:r>
      <w:r w:rsidRPr="00646ABC">
        <w:rPr>
          <w:rFonts w:ascii="Times New Roman" w:hAnsi="Times New Roman" w:cs="Times New Roman"/>
          <w:sz w:val="28"/>
          <w:szCs w:val="28"/>
        </w:rPr>
        <w:t>друг с другом только тогда, когда полюса правильно расположены по отнош</w:t>
      </w:r>
      <w:r w:rsidR="002C6E29">
        <w:rPr>
          <w:rFonts w:ascii="Times New Roman" w:hAnsi="Times New Roman" w:cs="Times New Roman"/>
          <w:sz w:val="28"/>
          <w:szCs w:val="28"/>
        </w:rPr>
        <w:t xml:space="preserve">ению друг к другу. Дети </w:t>
      </w:r>
      <w:r w:rsidRPr="00646ABC">
        <w:rPr>
          <w:rFonts w:ascii="Times New Roman" w:hAnsi="Times New Roman" w:cs="Times New Roman"/>
          <w:sz w:val="28"/>
          <w:szCs w:val="28"/>
        </w:rPr>
        <w:t>могут часами экспериментировать, создавая различные фигуры и конструкции.</w:t>
      </w:r>
    </w:p>
    <w:p w:rsidR="00646ABC" w:rsidRDefault="00F40C1D" w:rsidP="00D11D17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организованная деятельность</w:t>
      </w:r>
      <w:r w:rsidR="00646ABC" w:rsidRPr="00646ABC">
        <w:rPr>
          <w:rFonts w:ascii="Times New Roman" w:hAnsi="Times New Roman" w:cs="Times New Roman"/>
          <w:sz w:val="28"/>
          <w:szCs w:val="28"/>
        </w:rPr>
        <w:t xml:space="preserve"> с конструктором </w:t>
      </w:r>
      <w:r w:rsidRPr="00646ABC">
        <w:rPr>
          <w:rFonts w:ascii="Times New Roman" w:hAnsi="Times New Roman" w:cs="Times New Roman"/>
          <w:sz w:val="28"/>
          <w:szCs w:val="28"/>
        </w:rPr>
        <w:t>обеспечивает</w:t>
      </w:r>
      <w:r w:rsidR="00646ABC" w:rsidRPr="00646ABC">
        <w:rPr>
          <w:rFonts w:ascii="Times New Roman" w:hAnsi="Times New Roman" w:cs="Times New Roman"/>
          <w:sz w:val="28"/>
          <w:szCs w:val="28"/>
        </w:rPr>
        <w:t xml:space="preserve"> легкое знакомств</w:t>
      </w:r>
      <w:r>
        <w:rPr>
          <w:rFonts w:ascii="Times New Roman" w:hAnsi="Times New Roman" w:cs="Times New Roman"/>
          <w:sz w:val="28"/>
          <w:szCs w:val="28"/>
        </w:rPr>
        <w:t>о с объёмными фигурами. Развивае</w:t>
      </w:r>
      <w:r w:rsidR="008A36A9">
        <w:rPr>
          <w:rFonts w:ascii="Times New Roman" w:hAnsi="Times New Roman" w:cs="Times New Roman"/>
          <w:sz w:val="28"/>
          <w:szCs w:val="28"/>
        </w:rPr>
        <w:t>т пространственное и абстрактное мышления. Знакомит</w:t>
      </w:r>
      <w:r w:rsidR="00646ABC" w:rsidRPr="00646ABC">
        <w:rPr>
          <w:rFonts w:ascii="Times New Roman" w:hAnsi="Times New Roman" w:cs="Times New Roman"/>
          <w:sz w:val="28"/>
          <w:szCs w:val="28"/>
        </w:rPr>
        <w:t xml:space="preserve"> с азами ар</w:t>
      </w:r>
      <w:r w:rsidR="008A36A9">
        <w:rPr>
          <w:rFonts w:ascii="Times New Roman" w:hAnsi="Times New Roman" w:cs="Times New Roman"/>
          <w:sz w:val="28"/>
          <w:szCs w:val="28"/>
        </w:rPr>
        <w:t>ифметики и геометрии. Погружает</w:t>
      </w:r>
      <w:r w:rsidR="00646ABC" w:rsidRPr="00646ABC">
        <w:rPr>
          <w:rFonts w:ascii="Times New Roman" w:hAnsi="Times New Roman" w:cs="Times New Roman"/>
          <w:sz w:val="28"/>
          <w:szCs w:val="28"/>
        </w:rPr>
        <w:t xml:space="preserve"> в увлекательный мир 3D-моделирования.</w:t>
      </w:r>
    </w:p>
    <w:p w:rsidR="00646ABC" w:rsidRPr="00DB5B91" w:rsidRDefault="008A36A9" w:rsidP="00D11D17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5B91">
        <w:rPr>
          <w:rFonts w:ascii="Times New Roman" w:hAnsi="Times New Roman" w:cs="Times New Roman"/>
          <w:sz w:val="28"/>
          <w:szCs w:val="28"/>
          <w:u w:val="single"/>
        </w:rPr>
        <w:t>Используя магнитный конструктор «</w:t>
      </w:r>
      <w:proofErr w:type="spellStart"/>
      <w:r w:rsidRPr="00DB5B91">
        <w:rPr>
          <w:rFonts w:ascii="Times New Roman" w:hAnsi="Times New Roman" w:cs="Times New Roman"/>
          <w:sz w:val="28"/>
          <w:szCs w:val="28"/>
          <w:u w:val="single"/>
        </w:rPr>
        <w:t>Полидрон</w:t>
      </w:r>
      <w:proofErr w:type="spellEnd"/>
      <w:r w:rsidRPr="00DB5B91">
        <w:rPr>
          <w:rFonts w:ascii="Times New Roman" w:hAnsi="Times New Roman" w:cs="Times New Roman"/>
          <w:sz w:val="28"/>
          <w:szCs w:val="28"/>
          <w:u w:val="single"/>
        </w:rPr>
        <w:t xml:space="preserve">» в конструктивно-модельной деятельности, мы </w:t>
      </w:r>
      <w:r w:rsidR="00D8460A" w:rsidRPr="00DB5B91">
        <w:rPr>
          <w:rFonts w:ascii="Times New Roman" w:hAnsi="Times New Roman" w:cs="Times New Roman"/>
          <w:sz w:val="28"/>
          <w:szCs w:val="28"/>
          <w:u w:val="single"/>
        </w:rPr>
        <w:t>можем реализовать основные</w:t>
      </w:r>
      <w:r w:rsidRPr="00DB5B91">
        <w:rPr>
          <w:rFonts w:ascii="Times New Roman" w:hAnsi="Times New Roman" w:cs="Times New Roman"/>
          <w:sz w:val="28"/>
          <w:szCs w:val="28"/>
          <w:u w:val="single"/>
        </w:rPr>
        <w:t xml:space="preserve"> программные задачи</w:t>
      </w:r>
      <w:r w:rsidR="00D8460A" w:rsidRPr="00DB5B91">
        <w:rPr>
          <w:rFonts w:ascii="Times New Roman" w:hAnsi="Times New Roman" w:cs="Times New Roman"/>
          <w:sz w:val="28"/>
          <w:szCs w:val="28"/>
          <w:u w:val="single"/>
        </w:rPr>
        <w:t xml:space="preserve"> подготовительной к школе группы</w:t>
      </w:r>
      <w:r w:rsidRPr="00DB5B9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D8460A" w:rsidRDefault="00D8460A" w:rsidP="00D8460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видеть конструкцию объекта и анализировать её основные части;</w:t>
      </w:r>
    </w:p>
    <w:p w:rsidR="00D8460A" w:rsidRDefault="00D8460A" w:rsidP="00D8460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Предлагать детям самостоятельно находить отдельные конструктивные решения на основе анализа существующих сооружений;</w:t>
      </w:r>
    </w:p>
    <w:p w:rsidR="00D8460A" w:rsidRDefault="00D8460A" w:rsidP="00D8460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другу;</w:t>
      </w:r>
    </w:p>
    <w:p w:rsidR="00D8460A" w:rsidRDefault="00D8460A" w:rsidP="00D8460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Определять, какие детали более всего подходят для постройки, как их целесообразнее скомбинировать;</w:t>
      </w:r>
    </w:p>
    <w:p w:rsidR="009126BD" w:rsidRDefault="009126BD" w:rsidP="00D8460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умение планировать процесс возведения постройки;</w:t>
      </w:r>
    </w:p>
    <w:p w:rsidR="009126BD" w:rsidRDefault="009126BD" w:rsidP="00D8460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сооружать постройки / конструкции, объединенные общей темой;</w:t>
      </w:r>
    </w:p>
    <w:p w:rsidR="00646ABC" w:rsidRDefault="009126BD" w:rsidP="002C6E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создавать различные модели по рисунку, по словесной инструкции воспитателя, по собственному замыслу. </w:t>
      </w:r>
    </w:p>
    <w:p w:rsidR="002C6E29" w:rsidRDefault="002C6E29" w:rsidP="002C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E29" w:rsidRDefault="002C6E29" w:rsidP="002C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E29" w:rsidRPr="002C6E29" w:rsidRDefault="002C6E29" w:rsidP="002C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E29" w:rsidRDefault="002C6E29" w:rsidP="002C6E29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5B91">
        <w:rPr>
          <w:rFonts w:ascii="Times New Roman" w:hAnsi="Times New Roman" w:cs="Times New Roman"/>
          <w:b/>
          <w:sz w:val="28"/>
          <w:szCs w:val="28"/>
        </w:rPr>
        <w:t>Рассмотрим методику р</w:t>
      </w:r>
      <w:r w:rsidRPr="00DB5B91">
        <w:rPr>
          <w:rFonts w:ascii="Times New Roman" w:hAnsi="Times New Roman" w:cs="Times New Roman"/>
          <w:b/>
          <w:sz w:val="28"/>
          <w:szCs w:val="28"/>
        </w:rPr>
        <w:t>аботы с магнитным конструктором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E29" w:rsidRPr="002C6E29" w:rsidRDefault="00746A26" w:rsidP="002C6E29">
      <w:pPr>
        <w:pStyle w:val="a4"/>
        <w:numPr>
          <w:ilvl w:val="0"/>
          <w:numId w:val="5"/>
        </w:numPr>
        <w:spacing w:after="0" w:line="240" w:lineRule="auto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6E29" w:rsidRPr="002C6E29">
        <w:rPr>
          <w:rFonts w:ascii="Times New Roman" w:hAnsi="Times New Roman" w:cs="Times New Roman"/>
          <w:sz w:val="28"/>
          <w:szCs w:val="28"/>
        </w:rPr>
        <w:t xml:space="preserve">ри знакомстве детей с конструктором необходимо повторить и закрепить знания тех геометрических фигур, которые содержаться в данном конструкторе. Дать детям самим попробовать соединить разные детали конструктора, обсудить, как они соединяются. Попробовать создать несколько несложных плоскостных фигур. </w:t>
      </w:r>
      <w:r w:rsidR="0094030F">
        <w:rPr>
          <w:rFonts w:ascii="Times New Roman" w:hAnsi="Times New Roman" w:cs="Times New Roman"/>
          <w:sz w:val="28"/>
          <w:szCs w:val="28"/>
        </w:rPr>
        <w:t xml:space="preserve">Обучить пользоваться схемами-подсказками. </w:t>
      </w:r>
      <w:r w:rsidR="002C6E29" w:rsidRPr="002C6E29">
        <w:rPr>
          <w:rFonts w:ascii="Times New Roman" w:hAnsi="Times New Roman" w:cs="Times New Roman"/>
          <w:sz w:val="28"/>
          <w:szCs w:val="28"/>
        </w:rPr>
        <w:t xml:space="preserve">Лучше, если это задание будет совместным. Пусть дети сами объединяются в группы по 4-5 человек. После завершения работы все вместе обсуждают конструкции, показывают, что у них получилось. </w:t>
      </w:r>
    </w:p>
    <w:p w:rsidR="002C6E29" w:rsidRPr="002C6E29" w:rsidRDefault="002C6E29" w:rsidP="002C6E29">
      <w:pPr>
        <w:pStyle w:val="a4"/>
        <w:numPr>
          <w:ilvl w:val="0"/>
          <w:numId w:val="5"/>
        </w:numPr>
        <w:spacing w:after="0" w:line="240" w:lineRule="auto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C6E29">
        <w:rPr>
          <w:rFonts w:ascii="Times New Roman" w:hAnsi="Times New Roman" w:cs="Times New Roman"/>
          <w:sz w:val="28"/>
          <w:szCs w:val="28"/>
        </w:rPr>
        <w:t>Далее, когда дети уже овладели плоскостным строительств</w:t>
      </w:r>
      <w:r w:rsidR="00746A26">
        <w:rPr>
          <w:rFonts w:ascii="Times New Roman" w:hAnsi="Times New Roman" w:cs="Times New Roman"/>
          <w:sz w:val="28"/>
          <w:szCs w:val="28"/>
        </w:rPr>
        <w:t>ом, воспитатель предлагает</w:t>
      </w:r>
      <w:r w:rsidRPr="002C6E29">
        <w:rPr>
          <w:rFonts w:ascii="Times New Roman" w:hAnsi="Times New Roman" w:cs="Times New Roman"/>
          <w:sz w:val="28"/>
          <w:szCs w:val="28"/>
        </w:rPr>
        <w:t xml:space="preserve"> из простых геометрических фигур сделать объемные (например, из шести квадратов сделать куб, из квадрата и четырех треугольников- четырехугольную призму).</w:t>
      </w:r>
      <w:r w:rsidR="0094030F">
        <w:rPr>
          <w:rFonts w:ascii="Times New Roman" w:hAnsi="Times New Roman" w:cs="Times New Roman"/>
          <w:sz w:val="28"/>
          <w:szCs w:val="28"/>
        </w:rPr>
        <w:t xml:space="preserve"> Фигуры создаются образцу, по схеме, по словесной инструкции. </w:t>
      </w:r>
    </w:p>
    <w:p w:rsidR="006E58BE" w:rsidRDefault="00746A26" w:rsidP="006E58BE">
      <w:pPr>
        <w:pStyle w:val="a4"/>
        <w:numPr>
          <w:ilvl w:val="0"/>
          <w:numId w:val="5"/>
        </w:numPr>
        <w:spacing w:after="0" w:line="240" w:lineRule="auto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этапе</w:t>
      </w:r>
      <w:r w:rsidR="002C6E29" w:rsidRPr="002C6E29">
        <w:rPr>
          <w:rFonts w:ascii="Times New Roman" w:hAnsi="Times New Roman" w:cs="Times New Roman"/>
          <w:sz w:val="28"/>
          <w:szCs w:val="28"/>
        </w:rPr>
        <w:t xml:space="preserve"> задания усложняются. Из уже известных нам объемных фигур (куб, призма), предлагаем детям </w:t>
      </w:r>
      <w:r w:rsidR="006E58BE">
        <w:rPr>
          <w:rFonts w:ascii="Times New Roman" w:hAnsi="Times New Roman" w:cs="Times New Roman"/>
          <w:sz w:val="28"/>
          <w:szCs w:val="28"/>
        </w:rPr>
        <w:t>создать</w:t>
      </w:r>
      <w:r w:rsidR="002C6E29" w:rsidRPr="002C6E29">
        <w:rPr>
          <w:rFonts w:ascii="Times New Roman" w:hAnsi="Times New Roman" w:cs="Times New Roman"/>
          <w:sz w:val="28"/>
          <w:szCs w:val="28"/>
        </w:rPr>
        <w:t xml:space="preserve"> </w:t>
      </w:r>
      <w:r w:rsidR="006E58BE">
        <w:rPr>
          <w:rFonts w:ascii="Times New Roman" w:hAnsi="Times New Roman" w:cs="Times New Roman"/>
          <w:sz w:val="28"/>
          <w:szCs w:val="28"/>
        </w:rPr>
        <w:t>простые постройки / конструкции по теме</w:t>
      </w:r>
      <w:r w:rsidR="002C6E29" w:rsidRPr="002C6E29">
        <w:rPr>
          <w:rFonts w:ascii="Times New Roman" w:hAnsi="Times New Roman" w:cs="Times New Roman"/>
          <w:sz w:val="28"/>
          <w:szCs w:val="28"/>
        </w:rPr>
        <w:t xml:space="preserve">. Например, построить дом для хозяина (хозяина выбираем по вашей тематике, например, лисичка из русской народной сказки «Заячьи слезы»). </w:t>
      </w:r>
      <w:r w:rsidR="002C6E29" w:rsidRPr="006E58BE">
        <w:rPr>
          <w:rFonts w:ascii="Times New Roman" w:hAnsi="Times New Roman" w:cs="Times New Roman"/>
          <w:sz w:val="28"/>
          <w:szCs w:val="28"/>
        </w:rPr>
        <w:t>Конечно же, для повышения интереса ребят к конструированию и созданию эмоционального настроя следует использовать загадки, песенки, стихотворные строки.</w:t>
      </w:r>
    </w:p>
    <w:p w:rsidR="006E58BE" w:rsidRDefault="002C6E29" w:rsidP="006E58BE">
      <w:pPr>
        <w:pStyle w:val="a4"/>
        <w:numPr>
          <w:ilvl w:val="0"/>
          <w:numId w:val="5"/>
        </w:numPr>
        <w:spacing w:after="0" w:line="240" w:lineRule="auto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E58BE">
        <w:rPr>
          <w:rFonts w:ascii="Times New Roman" w:hAnsi="Times New Roman" w:cs="Times New Roman"/>
          <w:sz w:val="28"/>
          <w:szCs w:val="28"/>
        </w:rPr>
        <w:t>На следующем этапе з</w:t>
      </w:r>
      <w:r w:rsidR="006E58BE">
        <w:rPr>
          <w:rFonts w:ascii="Times New Roman" w:hAnsi="Times New Roman" w:cs="Times New Roman"/>
          <w:sz w:val="28"/>
          <w:szCs w:val="28"/>
        </w:rPr>
        <w:t>анятий воспитатель усложняет</w:t>
      </w:r>
      <w:r w:rsidRPr="006E58BE">
        <w:rPr>
          <w:rFonts w:ascii="Times New Roman" w:hAnsi="Times New Roman" w:cs="Times New Roman"/>
          <w:sz w:val="28"/>
          <w:szCs w:val="28"/>
        </w:rPr>
        <w:t xml:space="preserve"> задачу, предложив детям </w:t>
      </w:r>
      <w:r w:rsidR="006E58BE">
        <w:rPr>
          <w:rFonts w:ascii="Times New Roman" w:hAnsi="Times New Roman" w:cs="Times New Roman"/>
          <w:sz w:val="28"/>
          <w:szCs w:val="28"/>
        </w:rPr>
        <w:t xml:space="preserve">создать более сложные постройки / конструкции, объединенные общей темой. Например, </w:t>
      </w:r>
      <w:r w:rsidRPr="006E58BE">
        <w:rPr>
          <w:rFonts w:ascii="Times New Roman" w:hAnsi="Times New Roman" w:cs="Times New Roman"/>
          <w:sz w:val="28"/>
          <w:szCs w:val="28"/>
        </w:rPr>
        <w:t>многоэтажный дом (или теремок для нескольких жителей леса, башню для принцессы из сказки «Конек Горбунок»). Так же это может быть театр, школа, детский сад. Все зав</w:t>
      </w:r>
      <w:r w:rsidR="006E58BE">
        <w:rPr>
          <w:rFonts w:ascii="Times New Roman" w:hAnsi="Times New Roman" w:cs="Times New Roman"/>
          <w:sz w:val="28"/>
          <w:szCs w:val="28"/>
        </w:rPr>
        <w:t>исит от задумки воспитателя. Н</w:t>
      </w:r>
      <w:r w:rsidRPr="006E58BE">
        <w:rPr>
          <w:rFonts w:ascii="Times New Roman" w:hAnsi="Times New Roman" w:cs="Times New Roman"/>
          <w:sz w:val="28"/>
          <w:szCs w:val="28"/>
        </w:rPr>
        <w:t>а этом этапе конструирования дети учатся строить многоуровневые постройки, путем присоединения нескольких заготовок.</w:t>
      </w:r>
    </w:p>
    <w:p w:rsidR="002C6E29" w:rsidRDefault="002C6E29" w:rsidP="00EF2ECE">
      <w:pPr>
        <w:pStyle w:val="a4"/>
        <w:numPr>
          <w:ilvl w:val="0"/>
          <w:numId w:val="5"/>
        </w:num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6A26">
        <w:rPr>
          <w:rFonts w:ascii="Times New Roman" w:hAnsi="Times New Roman" w:cs="Times New Roman"/>
          <w:sz w:val="28"/>
          <w:szCs w:val="28"/>
        </w:rPr>
        <w:t xml:space="preserve">На заключительном этапе (самом сложном и в то же время самом интересном!) </w:t>
      </w:r>
      <w:r w:rsidR="00746A26">
        <w:rPr>
          <w:rFonts w:ascii="Times New Roman" w:hAnsi="Times New Roman" w:cs="Times New Roman"/>
          <w:sz w:val="28"/>
          <w:szCs w:val="28"/>
        </w:rPr>
        <w:t xml:space="preserve">дети получают возможность самостоятельно создавать постройки / конструкции. Конечно, им в помощь предлагаются ранее изученные схемы, рисунки готовых построек и тематические картинки. К этому этапу практически все дети способны к конструированию по замыслу. Теперь главная задача научить их реализовывать общий замысел группы. </w:t>
      </w:r>
    </w:p>
    <w:p w:rsidR="00E960AB" w:rsidRDefault="00E960AB" w:rsidP="00E960AB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46A26" w:rsidRDefault="00746A26" w:rsidP="00E960AB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хотелось бы напомнить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Людмилы Викторовны о том, что </w:t>
      </w:r>
      <w:r w:rsidR="00E960AB">
        <w:rPr>
          <w:rFonts w:ascii="Times New Roman" w:hAnsi="Times New Roman" w:cs="Times New Roman"/>
          <w:sz w:val="28"/>
          <w:szCs w:val="28"/>
        </w:rPr>
        <w:t>о</w:t>
      </w:r>
      <w:r w:rsidR="00E960AB" w:rsidRPr="00E960AB">
        <w:rPr>
          <w:rFonts w:ascii="Times New Roman" w:hAnsi="Times New Roman" w:cs="Times New Roman"/>
          <w:sz w:val="28"/>
          <w:szCs w:val="28"/>
        </w:rPr>
        <w:t>сновное внимание следует акцентировать не столько на механическом обучении приемам конструирования, сколько на формирование способов действий и обобщенных способов решения конструктивных задач. При этом особое внимание нужно уделять развитию детского управляемого во</w:t>
      </w:r>
      <w:r w:rsidR="00E960AB">
        <w:rPr>
          <w:rFonts w:ascii="Times New Roman" w:hAnsi="Times New Roman" w:cs="Times New Roman"/>
          <w:sz w:val="28"/>
          <w:szCs w:val="28"/>
        </w:rPr>
        <w:t>ображения, фантазии, творчества. Так как именно д</w:t>
      </w:r>
      <w:r w:rsidR="00E960AB" w:rsidRPr="00E960AB">
        <w:rPr>
          <w:rFonts w:ascii="Times New Roman" w:hAnsi="Times New Roman" w:cs="Times New Roman"/>
          <w:sz w:val="28"/>
          <w:szCs w:val="28"/>
        </w:rPr>
        <w:t>етское творчество является специфической деятельностью, свойственной именно ребенку, и считается его универсальной способностью.</w:t>
      </w:r>
    </w:p>
    <w:p w:rsidR="00746A26" w:rsidRDefault="00746A26" w:rsidP="00E960AB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6A26" w:rsidSect="0004547F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0EF6"/>
    <w:multiLevelType w:val="hybridMultilevel"/>
    <w:tmpl w:val="3DEAC0D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EA46D3F"/>
    <w:multiLevelType w:val="hybridMultilevel"/>
    <w:tmpl w:val="D3FCE25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80D78B5"/>
    <w:multiLevelType w:val="hybridMultilevel"/>
    <w:tmpl w:val="77F46DA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1DF251C"/>
    <w:multiLevelType w:val="hybridMultilevel"/>
    <w:tmpl w:val="BD96A21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B03AC"/>
    <w:multiLevelType w:val="hybridMultilevel"/>
    <w:tmpl w:val="FE3E401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68972DE7"/>
    <w:multiLevelType w:val="hybridMultilevel"/>
    <w:tmpl w:val="702E0BC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7B8456AE"/>
    <w:multiLevelType w:val="hybridMultilevel"/>
    <w:tmpl w:val="4E98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6D"/>
    <w:rsid w:val="0000186E"/>
    <w:rsid w:val="0004547F"/>
    <w:rsid w:val="00051877"/>
    <w:rsid w:val="001340B9"/>
    <w:rsid w:val="001B2643"/>
    <w:rsid w:val="001C059D"/>
    <w:rsid w:val="002C6E29"/>
    <w:rsid w:val="00310A24"/>
    <w:rsid w:val="00341931"/>
    <w:rsid w:val="00373997"/>
    <w:rsid w:val="003D1297"/>
    <w:rsid w:val="004A21D9"/>
    <w:rsid w:val="004D2DBF"/>
    <w:rsid w:val="005120FB"/>
    <w:rsid w:val="00646ABC"/>
    <w:rsid w:val="006851CE"/>
    <w:rsid w:val="006A3735"/>
    <w:rsid w:val="006E58BE"/>
    <w:rsid w:val="00702A3C"/>
    <w:rsid w:val="00711A78"/>
    <w:rsid w:val="00746A26"/>
    <w:rsid w:val="0075012E"/>
    <w:rsid w:val="007938AF"/>
    <w:rsid w:val="007D04B9"/>
    <w:rsid w:val="00861BCF"/>
    <w:rsid w:val="008A36A9"/>
    <w:rsid w:val="008D0811"/>
    <w:rsid w:val="008D4043"/>
    <w:rsid w:val="008D4935"/>
    <w:rsid w:val="009122CC"/>
    <w:rsid w:val="009126BD"/>
    <w:rsid w:val="0094030F"/>
    <w:rsid w:val="009A0034"/>
    <w:rsid w:val="00AD266D"/>
    <w:rsid w:val="00BC22E0"/>
    <w:rsid w:val="00BC23FD"/>
    <w:rsid w:val="00C33BF5"/>
    <w:rsid w:val="00C6045B"/>
    <w:rsid w:val="00C839C9"/>
    <w:rsid w:val="00CC4F7A"/>
    <w:rsid w:val="00D11D17"/>
    <w:rsid w:val="00D3054D"/>
    <w:rsid w:val="00D368CE"/>
    <w:rsid w:val="00D5605E"/>
    <w:rsid w:val="00D56215"/>
    <w:rsid w:val="00D705A3"/>
    <w:rsid w:val="00D821B7"/>
    <w:rsid w:val="00D8460A"/>
    <w:rsid w:val="00D964AE"/>
    <w:rsid w:val="00DB5B91"/>
    <w:rsid w:val="00E960AB"/>
    <w:rsid w:val="00EB4165"/>
    <w:rsid w:val="00EF2ECE"/>
    <w:rsid w:val="00F40C1D"/>
    <w:rsid w:val="00F8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B516A-A7BD-4D46-BD7B-3C9AF615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23FD"/>
  </w:style>
  <w:style w:type="table" w:styleId="a3">
    <w:name w:val="Table Grid"/>
    <w:basedOn w:val="a1"/>
    <w:uiPriority w:val="59"/>
    <w:rsid w:val="00D1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Мария</cp:lastModifiedBy>
  <cp:revision>2</cp:revision>
  <dcterms:created xsi:type="dcterms:W3CDTF">2015-12-09T08:22:00Z</dcterms:created>
  <dcterms:modified xsi:type="dcterms:W3CDTF">2015-12-09T08:22:00Z</dcterms:modified>
</cp:coreProperties>
</file>