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72C" w:rsidRPr="00F2472C" w:rsidRDefault="00155CC8" w:rsidP="00F2472C">
      <w:pPr>
        <w:spacing w:line="240" w:lineRule="auto"/>
        <w:jc w:val="center"/>
        <w:rPr>
          <w:rStyle w:val="submenu-table"/>
          <w:rFonts w:ascii="Times New Roman" w:hAnsi="Times New Roman" w:cs="Times New Roman"/>
          <w:b/>
          <w:bCs/>
          <w:i/>
          <w:color w:val="000000"/>
          <w:sz w:val="32"/>
          <w:szCs w:val="32"/>
          <w:shd w:val="clear" w:color="auto" w:fill="FFFFFF"/>
        </w:rPr>
      </w:pPr>
      <w:r w:rsidRPr="00F2472C">
        <w:rPr>
          <w:rStyle w:val="submenu-table"/>
          <w:rFonts w:ascii="Times New Roman" w:hAnsi="Times New Roman" w:cs="Times New Roman"/>
          <w:b/>
          <w:bCs/>
          <w:i/>
          <w:color w:val="000000"/>
          <w:sz w:val="32"/>
          <w:szCs w:val="32"/>
          <w:shd w:val="clear" w:color="auto" w:fill="FFFFFF"/>
        </w:rPr>
        <w:t>Игровые  методы и приемы развития речи младших школьников</w:t>
      </w:r>
    </w:p>
    <w:p w:rsidR="00155CC8" w:rsidRPr="00F2472C" w:rsidRDefault="00155CC8" w:rsidP="00F2472C">
      <w:pPr>
        <w:spacing w:line="240" w:lineRule="auto"/>
        <w:jc w:val="center"/>
        <w:rPr>
          <w:rStyle w:val="submenu-table"/>
          <w:rFonts w:ascii="Times New Roman" w:hAnsi="Times New Roman" w:cs="Times New Roman"/>
          <w:b/>
          <w:bCs/>
          <w:i/>
          <w:color w:val="000000"/>
          <w:sz w:val="32"/>
          <w:szCs w:val="32"/>
          <w:shd w:val="clear" w:color="auto" w:fill="FFFFFF"/>
        </w:rPr>
      </w:pPr>
      <w:r w:rsidRPr="00F2472C">
        <w:rPr>
          <w:rStyle w:val="submenu-table"/>
          <w:rFonts w:ascii="Times New Roman" w:hAnsi="Times New Roman" w:cs="Times New Roman"/>
          <w:b/>
          <w:bCs/>
          <w:i/>
          <w:color w:val="000000"/>
          <w:sz w:val="32"/>
          <w:szCs w:val="32"/>
          <w:shd w:val="clear" w:color="auto" w:fill="FFFFFF"/>
        </w:rPr>
        <w:t>на занятиях по истории города</w:t>
      </w:r>
    </w:p>
    <w:p w:rsidR="00155CC8" w:rsidRDefault="00155CC8" w:rsidP="00F2472C">
      <w:pPr>
        <w:pStyle w:val="c2"/>
        <w:shd w:val="clear" w:color="auto" w:fill="FFFFFF"/>
        <w:spacing w:before="0" w:beforeAutospacing="0" w:after="0" w:afterAutospacing="0" w:line="270" w:lineRule="atLeast"/>
        <w:ind w:firstLine="708"/>
        <w:jc w:val="both"/>
      </w:pPr>
      <w:r>
        <w:rPr>
          <w:rStyle w:val="c3"/>
          <w:bCs/>
          <w:sz w:val="28"/>
          <w:szCs w:val="28"/>
        </w:rPr>
        <w:t>Цель</w:t>
      </w:r>
      <w:r>
        <w:rPr>
          <w:sz w:val="28"/>
          <w:szCs w:val="28"/>
        </w:rPr>
        <w:t> данной статьи – познакомить коллег с набором эффективных приемов   для успешного речевого развития учащихся начальной школы на занятиях по истории города (конкретно в моем случае на примере изучения истории Санкт-Петербурга).</w:t>
      </w:r>
    </w:p>
    <w:p w:rsidR="00155CC8" w:rsidRDefault="00155CC8" w:rsidP="00F2472C">
      <w:pPr>
        <w:pStyle w:val="a3"/>
        <w:ind w:firstLine="708"/>
        <w:jc w:val="both"/>
        <w:rPr>
          <w:color w:val="000000"/>
          <w:sz w:val="28"/>
          <w:szCs w:val="28"/>
          <w:shd w:val="clear" w:color="auto" w:fill="FFFFFF"/>
        </w:rPr>
      </w:pPr>
      <w:r>
        <w:rPr>
          <w:color w:val="000000"/>
          <w:sz w:val="28"/>
          <w:szCs w:val="28"/>
          <w:shd w:val="clear" w:color="auto" w:fill="FFFFFF"/>
        </w:rPr>
        <w:t>Изучив разработки опытных педагогов по преподаванию истории города в начальной школе, апробируя разные методики на своих занятиях и наблюдая за практическими успехами или неудачами ребят, я выделила ряд методов и приёмов, которые наиболее эффективны и целесообразны для развития связной осмысленной речи учащихся.</w:t>
      </w:r>
    </w:p>
    <w:p w:rsidR="00155CC8" w:rsidRDefault="00155CC8" w:rsidP="00155CC8">
      <w:pPr>
        <w:pStyle w:val="a3"/>
        <w:ind w:firstLine="708"/>
        <w:jc w:val="both"/>
        <w:rPr>
          <w:color w:val="000000"/>
          <w:sz w:val="28"/>
          <w:szCs w:val="28"/>
          <w:shd w:val="clear" w:color="auto" w:fill="FFFFFF"/>
        </w:rPr>
      </w:pPr>
      <w:r>
        <w:rPr>
          <w:color w:val="000000"/>
          <w:sz w:val="28"/>
          <w:szCs w:val="28"/>
          <w:shd w:val="clear" w:color="auto" w:fill="FFFFFF"/>
        </w:rPr>
        <w:t xml:space="preserve">Конечно,  в основном задачи по развитию речи решаются на уроках русского языка и литературного чтения, но на занятиях по истории города и краеведению, где львиная доля времени отводится процессу активной речевой деятельности, </w:t>
      </w:r>
      <w:proofErr w:type="gramStart"/>
      <w:r>
        <w:rPr>
          <w:color w:val="000000"/>
          <w:sz w:val="28"/>
          <w:szCs w:val="28"/>
          <w:shd w:val="clear" w:color="auto" w:fill="FFFFFF"/>
        </w:rPr>
        <w:t>также</w:t>
      </w:r>
      <w:proofErr w:type="gramEnd"/>
      <w:r>
        <w:rPr>
          <w:color w:val="000000"/>
          <w:sz w:val="28"/>
          <w:szCs w:val="28"/>
          <w:shd w:val="clear" w:color="auto" w:fill="FFFFFF"/>
        </w:rPr>
        <w:t xml:space="preserve"> несомненно есть все условия для успешного формирования многих навыков и умений, необходимых для правильной, выразительной речи ребенка.  </w:t>
      </w:r>
      <w:r>
        <w:rPr>
          <w:color w:val="000000"/>
          <w:sz w:val="28"/>
          <w:szCs w:val="28"/>
        </w:rPr>
        <w:t>Ребята учатся  беседовать, описывать памятники и исторические личности, рассуждать, вести диалог, составлять описательные рассказы, готовить собственные короткие доклады-сообщения на заданную тему, учатся</w:t>
      </w:r>
      <w:r>
        <w:rPr>
          <w:color w:val="000000"/>
          <w:sz w:val="28"/>
          <w:szCs w:val="28"/>
          <w:shd w:val="clear" w:color="auto" w:fill="FFFFFF"/>
        </w:rPr>
        <w:t xml:space="preserve"> составлять мини-экскурсии о родном городе с опорой на </w:t>
      </w:r>
      <w:proofErr w:type="spellStart"/>
      <w:r>
        <w:rPr>
          <w:color w:val="000000"/>
          <w:sz w:val="28"/>
          <w:szCs w:val="28"/>
          <w:shd w:val="clear" w:color="auto" w:fill="FFFFFF"/>
        </w:rPr>
        <w:t>мнемотаблицы</w:t>
      </w:r>
      <w:proofErr w:type="spellEnd"/>
      <w:r>
        <w:rPr>
          <w:color w:val="000000"/>
          <w:sz w:val="28"/>
          <w:szCs w:val="28"/>
          <w:shd w:val="clear" w:color="auto" w:fill="FFFFFF"/>
        </w:rPr>
        <w:t xml:space="preserve"> или по заданному алгоритму.</w:t>
      </w:r>
    </w:p>
    <w:p w:rsidR="00155CC8" w:rsidRDefault="00155CC8" w:rsidP="00F2472C">
      <w:pPr>
        <w:pStyle w:val="a3"/>
        <w:ind w:firstLine="708"/>
        <w:jc w:val="both"/>
        <w:rPr>
          <w:rStyle w:val="apple-converted-space"/>
        </w:rPr>
      </w:pPr>
      <w:r>
        <w:rPr>
          <w:rStyle w:val="apple-converted-space"/>
          <w:color w:val="000000"/>
          <w:sz w:val="28"/>
          <w:szCs w:val="28"/>
          <w:shd w:val="clear" w:color="auto" w:fill="FFFFFF"/>
        </w:rPr>
        <w:t> На занятиях по истории города с точки зрения формирования правильной связной речи, я реализую следующие задачи:</w:t>
      </w:r>
    </w:p>
    <w:p w:rsidR="00155CC8" w:rsidRDefault="00155CC8" w:rsidP="00F2472C">
      <w:pPr>
        <w:spacing w:after="0" w:line="240" w:lineRule="auto"/>
        <w:jc w:val="both"/>
        <w:rPr>
          <w:rStyle w:val="submenu-table"/>
          <w:rFonts w:ascii="Times New Roman" w:hAnsi="Times New Roman" w:cs="Times New Roman"/>
          <w:bCs/>
        </w:rPr>
      </w:pPr>
      <w:r>
        <w:rPr>
          <w:rStyle w:val="submenu-table"/>
          <w:rFonts w:ascii="Times New Roman" w:hAnsi="Times New Roman" w:cs="Times New Roman"/>
          <w:bCs/>
          <w:color w:val="000000"/>
          <w:sz w:val="28"/>
          <w:szCs w:val="28"/>
          <w:shd w:val="clear" w:color="auto" w:fill="FFFFFF"/>
        </w:rPr>
        <w:t>- расширять словарный запас, развивать интерес к слову, к речи;</w:t>
      </w:r>
    </w:p>
    <w:p w:rsidR="00155CC8" w:rsidRDefault="00155CC8" w:rsidP="00F2472C">
      <w:pPr>
        <w:spacing w:after="0" w:line="240" w:lineRule="auto"/>
        <w:jc w:val="both"/>
        <w:rPr>
          <w:rStyle w:val="submenu-table"/>
          <w:rFonts w:ascii="Times New Roman" w:hAnsi="Times New Roman" w:cs="Times New Roman"/>
          <w:bCs/>
          <w:color w:val="000000"/>
          <w:sz w:val="28"/>
          <w:szCs w:val="28"/>
          <w:shd w:val="clear" w:color="auto" w:fill="FFFFFF"/>
        </w:rPr>
      </w:pPr>
      <w:r>
        <w:rPr>
          <w:rStyle w:val="submenu-table"/>
          <w:rFonts w:ascii="Times New Roman" w:hAnsi="Times New Roman" w:cs="Times New Roman"/>
          <w:bCs/>
          <w:color w:val="000000"/>
          <w:sz w:val="28"/>
          <w:szCs w:val="28"/>
          <w:shd w:val="clear" w:color="auto" w:fill="FFFFFF"/>
        </w:rPr>
        <w:t>- научить строить развернутые ответы и грамотно формулировать вопросы;</w:t>
      </w:r>
    </w:p>
    <w:p w:rsidR="00155CC8" w:rsidRDefault="00155CC8" w:rsidP="00F2472C">
      <w:pPr>
        <w:spacing w:after="0" w:line="240" w:lineRule="auto"/>
        <w:jc w:val="both"/>
        <w:rPr>
          <w:rStyle w:val="submenu-table"/>
          <w:rFonts w:ascii="Times New Roman" w:hAnsi="Times New Roman" w:cs="Times New Roman"/>
          <w:bCs/>
          <w:color w:val="000000"/>
          <w:sz w:val="28"/>
          <w:szCs w:val="28"/>
          <w:shd w:val="clear" w:color="auto" w:fill="FFFFFF"/>
        </w:rPr>
      </w:pPr>
      <w:r>
        <w:rPr>
          <w:rStyle w:val="submenu-table"/>
          <w:rFonts w:ascii="Times New Roman" w:hAnsi="Times New Roman" w:cs="Times New Roman"/>
          <w:bCs/>
          <w:color w:val="000000"/>
          <w:sz w:val="28"/>
          <w:szCs w:val="28"/>
          <w:shd w:val="clear" w:color="auto" w:fill="FFFFFF"/>
        </w:rPr>
        <w:t>- формировать умения по использованию интонации, громкости и темпа речи;</w:t>
      </w:r>
    </w:p>
    <w:p w:rsidR="00155CC8" w:rsidRDefault="00155CC8" w:rsidP="00F2472C">
      <w:pPr>
        <w:spacing w:after="0" w:line="240" w:lineRule="auto"/>
        <w:jc w:val="both"/>
        <w:rPr>
          <w:rStyle w:val="submenu-table"/>
          <w:rFonts w:ascii="Times New Roman" w:hAnsi="Times New Roman" w:cs="Times New Roman"/>
          <w:bCs/>
          <w:color w:val="000000"/>
          <w:sz w:val="28"/>
          <w:szCs w:val="28"/>
          <w:shd w:val="clear" w:color="auto" w:fill="FFFFFF"/>
        </w:rPr>
      </w:pPr>
      <w:r>
        <w:rPr>
          <w:rStyle w:val="submenu-table"/>
          <w:rFonts w:ascii="Times New Roman" w:hAnsi="Times New Roman" w:cs="Times New Roman"/>
          <w:bCs/>
          <w:color w:val="000000"/>
          <w:sz w:val="28"/>
          <w:szCs w:val="28"/>
          <w:shd w:val="clear" w:color="auto" w:fill="FFFFFF"/>
        </w:rPr>
        <w:t>- научить располагать материал в нужной последовательности, составлять план своего высказывания, проводить короткие экскурсии по общему алгоритму.</w:t>
      </w:r>
    </w:p>
    <w:p w:rsidR="00155CC8" w:rsidRDefault="00155CC8" w:rsidP="00155CC8">
      <w:pPr>
        <w:pStyle w:val="a3"/>
        <w:ind w:firstLine="708"/>
        <w:jc w:val="both"/>
      </w:pPr>
      <w:r>
        <w:rPr>
          <w:color w:val="000000"/>
          <w:sz w:val="28"/>
          <w:szCs w:val="28"/>
        </w:rPr>
        <w:t>Все эти задачи, все необходимые задания, и по освоению нового материала, и по закреплению пройденного, мы выполняем с ребятами в игровой форме. Во второй половине дня у детей уже снижена и мотивация и познавательные интересы и в целом физически и психологически они уже не выдерживают «статичных» занятий, которые проводятся в форме, напоминающей урок. Поэтому в своей практике я применяю разные виды игр, которые позволяют ребятам больше двигаться, расслабляют и раскрепощают их, раскрывают их с творческой стороны, пробуждают в них положительные эмоции и увлеченность процессом. Самое главное, что</w:t>
      </w:r>
      <w:r>
        <w:rPr>
          <w:sz w:val="28"/>
          <w:szCs w:val="28"/>
        </w:rPr>
        <w:t xml:space="preserve"> </w:t>
      </w:r>
      <w:proofErr w:type="gramStart"/>
      <w:r>
        <w:rPr>
          <w:sz w:val="28"/>
          <w:szCs w:val="28"/>
        </w:rPr>
        <w:t>равнодушных</w:t>
      </w:r>
      <w:proofErr w:type="gramEnd"/>
      <w:r>
        <w:rPr>
          <w:sz w:val="28"/>
          <w:szCs w:val="28"/>
        </w:rPr>
        <w:t xml:space="preserve"> к таким упражнениям не бывает. Ведь ребятам кажется, что они просто играют, соревнуются, у них исчезает стеснение, боязнь говорить.</w:t>
      </w:r>
    </w:p>
    <w:p w:rsidR="00155CC8" w:rsidRDefault="00155CC8" w:rsidP="00155CC8">
      <w:pPr>
        <w:pStyle w:val="a3"/>
        <w:ind w:firstLine="708"/>
        <w:jc w:val="both"/>
        <w:rPr>
          <w:color w:val="000000"/>
          <w:sz w:val="28"/>
          <w:szCs w:val="28"/>
        </w:rPr>
      </w:pPr>
    </w:p>
    <w:p w:rsidR="00155CC8" w:rsidRDefault="00155CC8" w:rsidP="00155CC8">
      <w:pPr>
        <w:shd w:val="clear" w:color="auto" w:fill="FFFFFF"/>
        <w:spacing w:after="120" w:line="240"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Приведу некоторые из эффективных методов и приемов развития речи, используемых в моей работе.</w:t>
      </w:r>
    </w:p>
    <w:p w:rsidR="00155CC8" w:rsidRDefault="00155CC8" w:rsidP="00155CC8">
      <w:pPr>
        <w:pStyle w:val="a4"/>
        <w:numPr>
          <w:ilvl w:val="0"/>
          <w:numId w:val="1"/>
        </w:numPr>
        <w:spacing w:after="120" w:line="240" w:lineRule="atLeast"/>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Обогащение и активизация словаря младших школьников.</w:t>
      </w:r>
    </w:p>
    <w:p w:rsidR="00155CC8" w:rsidRDefault="00155CC8" w:rsidP="00F2472C">
      <w:pPr>
        <w:shd w:val="clear" w:color="auto" w:fill="FFFFFF"/>
        <w:spacing w:after="120" w:line="240" w:lineRule="atLeas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каждом занятии всегда проводится работа с новыми словами (архитектурные, краеведческие термины и т.п.).  Не обладая достаточным запасом  слов  по новой теме, ученик не сможет выразить свою мысль, рассказывая о том или ином памятнике. Великолепно работают для обогащения и активизации словаря ролевые игры. Приведу примеры таких игр для занятия по теме: «Стрелка Васильевского острова</w:t>
      </w:r>
      <w:r w:rsidR="00F2472C">
        <w:rPr>
          <w:rFonts w:ascii="Times New Roman" w:eastAsia="Times New Roman" w:hAnsi="Times New Roman" w:cs="Times New Roman"/>
          <w:sz w:val="28"/>
          <w:szCs w:val="28"/>
        </w:rPr>
        <w:t>. Биржа</w:t>
      </w:r>
      <w:r>
        <w:rPr>
          <w:rFonts w:ascii="Times New Roman" w:eastAsia="Times New Roman" w:hAnsi="Times New Roman" w:cs="Times New Roman"/>
          <w:sz w:val="28"/>
          <w:szCs w:val="28"/>
        </w:rPr>
        <w:t xml:space="preserve">». </w:t>
      </w:r>
    </w:p>
    <w:p w:rsidR="00155CC8" w:rsidRDefault="00155CC8" w:rsidP="00155CC8">
      <w:pPr>
        <w:pStyle w:val="a4"/>
        <w:numPr>
          <w:ilvl w:val="0"/>
          <w:numId w:val="2"/>
        </w:numPr>
        <w:shd w:val="clear" w:color="auto" w:fill="FFFFFF"/>
        <w:spacing w:after="120" w:line="2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Ролевая игра «Таможня»</w:t>
      </w:r>
    </w:p>
    <w:p w:rsidR="00155CC8" w:rsidRDefault="00155CC8" w:rsidP="00155CC8">
      <w:pPr>
        <w:shd w:val="clear" w:color="auto" w:fill="FFFFFF"/>
        <w:spacing w:after="12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Объяснить ребенку на пальцах, что такое биржа, таможня, пакгауз очень сложно. А показать и освоить через игру эти основные понятия, которые объясняют назначение основных построек на Стрелке, легко и интересно.</w:t>
      </w:r>
    </w:p>
    <w:p w:rsidR="00155CC8" w:rsidRDefault="00155CC8" w:rsidP="00155CC8">
      <w:pPr>
        <w:shd w:val="clear" w:color="auto" w:fill="FFFFFF"/>
        <w:spacing w:after="120" w:line="240"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просмотра слайдов с изображением Стрелки Васильевского острова в старину – с кораблями, причалом, складами, я предлагаю ребятам поиграть в игру «Таможня». </w:t>
      </w:r>
    </w:p>
    <w:p w:rsidR="00155CC8" w:rsidRDefault="00155CC8" w:rsidP="00155CC8">
      <w:pPr>
        <w:shd w:val="clear" w:color="auto" w:fill="FFFFFF"/>
        <w:spacing w:after="12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Условия: выбрать по три представителя биржи, таможни и несколько купцов.</w:t>
      </w:r>
    </w:p>
    <w:p w:rsidR="00155CC8" w:rsidRDefault="00155CC8" w:rsidP="00155CC8">
      <w:pPr>
        <w:shd w:val="clear" w:color="auto" w:fill="FFFFFF"/>
        <w:spacing w:after="12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Роли:</w:t>
      </w:r>
    </w:p>
    <w:p w:rsidR="00155CC8" w:rsidRDefault="00155CC8" w:rsidP="00155CC8">
      <w:pPr>
        <w:shd w:val="clear" w:color="auto" w:fill="FFFFFF"/>
        <w:spacing w:after="12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таможенники</w:t>
      </w:r>
      <w:r>
        <w:rPr>
          <w:rFonts w:ascii="Times New Roman" w:eastAsia="Times New Roman" w:hAnsi="Times New Roman" w:cs="Times New Roman"/>
          <w:sz w:val="28"/>
          <w:szCs w:val="28"/>
        </w:rPr>
        <w:t xml:space="preserve"> должны решить, нужен ли России тот или иной товар. Если нужен, дают разрешение на ввоз товара или объявляют запрет и купец едет со своим товаром обратно;</w:t>
      </w:r>
    </w:p>
    <w:p w:rsidR="00155CC8" w:rsidRDefault="00155CC8" w:rsidP="00155CC8">
      <w:pPr>
        <w:shd w:val="clear" w:color="auto" w:fill="FFFFFF"/>
        <w:spacing w:after="12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купцы</w:t>
      </w:r>
      <w:r>
        <w:rPr>
          <w:rFonts w:ascii="Times New Roman" w:eastAsia="Times New Roman" w:hAnsi="Times New Roman" w:cs="Times New Roman"/>
          <w:sz w:val="28"/>
          <w:szCs w:val="28"/>
        </w:rPr>
        <w:t xml:space="preserve"> должны придумать, какой товар они привезли в Россию для торговли (кто чай из Индии, кто рис из Китая, кто ткани из Италии) и примерно определить начальную цену для своего товара;</w:t>
      </w:r>
    </w:p>
    <w:p w:rsidR="00155CC8" w:rsidRDefault="00155CC8" w:rsidP="00155CC8">
      <w:pPr>
        <w:shd w:val="clear" w:color="auto" w:fill="FFFFFF"/>
        <w:spacing w:after="12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представители биржи</w:t>
      </w:r>
      <w:r>
        <w:rPr>
          <w:rFonts w:ascii="Times New Roman" w:eastAsia="Times New Roman" w:hAnsi="Times New Roman" w:cs="Times New Roman"/>
          <w:sz w:val="28"/>
          <w:szCs w:val="28"/>
        </w:rPr>
        <w:t xml:space="preserve"> узнают, какой товар привез купец и сколько он хочет за него получить. Если есть такой же товар, но дешевле – какой брать выгодно.</w:t>
      </w:r>
    </w:p>
    <w:p w:rsidR="00155CC8" w:rsidRDefault="00155CC8" w:rsidP="00155CC8">
      <w:pPr>
        <w:shd w:val="clear" w:color="auto" w:fill="FFFFFF"/>
        <w:spacing w:after="12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очень быстро улавливают смысл игры, тем более, если воспитатель сам быстро сыграет одну из ролей. Каждый раз диалог выглядит по-разному, за короткий промежуток времени успевает поиграть большое кол-во ребят.</w:t>
      </w:r>
    </w:p>
    <w:p w:rsidR="00155CC8" w:rsidRPr="00F2472C" w:rsidRDefault="00155CC8"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Из практического опыта:</w:t>
      </w:r>
    </w:p>
    <w:p w:rsidR="00155CC8" w:rsidRPr="00F2472C" w:rsidRDefault="00155CC8"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Таможня: Что привезли?</w:t>
      </w:r>
    </w:p>
    <w:p w:rsidR="00155CC8" w:rsidRPr="00F2472C" w:rsidRDefault="00155CC8"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Купцы: Кофе из Африки, (другой) – А я чай с острова Цейлон.</w:t>
      </w:r>
    </w:p>
    <w:p w:rsidR="00155CC8" w:rsidRPr="00F2472C" w:rsidRDefault="00155CC8"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Таможня: Чай посмотрю. Не покрылся ли плесенью в дороге, не размок? Все в порядке, берите разрешение на ввоз. А вот кофе ваш нам не нужен – запах уж слишком горький, испорченный товар видать.</w:t>
      </w:r>
    </w:p>
    <w:p w:rsidR="00155CC8" w:rsidRPr="00F2472C" w:rsidRDefault="00155CC8"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(в это время подключаются представители биржи)</w:t>
      </w:r>
    </w:p>
    <w:p w:rsidR="00155CC8" w:rsidRPr="00F2472C" w:rsidRDefault="00155CC8"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Представитель биржи: сколько твой чай стоит?</w:t>
      </w:r>
    </w:p>
    <w:p w:rsidR="00155CC8" w:rsidRPr="00F2472C" w:rsidRDefault="00155CC8"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Купец: 100 рублей. С острова Цейлон.</w:t>
      </w:r>
    </w:p>
    <w:p w:rsidR="00155CC8" w:rsidRPr="00F2472C" w:rsidRDefault="00155CC8"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Представитель биржи: очень дорого! Сбавляй цену, тогда все возьмем.</w:t>
      </w:r>
    </w:p>
    <w:p w:rsidR="00155CC8" w:rsidRPr="00F2472C" w:rsidRDefault="00155CC8"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Купец: Давай все за 70 рулей.</w:t>
      </w:r>
    </w:p>
    <w:p w:rsidR="00155CC8" w:rsidRPr="00F2472C" w:rsidRDefault="00155CC8"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Представитель биржи: Можешь разгружать, договорились и т.д.</w:t>
      </w:r>
    </w:p>
    <w:p w:rsidR="00155CC8" w:rsidRDefault="00155CC8" w:rsidP="00F2472C">
      <w:pPr>
        <w:shd w:val="clear" w:color="auto" w:fill="FFFFFF"/>
        <w:spacing w:after="120" w:line="240" w:lineRule="atLeas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ребята прочно освоили такие понятия как биржа (здесь устанавливают цену на товар), уяснили, зачем нужна была таможня (она дает разрешение на ввоз товара или накладывает запрет), для чего были построены пакгаузы (склады для разгрузки и хранения товаров). </w:t>
      </w:r>
    </w:p>
    <w:p w:rsidR="00155CC8" w:rsidRDefault="00155CC8" w:rsidP="00155CC8">
      <w:pPr>
        <w:pStyle w:val="a4"/>
        <w:numPr>
          <w:ilvl w:val="0"/>
          <w:numId w:val="2"/>
        </w:numPr>
        <w:shd w:val="clear" w:color="auto" w:fill="FFFFFF"/>
        <w:spacing w:after="120" w:line="2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Игра «Предложи свои слова» (на примере слова «Биржа»).</w:t>
      </w:r>
    </w:p>
    <w:p w:rsidR="00155CC8" w:rsidRDefault="00155CC8" w:rsidP="00F2472C">
      <w:pPr>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Воспитатель подбирает первое слово, подходящее для описания здания Биржи – «торжественное» - и передает первому ребенку фотографию с изображением достопримечательности, далее, ребята передают ее из рук в руки и каждый называет уже свое прилагательное </w:t>
      </w:r>
      <w:r w:rsidRPr="00F2472C">
        <w:rPr>
          <w:rFonts w:ascii="Verdana" w:eastAsia="Times New Roman" w:hAnsi="Verdana" w:cs="Times New Roman"/>
          <w:b/>
          <w:sz w:val="24"/>
          <w:szCs w:val="24"/>
        </w:rPr>
        <w:t>(</w:t>
      </w:r>
      <w:r w:rsidRPr="00F2472C">
        <w:rPr>
          <w:rFonts w:ascii="Verdana" w:eastAsia="Times New Roman" w:hAnsi="Verdana" w:cs="Times New Roman"/>
          <w:b/>
          <w:color w:val="000000"/>
          <w:sz w:val="24"/>
          <w:szCs w:val="24"/>
        </w:rPr>
        <w:t>величественное, изящное, строгое, нарядное,  большое,  светлое…).</w:t>
      </w:r>
      <w:r>
        <w:rPr>
          <w:rFonts w:ascii="Times New Roman" w:eastAsia="Times New Roman" w:hAnsi="Times New Roman" w:cs="Times New Roman"/>
          <w:color w:val="000000"/>
          <w:sz w:val="28"/>
          <w:szCs w:val="28"/>
        </w:rPr>
        <w:t xml:space="preserve"> Кто придумывает последнее определение – тот и выигрывает.</w:t>
      </w:r>
    </w:p>
    <w:p w:rsidR="00155CC8" w:rsidRDefault="00155CC8" w:rsidP="00F2472C">
      <w:pPr>
        <w:shd w:val="clear" w:color="auto" w:fill="FFFFFF"/>
        <w:spacing w:after="120" w:line="240" w:lineRule="atLeast"/>
        <w:jc w:val="both"/>
        <w:rPr>
          <w:rFonts w:ascii="Times New Roman" w:eastAsia="Times New Roman" w:hAnsi="Times New Roman" w:cs="Times New Roman"/>
          <w:sz w:val="28"/>
          <w:szCs w:val="28"/>
        </w:rPr>
      </w:pPr>
    </w:p>
    <w:p w:rsidR="00155CC8" w:rsidRDefault="00155CC8" w:rsidP="00155CC8">
      <w:pPr>
        <w:pStyle w:val="a4"/>
        <w:numPr>
          <w:ilvl w:val="0"/>
          <w:numId w:val="2"/>
        </w:numPr>
        <w:shd w:val="clear" w:color="auto" w:fill="FFFFFF"/>
        <w:spacing w:after="120" w:line="2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«Кто это, что это?»</w:t>
      </w:r>
    </w:p>
    <w:p w:rsidR="00155CC8" w:rsidRDefault="00155CC8" w:rsidP="00155CC8">
      <w:pPr>
        <w:shd w:val="clear" w:color="auto" w:fill="FFFFFF"/>
        <w:spacing w:after="12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Ребята садятся в круг. В центре круга картинки по теме «Стрелка Васильевского острова». Воспитатель-ведущий бросает мягкий мяч игроку, поймавший подбирает правильный ответ и находит соответствующую картинку.</w:t>
      </w:r>
    </w:p>
    <w:p w:rsidR="00155CC8" w:rsidRPr="00F2472C" w:rsidRDefault="00155CC8"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Набор определений:</w:t>
      </w:r>
    </w:p>
    <w:p w:rsidR="00155CC8" w:rsidRPr="00F2472C" w:rsidRDefault="00155CC8"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 xml:space="preserve"> Мыс, который делит реку на два рукава.  </w:t>
      </w:r>
      <w:proofErr w:type="gramStart"/>
      <w:r w:rsidRPr="00F2472C">
        <w:rPr>
          <w:rFonts w:ascii="Verdana" w:eastAsia="Times New Roman" w:hAnsi="Verdana" w:cs="Times New Roman"/>
          <w:b/>
          <w:sz w:val="20"/>
          <w:szCs w:val="20"/>
        </w:rPr>
        <w:t>(</w:t>
      </w:r>
      <w:r w:rsidR="00F2472C">
        <w:rPr>
          <w:rFonts w:ascii="Verdana" w:eastAsia="Times New Roman" w:hAnsi="Verdana" w:cs="Times New Roman"/>
          <w:b/>
          <w:sz w:val="20"/>
          <w:szCs w:val="20"/>
        </w:rPr>
        <w:t>О</w:t>
      </w:r>
      <w:r w:rsidRPr="00F2472C">
        <w:rPr>
          <w:rFonts w:ascii="Verdana" w:eastAsia="Times New Roman" w:hAnsi="Verdana" w:cs="Times New Roman"/>
          <w:b/>
          <w:sz w:val="20"/>
          <w:szCs w:val="20"/>
        </w:rPr>
        <w:t>твет ребенка:</w:t>
      </w:r>
      <w:proofErr w:type="gramEnd"/>
      <w:r w:rsidRPr="00F2472C">
        <w:rPr>
          <w:rFonts w:ascii="Verdana" w:eastAsia="Times New Roman" w:hAnsi="Verdana" w:cs="Times New Roman"/>
          <w:b/>
          <w:sz w:val="20"/>
          <w:szCs w:val="20"/>
        </w:rPr>
        <w:t xml:space="preserve"> </w:t>
      </w:r>
      <w:proofErr w:type="gramStart"/>
      <w:r w:rsidRPr="00F2472C">
        <w:rPr>
          <w:rFonts w:ascii="Verdana" w:eastAsia="Times New Roman" w:hAnsi="Verdana" w:cs="Times New Roman"/>
          <w:b/>
          <w:sz w:val="20"/>
          <w:szCs w:val="20"/>
        </w:rPr>
        <w:t>«Стрелка», находит картинку</w:t>
      </w:r>
      <w:r w:rsidR="00F2472C">
        <w:rPr>
          <w:rFonts w:ascii="Verdana" w:eastAsia="Times New Roman" w:hAnsi="Verdana" w:cs="Times New Roman"/>
          <w:b/>
          <w:sz w:val="20"/>
          <w:szCs w:val="20"/>
        </w:rPr>
        <w:t xml:space="preserve"> с изображением Стрелки Васильевского острова</w:t>
      </w:r>
      <w:r w:rsidRPr="00F2472C">
        <w:rPr>
          <w:rFonts w:ascii="Verdana" w:eastAsia="Times New Roman" w:hAnsi="Verdana" w:cs="Times New Roman"/>
          <w:b/>
          <w:sz w:val="20"/>
          <w:szCs w:val="20"/>
        </w:rPr>
        <w:t>)</w:t>
      </w:r>
      <w:proofErr w:type="gramEnd"/>
    </w:p>
    <w:p w:rsidR="00155CC8" w:rsidRPr="00F2472C" w:rsidRDefault="00155CC8"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 xml:space="preserve"> Место, где заключали торговые  сделки.  (Биржа)</w:t>
      </w:r>
    </w:p>
    <w:p w:rsidR="00155CC8" w:rsidRDefault="00F2472C" w:rsidP="00155CC8">
      <w:pPr>
        <w:shd w:val="clear" w:color="auto" w:fill="FFFFFF"/>
        <w:spacing w:after="120" w:line="240" w:lineRule="atLeast"/>
        <w:rPr>
          <w:rFonts w:ascii="Verdana" w:eastAsia="Times New Roman" w:hAnsi="Verdana" w:cs="Times New Roman"/>
          <w:b/>
          <w:sz w:val="20"/>
          <w:szCs w:val="20"/>
        </w:rPr>
      </w:pPr>
      <w:r w:rsidRPr="00F2472C">
        <w:rPr>
          <w:rFonts w:ascii="Verdana" w:eastAsia="Times New Roman" w:hAnsi="Verdana" w:cs="Times New Roman"/>
          <w:b/>
          <w:sz w:val="20"/>
          <w:szCs w:val="20"/>
        </w:rPr>
        <w:t>«</w:t>
      </w:r>
      <w:r>
        <w:rPr>
          <w:rFonts w:ascii="Verdana" w:eastAsia="Times New Roman" w:hAnsi="Verdana" w:cs="Times New Roman"/>
          <w:b/>
          <w:sz w:val="20"/>
          <w:szCs w:val="20"/>
        </w:rPr>
        <w:t>Сестры-близнецы»</w:t>
      </w:r>
      <w:r w:rsidR="00155CC8" w:rsidRPr="00F2472C">
        <w:rPr>
          <w:rFonts w:ascii="Verdana" w:eastAsia="Times New Roman" w:hAnsi="Verdana" w:cs="Times New Roman"/>
          <w:b/>
          <w:sz w:val="20"/>
          <w:szCs w:val="20"/>
        </w:rPr>
        <w:t>, входящие в ансамбль Стрелки Васильевского острова. (Ростральные колонны)</w:t>
      </w:r>
    </w:p>
    <w:p w:rsidR="0026218E" w:rsidRPr="00F2472C" w:rsidRDefault="0026218E" w:rsidP="00155CC8">
      <w:pPr>
        <w:shd w:val="clear" w:color="auto" w:fill="FFFFFF"/>
        <w:spacing w:after="120" w:line="240" w:lineRule="atLeast"/>
        <w:rPr>
          <w:rFonts w:ascii="Verdana" w:eastAsia="Times New Roman" w:hAnsi="Verdana" w:cs="Times New Roman"/>
          <w:b/>
          <w:sz w:val="20"/>
          <w:szCs w:val="20"/>
        </w:rPr>
      </w:pPr>
      <w:r>
        <w:rPr>
          <w:rFonts w:ascii="Verdana" w:eastAsia="Times New Roman" w:hAnsi="Verdana" w:cs="Times New Roman"/>
          <w:b/>
          <w:sz w:val="20"/>
          <w:szCs w:val="20"/>
        </w:rPr>
        <w:t>Украшение носа корабля. (Ростра)</w:t>
      </w:r>
    </w:p>
    <w:p w:rsidR="00155CC8" w:rsidRPr="00F2472C" w:rsidRDefault="00F2472C" w:rsidP="00155CC8">
      <w:pPr>
        <w:shd w:val="clear" w:color="auto" w:fill="FFFFFF"/>
        <w:spacing w:after="120" w:line="240" w:lineRule="atLeast"/>
        <w:rPr>
          <w:rFonts w:ascii="Verdana" w:eastAsia="Times New Roman" w:hAnsi="Verdana" w:cs="Times New Roman"/>
          <w:b/>
          <w:sz w:val="20"/>
          <w:szCs w:val="20"/>
        </w:rPr>
      </w:pPr>
      <w:r>
        <w:rPr>
          <w:rFonts w:ascii="Verdana" w:eastAsia="Times New Roman" w:hAnsi="Verdana" w:cs="Times New Roman"/>
          <w:b/>
          <w:sz w:val="20"/>
          <w:szCs w:val="20"/>
        </w:rPr>
        <w:t>«</w:t>
      </w:r>
      <w:r w:rsidRPr="00F2472C">
        <w:rPr>
          <w:rFonts w:ascii="Verdana" w:eastAsia="Times New Roman" w:hAnsi="Verdana" w:cs="Times New Roman"/>
          <w:b/>
          <w:sz w:val="20"/>
          <w:szCs w:val="20"/>
        </w:rPr>
        <w:t>Б</w:t>
      </w:r>
      <w:r>
        <w:rPr>
          <w:rFonts w:ascii="Verdana" w:eastAsia="Times New Roman" w:hAnsi="Verdana" w:cs="Times New Roman"/>
          <w:b/>
          <w:sz w:val="20"/>
          <w:szCs w:val="20"/>
        </w:rPr>
        <w:t>ратья»</w:t>
      </w:r>
      <w:r w:rsidR="00155CC8" w:rsidRPr="00F2472C">
        <w:rPr>
          <w:rFonts w:ascii="Verdana" w:eastAsia="Times New Roman" w:hAnsi="Verdana" w:cs="Times New Roman"/>
          <w:b/>
          <w:sz w:val="20"/>
          <w:szCs w:val="20"/>
        </w:rPr>
        <w:t xml:space="preserve"> </w:t>
      </w:r>
      <w:r w:rsidRPr="00F2472C">
        <w:rPr>
          <w:rFonts w:ascii="Verdana" w:eastAsia="Times New Roman" w:hAnsi="Verdana" w:cs="Times New Roman"/>
          <w:b/>
          <w:sz w:val="20"/>
          <w:szCs w:val="20"/>
        </w:rPr>
        <w:t xml:space="preserve"> в ансамбле Стрелки. </w:t>
      </w:r>
      <w:r w:rsidR="00155CC8" w:rsidRPr="00F2472C">
        <w:rPr>
          <w:rFonts w:ascii="Verdana" w:eastAsia="Times New Roman" w:hAnsi="Verdana" w:cs="Times New Roman"/>
          <w:b/>
          <w:sz w:val="20"/>
          <w:szCs w:val="20"/>
        </w:rPr>
        <w:t xml:space="preserve"> (Пакгаузы – здания, предназначенные для хранения товаров)</w:t>
      </w:r>
    </w:p>
    <w:p w:rsidR="00155CC8" w:rsidRPr="00F2472C" w:rsidRDefault="00155CC8" w:rsidP="00155CC8">
      <w:pPr>
        <w:shd w:val="clear" w:color="auto" w:fill="FFFFFF"/>
        <w:spacing w:after="120" w:line="240" w:lineRule="atLeast"/>
        <w:rPr>
          <w:rFonts w:ascii="Verdana" w:hAnsi="Verdana" w:cs="Times New Roman"/>
          <w:b/>
          <w:sz w:val="20"/>
          <w:szCs w:val="20"/>
        </w:rPr>
      </w:pPr>
      <w:r w:rsidRPr="00F2472C">
        <w:rPr>
          <w:rFonts w:ascii="Verdana" w:hAnsi="Verdana" w:cs="Times New Roman"/>
          <w:b/>
          <w:sz w:val="20"/>
          <w:szCs w:val="20"/>
        </w:rPr>
        <w:t xml:space="preserve">Несколько зданий, сооружений, составляющих одно целое.  (Ансамбль) </w:t>
      </w:r>
    </w:p>
    <w:p w:rsidR="0026218E" w:rsidRDefault="00155CC8" w:rsidP="00155CC8">
      <w:pPr>
        <w:shd w:val="clear" w:color="auto" w:fill="FFFFFF"/>
        <w:spacing w:after="120" w:line="240" w:lineRule="atLeast"/>
        <w:rPr>
          <w:rFonts w:ascii="Verdana" w:hAnsi="Verdana" w:cs="Times New Roman"/>
          <w:b/>
          <w:sz w:val="20"/>
          <w:szCs w:val="20"/>
        </w:rPr>
      </w:pPr>
      <w:r w:rsidRPr="00F2472C">
        <w:rPr>
          <w:rFonts w:ascii="Verdana" w:hAnsi="Verdana" w:cs="Times New Roman"/>
          <w:b/>
          <w:sz w:val="20"/>
          <w:szCs w:val="20"/>
        </w:rPr>
        <w:t>Архитектор</w:t>
      </w:r>
      <w:r w:rsidR="00F2472C" w:rsidRPr="00F2472C">
        <w:rPr>
          <w:rFonts w:ascii="Verdana" w:hAnsi="Verdana" w:cs="Times New Roman"/>
          <w:b/>
          <w:sz w:val="20"/>
          <w:szCs w:val="20"/>
        </w:rPr>
        <w:t>,</w:t>
      </w:r>
      <w:r w:rsidRPr="00F2472C">
        <w:rPr>
          <w:rFonts w:ascii="Verdana" w:hAnsi="Verdana" w:cs="Times New Roman"/>
          <w:b/>
          <w:sz w:val="20"/>
          <w:szCs w:val="20"/>
        </w:rPr>
        <w:t xml:space="preserve"> по проекту которого было построено здание Биржи. (Тома де </w:t>
      </w:r>
      <w:proofErr w:type="spellStart"/>
      <w:r w:rsidRPr="00F2472C">
        <w:rPr>
          <w:rFonts w:ascii="Verdana" w:hAnsi="Verdana" w:cs="Times New Roman"/>
          <w:b/>
          <w:sz w:val="20"/>
          <w:szCs w:val="20"/>
        </w:rPr>
        <w:t>Томон</w:t>
      </w:r>
      <w:proofErr w:type="spellEnd"/>
      <w:r w:rsidRPr="00F2472C">
        <w:rPr>
          <w:rFonts w:ascii="Verdana" w:hAnsi="Verdana" w:cs="Times New Roman"/>
          <w:b/>
          <w:sz w:val="20"/>
          <w:szCs w:val="20"/>
        </w:rPr>
        <w:t>)</w:t>
      </w:r>
    </w:p>
    <w:p w:rsidR="00155CC8" w:rsidRPr="0026218E" w:rsidRDefault="00F2472C" w:rsidP="00155CC8">
      <w:pPr>
        <w:shd w:val="clear" w:color="auto" w:fill="FFFFFF"/>
        <w:spacing w:after="120" w:line="240" w:lineRule="atLeast"/>
        <w:rPr>
          <w:rFonts w:ascii="Times New Roman" w:eastAsia="Times New Roman" w:hAnsi="Times New Roman" w:cs="Times New Roman"/>
          <w:b/>
          <w:sz w:val="20"/>
          <w:szCs w:val="20"/>
        </w:rPr>
      </w:pPr>
      <w:r w:rsidRPr="0026218E">
        <w:rPr>
          <w:rFonts w:ascii="Verdana" w:eastAsia="Times New Roman" w:hAnsi="Verdana" w:cs="Times New Roman"/>
          <w:b/>
          <w:sz w:val="20"/>
          <w:szCs w:val="20"/>
        </w:rPr>
        <w:t xml:space="preserve">Мастер, </w:t>
      </w:r>
      <w:r w:rsidR="0026218E" w:rsidRPr="0026218E">
        <w:rPr>
          <w:rFonts w:ascii="Verdana" w:eastAsia="Times New Roman" w:hAnsi="Verdana" w:cs="Times New Roman"/>
          <w:b/>
          <w:sz w:val="20"/>
          <w:szCs w:val="20"/>
        </w:rPr>
        <w:t>возглавлявший</w:t>
      </w:r>
      <w:r w:rsidRPr="0026218E">
        <w:rPr>
          <w:rFonts w:ascii="Verdana" w:eastAsia="Times New Roman" w:hAnsi="Verdana" w:cs="Times New Roman"/>
          <w:b/>
          <w:sz w:val="20"/>
          <w:szCs w:val="20"/>
        </w:rPr>
        <w:t xml:space="preserve"> все каменные работы на Стрелке</w:t>
      </w:r>
      <w:r w:rsidR="0026218E" w:rsidRPr="0026218E">
        <w:rPr>
          <w:rFonts w:ascii="Verdana" w:eastAsia="Times New Roman" w:hAnsi="Verdana" w:cs="Times New Roman"/>
          <w:b/>
          <w:sz w:val="20"/>
          <w:szCs w:val="20"/>
        </w:rPr>
        <w:t xml:space="preserve"> (и</w:t>
      </w:r>
      <w:r w:rsidRPr="0026218E">
        <w:rPr>
          <w:rFonts w:ascii="Verdana" w:eastAsia="Times New Roman" w:hAnsi="Verdana" w:cs="Times New Roman"/>
          <w:b/>
          <w:sz w:val="20"/>
          <w:szCs w:val="20"/>
        </w:rPr>
        <w:t xml:space="preserve">м высечены фигуры на </w:t>
      </w:r>
      <w:r w:rsidR="0026218E" w:rsidRPr="0026218E">
        <w:rPr>
          <w:rFonts w:ascii="Verdana" w:eastAsia="Times New Roman" w:hAnsi="Verdana" w:cs="Times New Roman"/>
          <w:b/>
          <w:sz w:val="20"/>
          <w:szCs w:val="20"/>
        </w:rPr>
        <w:t>ро</w:t>
      </w:r>
      <w:r w:rsidRPr="0026218E">
        <w:rPr>
          <w:rFonts w:ascii="Verdana" w:eastAsia="Times New Roman" w:hAnsi="Verdana" w:cs="Times New Roman"/>
          <w:b/>
          <w:sz w:val="20"/>
          <w:szCs w:val="20"/>
        </w:rPr>
        <w:t>стральных колоннах</w:t>
      </w:r>
      <w:r w:rsidR="0026218E" w:rsidRPr="0026218E">
        <w:rPr>
          <w:rFonts w:ascii="Verdana" w:eastAsia="Times New Roman" w:hAnsi="Verdana" w:cs="Times New Roman"/>
          <w:b/>
          <w:sz w:val="20"/>
          <w:szCs w:val="20"/>
        </w:rPr>
        <w:t>)</w:t>
      </w:r>
      <w:r w:rsidR="0026218E">
        <w:rPr>
          <w:rFonts w:ascii="Verdana" w:eastAsia="Times New Roman" w:hAnsi="Verdana" w:cs="Times New Roman"/>
          <w:b/>
          <w:sz w:val="20"/>
          <w:szCs w:val="20"/>
        </w:rPr>
        <w:t>. (Самсон Суханов) и т.д.</w:t>
      </w:r>
    </w:p>
    <w:p w:rsidR="00155CC8" w:rsidRPr="00E30074" w:rsidRDefault="00155CC8" w:rsidP="00155CC8">
      <w:pPr>
        <w:numPr>
          <w:ilvl w:val="0"/>
          <w:numId w:val="1"/>
        </w:numPr>
        <w:shd w:val="clear" w:color="auto" w:fill="FFFFFF"/>
        <w:spacing w:after="0" w:line="240" w:lineRule="auto"/>
        <w:contextualSpacing/>
        <w:rPr>
          <w:rFonts w:ascii="Times New Roman" w:eastAsia="Times New Roman" w:hAnsi="Times New Roman" w:cs="Times New Roman"/>
          <w:b/>
          <w:sz w:val="28"/>
          <w:szCs w:val="28"/>
        </w:rPr>
      </w:pPr>
      <w:r w:rsidRPr="00E30074">
        <w:rPr>
          <w:rFonts w:ascii="Times New Roman" w:eastAsia="Times New Roman" w:hAnsi="Times New Roman" w:cs="Times New Roman"/>
          <w:b/>
          <w:sz w:val="28"/>
          <w:szCs w:val="28"/>
          <w:shd w:val="clear" w:color="auto" w:fill="FDF7DF"/>
        </w:rPr>
        <w:t xml:space="preserve">Совершенствование диалогической и монологической речи, развитие умения составлять рассказы </w:t>
      </w:r>
    </w:p>
    <w:p w:rsidR="00155CC8" w:rsidRPr="00E30074" w:rsidRDefault="00155CC8" w:rsidP="00155CC8">
      <w:pPr>
        <w:shd w:val="clear" w:color="auto" w:fill="FFFFFF"/>
        <w:spacing w:after="0" w:line="240" w:lineRule="auto"/>
        <w:ind w:left="1080"/>
        <w:contextualSpacing/>
        <w:rPr>
          <w:rFonts w:ascii="Times New Roman" w:eastAsia="Times New Roman" w:hAnsi="Times New Roman" w:cs="Times New Roman"/>
          <w:color w:val="000000"/>
          <w:sz w:val="28"/>
          <w:szCs w:val="28"/>
        </w:rPr>
      </w:pPr>
    </w:p>
    <w:p w:rsidR="00155CC8" w:rsidRPr="00E30074" w:rsidRDefault="00155CC8" w:rsidP="0026218E">
      <w:pPr>
        <w:pStyle w:val="a3"/>
        <w:numPr>
          <w:ilvl w:val="0"/>
          <w:numId w:val="3"/>
        </w:numPr>
        <w:shd w:val="clear" w:color="auto" w:fill="FFFFFF"/>
        <w:spacing w:before="0" w:beforeAutospacing="0" w:after="0" w:afterAutospacing="0"/>
        <w:jc w:val="both"/>
        <w:rPr>
          <w:b/>
          <w:color w:val="000000"/>
          <w:sz w:val="28"/>
          <w:szCs w:val="28"/>
        </w:rPr>
      </w:pPr>
      <w:r w:rsidRPr="00E30074">
        <w:rPr>
          <w:b/>
          <w:color w:val="000000"/>
          <w:sz w:val="28"/>
          <w:szCs w:val="28"/>
        </w:rPr>
        <w:t>Игра «Три предложения»</w:t>
      </w:r>
    </w:p>
    <w:p w:rsidR="00155CC8" w:rsidRPr="00E30074" w:rsidRDefault="00155CC8" w:rsidP="0026218E">
      <w:pPr>
        <w:pStyle w:val="a3"/>
        <w:shd w:val="clear" w:color="auto" w:fill="FFFFFF"/>
        <w:spacing w:before="0" w:beforeAutospacing="0" w:after="0" w:afterAutospacing="0"/>
        <w:ind w:left="405"/>
        <w:jc w:val="both"/>
        <w:rPr>
          <w:sz w:val="28"/>
          <w:szCs w:val="28"/>
        </w:rPr>
      </w:pPr>
      <w:r w:rsidRPr="00E30074">
        <w:rPr>
          <w:color w:val="000000"/>
          <w:sz w:val="28"/>
          <w:szCs w:val="28"/>
        </w:rPr>
        <w:t xml:space="preserve">Ребятам </w:t>
      </w:r>
      <w:r w:rsidRPr="00E30074">
        <w:rPr>
          <w:sz w:val="28"/>
          <w:szCs w:val="28"/>
        </w:rPr>
        <w:t>необходимо внимательно выслушать и передать содержание рассказа воспитателя тремя простыми предложениями. Побеждает тот, у кого рассказ точно передаст содержание. Это можно сделать и с печатным текстом, который можно раздать ребятам для ознакомления, например, с личностью архитектора.</w:t>
      </w:r>
    </w:p>
    <w:p w:rsidR="0026218E" w:rsidRPr="00E30074" w:rsidRDefault="0026218E" w:rsidP="0026218E">
      <w:pPr>
        <w:pStyle w:val="a3"/>
        <w:shd w:val="clear" w:color="auto" w:fill="FFFFFF"/>
        <w:spacing w:before="0" w:beforeAutospacing="0" w:after="0" w:afterAutospacing="0"/>
        <w:ind w:left="405"/>
        <w:jc w:val="both"/>
        <w:rPr>
          <w:sz w:val="28"/>
          <w:szCs w:val="28"/>
        </w:rPr>
      </w:pPr>
    </w:p>
    <w:p w:rsidR="00155CC8" w:rsidRPr="00E30074" w:rsidRDefault="00155CC8" w:rsidP="0026218E">
      <w:pPr>
        <w:pStyle w:val="a3"/>
        <w:numPr>
          <w:ilvl w:val="0"/>
          <w:numId w:val="3"/>
        </w:numPr>
        <w:shd w:val="clear" w:color="auto" w:fill="FFFFFF"/>
        <w:spacing w:before="0" w:beforeAutospacing="0" w:after="0" w:afterAutospacing="0"/>
        <w:jc w:val="both"/>
        <w:rPr>
          <w:b/>
          <w:color w:val="000000"/>
          <w:sz w:val="28"/>
          <w:szCs w:val="28"/>
        </w:rPr>
      </w:pPr>
      <w:r w:rsidRPr="00E30074">
        <w:rPr>
          <w:b/>
          <w:sz w:val="28"/>
          <w:szCs w:val="28"/>
        </w:rPr>
        <w:t>Игра «Сравнение достопримечательностей»</w:t>
      </w:r>
    </w:p>
    <w:p w:rsidR="00155CC8" w:rsidRPr="00E30074" w:rsidRDefault="00155CC8" w:rsidP="0026218E">
      <w:pPr>
        <w:pStyle w:val="a3"/>
        <w:shd w:val="clear" w:color="auto" w:fill="FFFFFF"/>
        <w:spacing w:before="0" w:beforeAutospacing="0" w:after="0" w:afterAutospacing="0"/>
        <w:ind w:left="405"/>
        <w:jc w:val="both"/>
        <w:rPr>
          <w:color w:val="000000"/>
          <w:sz w:val="28"/>
          <w:szCs w:val="28"/>
        </w:rPr>
      </w:pPr>
      <w:r w:rsidRPr="00E30074">
        <w:rPr>
          <w:sz w:val="28"/>
          <w:szCs w:val="28"/>
        </w:rPr>
        <w:t>(изображения выводятся на интерактивную доску)</w:t>
      </w:r>
    </w:p>
    <w:p w:rsidR="00155CC8" w:rsidRDefault="00155CC8" w:rsidP="0026218E">
      <w:pPr>
        <w:pStyle w:val="a3"/>
        <w:shd w:val="clear" w:color="auto" w:fill="FFFFFF"/>
        <w:spacing w:before="0" w:beforeAutospacing="0" w:after="0" w:afterAutospacing="0"/>
        <w:ind w:left="405"/>
        <w:jc w:val="both"/>
        <w:rPr>
          <w:sz w:val="28"/>
          <w:szCs w:val="28"/>
        </w:rPr>
      </w:pPr>
      <w:r w:rsidRPr="00E30074">
        <w:rPr>
          <w:sz w:val="28"/>
          <w:szCs w:val="28"/>
        </w:rPr>
        <w:t xml:space="preserve">Ребятам предлагается 2 достопримечательности  нашего города одного назначения (например: дворцы). Задача: сравнить их по внешнему виду, цвету, высоте, форме зданий, украшению и назначению, а в конце найти сходства и различия. </w:t>
      </w:r>
    </w:p>
    <w:p w:rsidR="00E30074" w:rsidRPr="00E30074" w:rsidRDefault="00E30074" w:rsidP="0026218E">
      <w:pPr>
        <w:pStyle w:val="a3"/>
        <w:shd w:val="clear" w:color="auto" w:fill="FFFFFF"/>
        <w:spacing w:before="0" w:beforeAutospacing="0" w:after="0" w:afterAutospacing="0"/>
        <w:ind w:left="405"/>
        <w:jc w:val="both"/>
        <w:rPr>
          <w:color w:val="000000"/>
          <w:sz w:val="28"/>
          <w:szCs w:val="28"/>
        </w:rPr>
      </w:pPr>
    </w:p>
    <w:p w:rsidR="00155CC8" w:rsidRDefault="00E30074" w:rsidP="00155CC8">
      <w:pPr>
        <w:shd w:val="clear" w:color="auto" w:fill="FFFFFF"/>
        <w:spacing w:after="120" w:line="240" w:lineRule="atLeast"/>
        <w:rPr>
          <w:rFonts w:ascii="Verdana" w:eastAsia="Times New Roman" w:hAnsi="Verdana" w:cs="Times New Roman"/>
          <w:b/>
          <w:sz w:val="20"/>
          <w:szCs w:val="20"/>
        </w:rPr>
      </w:pPr>
      <w:r>
        <w:rPr>
          <w:rFonts w:ascii="Verdana" w:eastAsia="Times New Roman" w:hAnsi="Verdana" w:cs="Times New Roman"/>
          <w:b/>
          <w:sz w:val="20"/>
          <w:szCs w:val="20"/>
        </w:rPr>
        <w:t>Из практического опыта.</w:t>
      </w:r>
    </w:p>
    <w:p w:rsidR="0026218E" w:rsidRDefault="0026218E" w:rsidP="00155CC8">
      <w:pPr>
        <w:shd w:val="clear" w:color="auto" w:fill="FFFFFF"/>
        <w:spacing w:after="120" w:line="240" w:lineRule="atLeast"/>
        <w:rPr>
          <w:rFonts w:ascii="Verdana" w:eastAsia="Times New Roman" w:hAnsi="Verdana" w:cs="Times New Roman"/>
          <w:b/>
          <w:sz w:val="20"/>
          <w:szCs w:val="20"/>
        </w:rPr>
      </w:pPr>
      <w:r>
        <w:rPr>
          <w:rFonts w:ascii="Verdana" w:eastAsia="Times New Roman" w:hAnsi="Verdana" w:cs="Times New Roman"/>
          <w:b/>
          <w:sz w:val="20"/>
          <w:szCs w:val="20"/>
        </w:rPr>
        <w:t>(</w:t>
      </w:r>
      <w:r w:rsidR="00E30074">
        <w:rPr>
          <w:rFonts w:ascii="Verdana" w:eastAsia="Times New Roman" w:hAnsi="Verdana" w:cs="Times New Roman"/>
          <w:b/>
          <w:sz w:val="20"/>
          <w:szCs w:val="20"/>
        </w:rPr>
        <w:t>Ч</w:t>
      </w:r>
      <w:r>
        <w:rPr>
          <w:rFonts w:ascii="Verdana" w:eastAsia="Times New Roman" w:hAnsi="Verdana" w:cs="Times New Roman"/>
          <w:b/>
          <w:sz w:val="20"/>
          <w:szCs w:val="20"/>
        </w:rPr>
        <w:t>тобы ребятам было впоследствии удобно озвучивать свои ответы, я подготавливаю заранее и раздаю ребятам сравнительную таблицу с пустыми графами, куда они кратко записывают свои мысли)</w:t>
      </w:r>
    </w:p>
    <w:p w:rsidR="0026218E" w:rsidRPr="0026218E" w:rsidRDefault="0026218E" w:rsidP="00155CC8">
      <w:pPr>
        <w:shd w:val="clear" w:color="auto" w:fill="FFFFFF"/>
        <w:spacing w:after="120" w:line="240" w:lineRule="atLeast"/>
        <w:rPr>
          <w:rFonts w:ascii="Verdana" w:eastAsia="Times New Roman" w:hAnsi="Verdana" w:cs="Times New Roman"/>
          <w:b/>
          <w:sz w:val="20"/>
          <w:szCs w:val="20"/>
        </w:rPr>
      </w:pPr>
    </w:p>
    <w:p w:rsidR="00155CC8" w:rsidRPr="001A1694" w:rsidRDefault="00155CC8" w:rsidP="00737F4A">
      <w:pPr>
        <w:shd w:val="clear" w:color="auto" w:fill="FFFFFF"/>
        <w:spacing w:after="120" w:line="240" w:lineRule="atLeast"/>
        <w:jc w:val="both"/>
        <w:rPr>
          <w:rFonts w:ascii="Verdana" w:eastAsia="Times New Roman" w:hAnsi="Verdana" w:cs="Times New Roman"/>
          <w:b/>
          <w:sz w:val="20"/>
          <w:szCs w:val="20"/>
        </w:rPr>
      </w:pPr>
      <w:proofErr w:type="gramStart"/>
      <w:r w:rsidRPr="00737F4A">
        <w:rPr>
          <w:rFonts w:ascii="Verdana" w:eastAsia="Times New Roman" w:hAnsi="Verdana" w:cs="Times New Roman"/>
          <w:b/>
          <w:sz w:val="20"/>
          <w:szCs w:val="20"/>
          <w:u w:val="single"/>
        </w:rPr>
        <w:lastRenderedPageBreak/>
        <w:t xml:space="preserve">Летний дворец Петра </w:t>
      </w:r>
      <w:r w:rsidRPr="00737F4A">
        <w:rPr>
          <w:rFonts w:ascii="Verdana" w:eastAsia="Times New Roman" w:hAnsi="Verdana" w:cs="Times New Roman"/>
          <w:b/>
          <w:sz w:val="20"/>
          <w:szCs w:val="20"/>
          <w:u w:val="single"/>
          <w:lang w:val="en-US"/>
        </w:rPr>
        <w:t>I</w:t>
      </w:r>
      <w:r w:rsidRPr="00737F4A">
        <w:rPr>
          <w:rFonts w:ascii="Verdana" w:eastAsia="Times New Roman" w:hAnsi="Verdana" w:cs="Times New Roman"/>
          <w:b/>
          <w:sz w:val="20"/>
          <w:szCs w:val="20"/>
          <w:u w:val="single"/>
        </w:rPr>
        <w:t>:</w:t>
      </w:r>
      <w:r w:rsidRPr="0026218E">
        <w:rPr>
          <w:rFonts w:ascii="Verdana" w:eastAsia="Times New Roman" w:hAnsi="Verdana" w:cs="Times New Roman"/>
          <w:b/>
          <w:sz w:val="20"/>
          <w:szCs w:val="20"/>
        </w:rPr>
        <w:t xml:space="preserve">  двухэтажный, песочного цвета, скромный, строгий облик, квадратной формы, много окон, фасады украшены барельефами с сюжетами Северной войны, с весны до поздней осени Петр </w:t>
      </w:r>
      <w:r w:rsidRPr="0026218E">
        <w:rPr>
          <w:rFonts w:ascii="Verdana" w:eastAsia="Times New Roman" w:hAnsi="Verdana" w:cs="Times New Roman"/>
          <w:b/>
          <w:sz w:val="20"/>
          <w:szCs w:val="20"/>
          <w:lang w:val="en-US"/>
        </w:rPr>
        <w:t>I</w:t>
      </w:r>
      <w:r w:rsidRPr="0026218E">
        <w:rPr>
          <w:rFonts w:ascii="Verdana" w:eastAsia="Times New Roman" w:hAnsi="Verdana" w:cs="Times New Roman"/>
          <w:b/>
          <w:sz w:val="20"/>
          <w:szCs w:val="20"/>
        </w:rPr>
        <w:t xml:space="preserve"> жил в этом дворце со своей семьей, на данный момент музей, главные экспонаты – личные вещи Петра </w:t>
      </w:r>
      <w:r w:rsidRPr="0026218E">
        <w:rPr>
          <w:rFonts w:ascii="Verdana" w:eastAsia="Times New Roman" w:hAnsi="Verdana" w:cs="Times New Roman"/>
          <w:b/>
          <w:sz w:val="20"/>
          <w:szCs w:val="20"/>
          <w:lang w:val="en-US"/>
        </w:rPr>
        <w:t>I</w:t>
      </w:r>
      <w:r w:rsidR="0026218E">
        <w:rPr>
          <w:rFonts w:ascii="Verdana" w:eastAsia="Times New Roman" w:hAnsi="Verdana" w:cs="Times New Roman"/>
          <w:b/>
          <w:sz w:val="20"/>
          <w:szCs w:val="20"/>
        </w:rPr>
        <w:t xml:space="preserve"> и Екатерины, мастерская и токарный станок</w:t>
      </w:r>
      <w:r w:rsidR="001A1694">
        <w:rPr>
          <w:rFonts w:ascii="Verdana" w:eastAsia="Times New Roman" w:hAnsi="Verdana" w:cs="Times New Roman"/>
          <w:b/>
          <w:sz w:val="20"/>
          <w:szCs w:val="20"/>
        </w:rPr>
        <w:t xml:space="preserve"> Петра </w:t>
      </w:r>
      <w:r w:rsidR="001A1694">
        <w:rPr>
          <w:rFonts w:ascii="Verdana" w:eastAsia="Times New Roman" w:hAnsi="Verdana" w:cs="Times New Roman"/>
          <w:b/>
          <w:sz w:val="20"/>
          <w:szCs w:val="20"/>
          <w:lang w:val="en-US"/>
        </w:rPr>
        <w:t>I</w:t>
      </w:r>
      <w:r w:rsidR="001A1694">
        <w:rPr>
          <w:rFonts w:ascii="Verdana" w:eastAsia="Times New Roman" w:hAnsi="Verdana" w:cs="Times New Roman"/>
          <w:b/>
          <w:sz w:val="20"/>
          <w:szCs w:val="20"/>
        </w:rPr>
        <w:t>.</w:t>
      </w:r>
      <w:proofErr w:type="gramEnd"/>
    </w:p>
    <w:p w:rsidR="00155CC8" w:rsidRPr="0026218E" w:rsidRDefault="00155CC8" w:rsidP="00737F4A">
      <w:pPr>
        <w:shd w:val="clear" w:color="auto" w:fill="FFFFFF"/>
        <w:spacing w:after="120" w:line="240" w:lineRule="atLeast"/>
        <w:jc w:val="both"/>
        <w:rPr>
          <w:rFonts w:ascii="Verdana" w:eastAsia="Times New Roman" w:hAnsi="Verdana" w:cs="Times New Roman"/>
          <w:b/>
          <w:sz w:val="20"/>
          <w:szCs w:val="20"/>
        </w:rPr>
      </w:pPr>
      <w:r w:rsidRPr="00737F4A">
        <w:rPr>
          <w:rFonts w:ascii="Verdana" w:eastAsia="Times New Roman" w:hAnsi="Verdana" w:cs="Times New Roman"/>
          <w:b/>
          <w:sz w:val="20"/>
          <w:szCs w:val="20"/>
          <w:u w:val="single"/>
        </w:rPr>
        <w:t>Зимний дворец:</w:t>
      </w:r>
      <w:r w:rsidRPr="0026218E">
        <w:rPr>
          <w:rFonts w:ascii="Verdana" w:eastAsia="Times New Roman" w:hAnsi="Verdana" w:cs="Times New Roman"/>
          <w:b/>
          <w:sz w:val="20"/>
          <w:szCs w:val="20"/>
        </w:rPr>
        <w:t xml:space="preserve"> трехэтажное здание квадратной формы, длиной более 210м., бирюзового цвета, вмещает </w:t>
      </w:r>
      <w:proofErr w:type="gramStart"/>
      <w:r w:rsidRPr="0026218E">
        <w:rPr>
          <w:rFonts w:ascii="Verdana" w:eastAsia="Times New Roman" w:hAnsi="Verdana" w:cs="Times New Roman"/>
          <w:b/>
          <w:sz w:val="20"/>
          <w:szCs w:val="20"/>
        </w:rPr>
        <w:t>более тысячи помещений</w:t>
      </w:r>
      <w:proofErr w:type="gramEnd"/>
      <w:r w:rsidRPr="0026218E">
        <w:rPr>
          <w:rFonts w:ascii="Verdana" w:eastAsia="Times New Roman" w:hAnsi="Verdana" w:cs="Times New Roman"/>
          <w:b/>
          <w:sz w:val="20"/>
          <w:szCs w:val="20"/>
        </w:rPr>
        <w:t>, пышная отделка в стиле барокко, украшен скульптурами, декоративной лепниной, был резиденцией русских царей, сейчас в нем располагается один из крупнейших  музеев всего мира «Эрмитаж», в нем хранятся богатые коллекции картин, скульптуры, древностей.</w:t>
      </w:r>
    </w:p>
    <w:p w:rsidR="00155CC8" w:rsidRPr="0026218E" w:rsidRDefault="00155CC8" w:rsidP="00737F4A">
      <w:pPr>
        <w:shd w:val="clear" w:color="auto" w:fill="FFFFFF"/>
        <w:spacing w:after="120" w:line="240" w:lineRule="atLeast"/>
        <w:jc w:val="both"/>
        <w:rPr>
          <w:rFonts w:ascii="Verdana" w:eastAsia="Times New Roman" w:hAnsi="Verdana" w:cs="Times New Roman"/>
          <w:b/>
          <w:sz w:val="20"/>
          <w:szCs w:val="20"/>
        </w:rPr>
      </w:pPr>
      <w:r w:rsidRPr="00737F4A">
        <w:rPr>
          <w:rFonts w:ascii="Verdana" w:eastAsia="Times New Roman" w:hAnsi="Verdana" w:cs="Times New Roman"/>
          <w:b/>
          <w:sz w:val="20"/>
          <w:szCs w:val="20"/>
          <w:u w:val="single"/>
        </w:rPr>
        <w:t>Сравниваем:</w:t>
      </w:r>
      <w:r w:rsidRPr="0026218E">
        <w:rPr>
          <w:rFonts w:ascii="Verdana" w:eastAsia="Times New Roman" w:hAnsi="Verdana" w:cs="Times New Roman"/>
          <w:b/>
          <w:sz w:val="20"/>
          <w:szCs w:val="20"/>
        </w:rPr>
        <w:t xml:space="preserve"> оба здания построены в стиле барокко, имеют квадратную форму, были построены иностранными архитекторами – </w:t>
      </w:r>
      <w:proofErr w:type="spellStart"/>
      <w:r w:rsidRPr="0026218E">
        <w:rPr>
          <w:rFonts w:ascii="Verdana" w:eastAsia="Times New Roman" w:hAnsi="Verdana" w:cs="Times New Roman"/>
          <w:b/>
          <w:sz w:val="20"/>
          <w:szCs w:val="20"/>
        </w:rPr>
        <w:t>Трезини</w:t>
      </w:r>
      <w:proofErr w:type="spellEnd"/>
      <w:r w:rsidRPr="0026218E">
        <w:rPr>
          <w:rFonts w:ascii="Verdana" w:eastAsia="Times New Roman" w:hAnsi="Verdana" w:cs="Times New Roman"/>
          <w:b/>
          <w:sz w:val="20"/>
          <w:szCs w:val="20"/>
        </w:rPr>
        <w:t xml:space="preserve"> (Летний дворец) и Растрелли (Зимний дворец)</w:t>
      </w:r>
    </w:p>
    <w:p w:rsidR="00155CC8" w:rsidRPr="0026218E" w:rsidRDefault="00155CC8" w:rsidP="00737F4A">
      <w:pPr>
        <w:shd w:val="clear" w:color="auto" w:fill="FFFFFF"/>
        <w:spacing w:after="120" w:line="240" w:lineRule="atLeast"/>
        <w:jc w:val="both"/>
        <w:rPr>
          <w:rFonts w:ascii="Verdana" w:eastAsia="Times New Roman" w:hAnsi="Verdana" w:cs="Times New Roman"/>
          <w:b/>
          <w:sz w:val="20"/>
          <w:szCs w:val="20"/>
        </w:rPr>
      </w:pPr>
      <w:r w:rsidRPr="00737F4A">
        <w:rPr>
          <w:rFonts w:ascii="Verdana" w:eastAsia="Times New Roman" w:hAnsi="Verdana" w:cs="Times New Roman"/>
          <w:b/>
          <w:sz w:val="20"/>
          <w:szCs w:val="20"/>
          <w:u w:val="single"/>
        </w:rPr>
        <w:t>Ищем различия:</w:t>
      </w:r>
      <w:r w:rsidRPr="0026218E">
        <w:rPr>
          <w:rFonts w:ascii="Verdana" w:eastAsia="Times New Roman" w:hAnsi="Verdana" w:cs="Times New Roman"/>
          <w:b/>
          <w:sz w:val="20"/>
          <w:szCs w:val="20"/>
        </w:rPr>
        <w:t xml:space="preserve"> Летний дворец – строгий, скромный, скромно украшен. Зимний дворец – богатая, пышная отделка, много украшений. Летний дворец был жилым домом для семьи Петра </w:t>
      </w:r>
      <w:r w:rsidRPr="0026218E">
        <w:rPr>
          <w:rFonts w:ascii="Verdana" w:eastAsia="Times New Roman" w:hAnsi="Verdana" w:cs="Times New Roman"/>
          <w:b/>
          <w:sz w:val="20"/>
          <w:szCs w:val="20"/>
          <w:lang w:val="en-US"/>
        </w:rPr>
        <w:t>I</w:t>
      </w:r>
      <w:r w:rsidRPr="0026218E">
        <w:rPr>
          <w:rFonts w:ascii="Verdana" w:eastAsia="Times New Roman" w:hAnsi="Verdana" w:cs="Times New Roman"/>
          <w:b/>
          <w:sz w:val="20"/>
          <w:szCs w:val="20"/>
        </w:rPr>
        <w:t xml:space="preserve"> в летнее время, он не принимал в </w:t>
      </w:r>
      <w:r w:rsidR="000E41C0">
        <w:rPr>
          <w:rFonts w:ascii="Verdana" w:eastAsia="Times New Roman" w:hAnsi="Verdana" w:cs="Times New Roman"/>
          <w:b/>
          <w:sz w:val="20"/>
          <w:szCs w:val="20"/>
        </w:rPr>
        <w:t xml:space="preserve">этом дворце иностранных гостей. </w:t>
      </w:r>
      <w:r w:rsidRPr="0026218E">
        <w:rPr>
          <w:rFonts w:ascii="Verdana" w:eastAsia="Times New Roman" w:hAnsi="Verdana" w:cs="Times New Roman"/>
          <w:b/>
          <w:sz w:val="20"/>
          <w:szCs w:val="20"/>
        </w:rPr>
        <w:t>Зимний же дворец был официальной царской резиденций до начала 20 века, где жили не только царская семья, но и весь императорский двор, здесь принимали иностранных дипломатов, подписывались указы, устраивались балы и т.д.</w:t>
      </w:r>
    </w:p>
    <w:p w:rsidR="00155CC8" w:rsidRDefault="00155CC8" w:rsidP="00155CC8">
      <w:pPr>
        <w:shd w:val="clear" w:color="auto" w:fill="FFFFFF"/>
        <w:spacing w:after="120" w:line="240" w:lineRule="atLeast"/>
        <w:rPr>
          <w:rFonts w:ascii="Times New Roman" w:eastAsia="Times New Roman" w:hAnsi="Times New Roman" w:cs="Times New Roman"/>
          <w:sz w:val="20"/>
          <w:szCs w:val="20"/>
        </w:rPr>
      </w:pPr>
    </w:p>
    <w:p w:rsidR="00155CC8" w:rsidRDefault="00155CC8" w:rsidP="00155CC8">
      <w:pPr>
        <w:pStyle w:val="a4"/>
        <w:numPr>
          <w:ilvl w:val="0"/>
          <w:numId w:val="3"/>
        </w:numPr>
        <w:shd w:val="clear" w:color="auto" w:fill="FFFFFF"/>
        <w:spacing w:after="120" w:line="2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 Ролевая игра «Экскурсоводы» с опорой на план </w:t>
      </w:r>
    </w:p>
    <w:p w:rsidR="00155CC8" w:rsidRDefault="00155CC8" w:rsidP="001A1694">
      <w:pPr>
        <w:tabs>
          <w:tab w:val="left" w:pos="2703"/>
        </w:tabs>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sz w:val="28"/>
          <w:szCs w:val="28"/>
        </w:rPr>
        <w:t>(на доске представлен алгоритм-опора в виде цепочки вопросов, например:</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Где находится?→Зачем было построено? →Когда? →</w:t>
      </w:r>
      <w:proofErr w:type="gramStart"/>
      <w:r>
        <w:rPr>
          <w:rFonts w:ascii="Times New Roman" w:eastAsia="Times New Roman" w:hAnsi="Times New Roman" w:cs="Times New Roman"/>
          <w:color w:val="000000"/>
          <w:sz w:val="28"/>
          <w:szCs w:val="28"/>
        </w:rPr>
        <w:t>Кем? (по проекту архитектора…)→Мое отношение.)</w:t>
      </w:r>
      <w:proofErr w:type="gramEnd"/>
    </w:p>
    <w:p w:rsidR="00155CC8" w:rsidRDefault="00155CC8" w:rsidP="001A1694">
      <w:pPr>
        <w:pStyle w:val="a3"/>
        <w:ind w:firstLine="708"/>
        <w:jc w:val="both"/>
        <w:rPr>
          <w:color w:val="000000"/>
          <w:sz w:val="28"/>
          <w:szCs w:val="28"/>
        </w:rPr>
      </w:pPr>
      <w:r>
        <w:rPr>
          <w:color w:val="000000"/>
          <w:sz w:val="28"/>
          <w:szCs w:val="28"/>
        </w:rPr>
        <w:t xml:space="preserve"> Ребята разбиваются на несколько команд, каждой группе предлагается вытащить набор фотографий с изображением определенной достопримечательности. Дети размещают свои фотографии на стенде, 5-7 минут готовятся и, представив себя в роли экскурсоводов, рассказывают о ней. Остальные ребята выступают в роли туристов, готовят и задают вопросы об этой достопримечательности. В конце игры выбираем лучшую команду экскурсоводов.  В начале изучения темы, мы всегда играем в эту игру по группам, ребята чувствуют себя в команде более раскованно и свободно и если кто-то из участников потеряет ход мысли, засмущается,  к нему всегда придет на помощь товарищ. В ходе дальнейшего изучения темы, на занятиях повторения пройденного ребята проводят и индивидуальные экскурсии. Дома вместе с родителями они находят дополнительную интересную информацию, знакомятся с  мифами и легендами, благо история Петербурга изобилует такими историями, и затем  с большим энтузиазмом и нетерпением делятся на занятиях новыми знаниями, включая их уже в свою индивидуальную «экскурсию».</w:t>
      </w:r>
    </w:p>
    <w:p w:rsidR="00155CC8" w:rsidRDefault="00155CC8" w:rsidP="001A1694">
      <w:pPr>
        <w:pStyle w:val="a3"/>
        <w:ind w:firstLine="708"/>
        <w:jc w:val="both"/>
        <w:rPr>
          <w:color w:val="000000"/>
          <w:sz w:val="28"/>
          <w:szCs w:val="28"/>
        </w:rPr>
      </w:pPr>
      <w:r>
        <w:rPr>
          <w:color w:val="000000"/>
          <w:sz w:val="28"/>
          <w:szCs w:val="28"/>
        </w:rPr>
        <w:t xml:space="preserve"> Дети очень любят готовиться к виртуальным экскурсиям с помощью </w:t>
      </w:r>
      <w:proofErr w:type="spellStart"/>
      <w:r>
        <w:rPr>
          <w:color w:val="000000"/>
          <w:sz w:val="28"/>
          <w:szCs w:val="28"/>
        </w:rPr>
        <w:t>мнемотаблиц</w:t>
      </w:r>
      <w:proofErr w:type="spellEnd"/>
      <w:r>
        <w:rPr>
          <w:color w:val="000000"/>
          <w:sz w:val="28"/>
          <w:szCs w:val="28"/>
        </w:rPr>
        <w:t>, поэтому я часто использую их при подготовке к занятиям, а иногда мы составляем их вместе с ребятами.  Используемые методы моделирования (мнемотехники)  пробуждают интерес детей, подталкивают их к активной речевой деятельности и позволяют им легко построить рассказ на заданную тему.</w:t>
      </w:r>
    </w:p>
    <w:p w:rsidR="001A1694" w:rsidRDefault="001A1694" w:rsidP="00155CC8">
      <w:pPr>
        <w:shd w:val="clear" w:color="auto" w:fill="FFFFFF"/>
        <w:spacing w:after="120" w:line="240" w:lineRule="atLeast"/>
        <w:ind w:left="405"/>
        <w:contextualSpacing/>
        <w:rPr>
          <w:rFonts w:ascii="Times New Roman" w:eastAsia="Times New Roman" w:hAnsi="Times New Roman" w:cs="Times New Roman"/>
          <w:sz w:val="28"/>
          <w:szCs w:val="28"/>
        </w:rPr>
      </w:pPr>
    </w:p>
    <w:p w:rsidR="001A1694" w:rsidRDefault="001A1694" w:rsidP="00155CC8">
      <w:pPr>
        <w:shd w:val="clear" w:color="auto" w:fill="FFFFFF"/>
        <w:spacing w:after="120" w:line="240" w:lineRule="atLeast"/>
        <w:ind w:left="405"/>
        <w:contextualSpacing/>
        <w:rPr>
          <w:rFonts w:ascii="Times New Roman" w:eastAsia="Times New Roman" w:hAnsi="Times New Roman" w:cs="Times New Roman"/>
          <w:sz w:val="28"/>
          <w:szCs w:val="28"/>
        </w:rPr>
      </w:pPr>
    </w:p>
    <w:p w:rsidR="001A1694" w:rsidRDefault="001A1694" w:rsidP="00155CC8">
      <w:pPr>
        <w:shd w:val="clear" w:color="auto" w:fill="FFFFFF"/>
        <w:spacing w:after="120" w:line="240" w:lineRule="atLeast"/>
        <w:ind w:left="405"/>
        <w:contextualSpacing/>
        <w:rPr>
          <w:rFonts w:ascii="Times New Roman" w:eastAsia="Times New Roman" w:hAnsi="Times New Roman" w:cs="Times New Roman"/>
          <w:sz w:val="28"/>
          <w:szCs w:val="28"/>
        </w:rPr>
      </w:pPr>
    </w:p>
    <w:p w:rsidR="00155CC8" w:rsidRPr="001A1694" w:rsidRDefault="00155CC8" w:rsidP="00155CC8">
      <w:pPr>
        <w:shd w:val="clear" w:color="auto" w:fill="FFFFFF"/>
        <w:spacing w:after="120" w:line="240" w:lineRule="atLeast"/>
        <w:ind w:left="405"/>
        <w:contextualSpacing/>
        <w:rPr>
          <w:rFonts w:ascii="Times New Roman" w:eastAsia="Times New Roman" w:hAnsi="Times New Roman" w:cs="Times New Roman"/>
          <w:b/>
          <w:sz w:val="28"/>
          <w:szCs w:val="28"/>
        </w:rPr>
      </w:pPr>
      <w:r w:rsidRPr="001A1694">
        <w:rPr>
          <w:rFonts w:ascii="Times New Roman" w:eastAsia="Times New Roman" w:hAnsi="Times New Roman" w:cs="Times New Roman"/>
          <w:b/>
          <w:sz w:val="28"/>
          <w:szCs w:val="28"/>
        </w:rPr>
        <w:lastRenderedPageBreak/>
        <w:t>б) Игра «Экскурсоводы» с опорой на схему (на примере экскурсии к «Медному всаднику»)</w:t>
      </w:r>
    </w:p>
    <w:p w:rsidR="00155CC8" w:rsidRDefault="00155CC8" w:rsidP="00155CC8">
      <w:pPr>
        <w:shd w:val="clear" w:color="auto" w:fill="FFFFFF"/>
        <w:spacing w:after="120" w:line="240" w:lineRule="atLeast"/>
        <w:ind w:left="405"/>
        <w:contextualSpacing/>
        <w:rPr>
          <w:rFonts w:ascii="Times New Roman" w:eastAsia="Times New Roman" w:hAnsi="Times New Roman" w:cs="Times New Roman"/>
          <w:sz w:val="28"/>
          <w:szCs w:val="28"/>
        </w:rPr>
      </w:pPr>
    </w:p>
    <w:tbl>
      <w:tblPr>
        <w:tblStyle w:val="a5"/>
        <w:tblW w:w="10620" w:type="dxa"/>
        <w:tblInd w:w="405" w:type="dxa"/>
        <w:tblLayout w:type="fixed"/>
        <w:tblLook w:val="04A0"/>
      </w:tblPr>
      <w:tblGrid>
        <w:gridCol w:w="1688"/>
        <w:gridCol w:w="4112"/>
        <w:gridCol w:w="3119"/>
        <w:gridCol w:w="1701"/>
      </w:tblGrid>
      <w:tr w:rsidR="00155CC8" w:rsidTr="00155CC8">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5CC8" w:rsidRDefault="00155CC8">
            <w:pPr>
              <w:spacing w:after="120"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это? </w:t>
            </w:r>
            <w:r>
              <w:rPr>
                <w:rFonts w:ascii="Times New Roman" w:eastAsia="Times New Roman" w:hAnsi="Times New Roman" w:cs="Times New Roman"/>
                <w:noProof/>
                <w:sz w:val="28"/>
                <w:szCs w:val="28"/>
              </w:rPr>
              <w:drawing>
                <wp:inline distT="0" distB="0" distL="0" distR="0">
                  <wp:extent cx="742950" cy="781050"/>
                  <wp:effectExtent l="19050" t="0" r="0" b="0"/>
                  <wp:docPr id="1" name="Рисунок 1" descr="http://projectbesthome.ru/wp-content/uploads/projectbesthome.ru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ojectbesthome.ru/wp-content/uploads/projectbesthome.ru21.jpg"/>
                          <pic:cNvPicPr>
                            <a:picLocks noChangeAspect="1" noChangeArrowheads="1"/>
                          </pic:cNvPicPr>
                        </pic:nvPicPr>
                        <pic:blipFill>
                          <a:blip r:embed="rId6" cstate="screen"/>
                          <a:srcRect/>
                          <a:stretch>
                            <a:fillRect/>
                          </a:stretch>
                        </pic:blipFill>
                        <pic:spPr bwMode="auto">
                          <a:xfrm>
                            <a:off x="0" y="0"/>
                            <a:ext cx="742950" cy="78105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44"/>
                <w:szCs w:val="44"/>
              </w:rPr>
              <w:t xml:space="preserve">1-ый  на Неве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5CC8" w:rsidRDefault="00155CC8">
            <w:pPr>
              <w:spacing w:after="120"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155CC8" w:rsidRDefault="005F2913">
            <w:pPr>
              <w:spacing w:after="120" w:line="240" w:lineRule="atLeast"/>
              <w:contextualSpacing/>
              <w:rPr>
                <w:rFonts w:ascii="Times New Roman" w:eastAsia="Times New Roman" w:hAnsi="Times New Roman" w:cs="Times New Roman"/>
                <w:sz w:val="28"/>
                <w:szCs w:val="28"/>
              </w:rPr>
            </w:pPr>
            <w:r w:rsidRPr="005F2913">
              <w:rPr>
                <w:rFonts w:ascii="Times New Roman" w:eastAsia="Times New Roman" w:hAnsi="Times New Roman" w:cs="Times New Roman"/>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margin-left:49.7pt;margin-top:45.75pt;width:57pt;height:15.75pt;z-index:251658240"/>
              </w:pict>
            </w:r>
            <w:r w:rsidR="00155CC8">
              <w:rPr>
                <w:rFonts w:ascii="Times New Roman" w:eastAsia="Times New Roman" w:hAnsi="Times New Roman" w:cs="Times New Roman"/>
                <w:noProof/>
                <w:sz w:val="24"/>
                <w:szCs w:val="24"/>
              </w:rPr>
              <w:drawing>
                <wp:inline distT="0" distB="0" distL="0" distR="0">
                  <wp:extent cx="1171575" cy="1123950"/>
                  <wp:effectExtent l="19050" t="0" r="9525" b="0"/>
                  <wp:docPr id="2" name="Рисунок 22" descr="http://art.1september.ru/2008/2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art.1september.ru/2008/20/14-4.jpg"/>
                          <pic:cNvPicPr>
                            <a:picLocks noChangeAspect="1" noChangeArrowheads="1"/>
                          </pic:cNvPicPr>
                        </pic:nvPicPr>
                        <pic:blipFill>
                          <a:blip r:embed="rId7" cstate="screen"/>
                          <a:srcRect/>
                          <a:stretch>
                            <a:fillRect/>
                          </a:stretch>
                        </pic:blipFill>
                        <pic:spPr bwMode="auto">
                          <a:xfrm>
                            <a:off x="0" y="0"/>
                            <a:ext cx="1171575" cy="1123950"/>
                          </a:xfrm>
                          <a:prstGeom prst="rect">
                            <a:avLst/>
                          </a:prstGeom>
                          <a:noFill/>
                          <a:ln w="9525">
                            <a:noFill/>
                            <a:miter lim="800000"/>
                            <a:headEnd/>
                            <a:tailEnd/>
                          </a:ln>
                        </pic:spPr>
                      </pic:pic>
                    </a:graphicData>
                  </a:graphic>
                </wp:inline>
              </w:drawing>
            </w:r>
            <w:r w:rsidR="00155CC8">
              <w:rPr>
                <w:rFonts w:ascii="Times New Roman" w:eastAsia="Times New Roman" w:hAnsi="Times New Roman" w:cs="Times New Roman"/>
                <w:sz w:val="28"/>
                <w:szCs w:val="28"/>
              </w:rPr>
              <w:t xml:space="preserve">    </w:t>
            </w:r>
            <w:r w:rsidR="00155CC8">
              <w:rPr>
                <w:rFonts w:ascii="Times New Roman" w:eastAsia="Times New Roman" w:hAnsi="Times New Roman" w:cs="Times New Roman"/>
                <w:noProof/>
                <w:sz w:val="24"/>
                <w:szCs w:val="24"/>
              </w:rPr>
              <w:drawing>
                <wp:inline distT="0" distB="0" distL="0" distR="0">
                  <wp:extent cx="1038225" cy="981075"/>
                  <wp:effectExtent l="19050" t="0" r="9525" b="0"/>
                  <wp:docPr id="3" name="Рисунок 28" descr="http://tom-luchschool.edu.tomsk.ru/wp-content/uploads/2015/12/143298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tom-luchschool.edu.tomsk.ru/wp-content/uploads/2015/12/143298_300.jpg"/>
                          <pic:cNvPicPr>
                            <a:picLocks noChangeAspect="1" noChangeArrowheads="1"/>
                          </pic:cNvPicPr>
                        </pic:nvPicPr>
                        <pic:blipFill>
                          <a:blip r:embed="rId8" cstate="screen"/>
                          <a:srcRect/>
                          <a:stretch>
                            <a:fillRect/>
                          </a:stretch>
                        </pic:blipFill>
                        <pic:spPr bwMode="auto">
                          <a:xfrm>
                            <a:off x="0" y="0"/>
                            <a:ext cx="1038225" cy="981075"/>
                          </a:xfrm>
                          <a:prstGeom prst="rect">
                            <a:avLst/>
                          </a:prstGeom>
                          <a:noFill/>
                          <a:ln w="9525">
                            <a:noFill/>
                            <a:miter lim="800000"/>
                            <a:headEnd/>
                            <a:tailEnd/>
                          </a:ln>
                        </pic:spPr>
                      </pic:pic>
                    </a:graphicData>
                  </a:graphic>
                </wp:inline>
              </w:drawing>
            </w:r>
          </w:p>
          <w:p w:rsidR="00155CC8" w:rsidRDefault="00155CC8">
            <w:pPr>
              <w:spacing w:after="120"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1825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5CC8" w:rsidRDefault="00155CC8">
            <w:pPr>
              <w:spacing w:after="120"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Идея:</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409700" cy="1133475"/>
                  <wp:effectExtent l="19050" t="0" r="0" b="0"/>
                  <wp:docPr id="4" name="Рисунок 10" descr="http://advorts.ru/wp-content/uploads/2014/10/%D0%95%D0%BA%D0%B0%D1%82%D0%B5%D1%80%D0%B8%D0%BD%D0%B0-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advorts.ru/wp-content/uploads/2014/10/%D0%95%D0%BA%D0%B0%D1%82%D0%B5%D1%80%D0%B8%D0%BD%D0%B0-II.jpg"/>
                          <pic:cNvPicPr>
                            <a:picLocks noChangeAspect="1" noChangeArrowheads="1"/>
                          </pic:cNvPicPr>
                        </pic:nvPicPr>
                        <pic:blipFill>
                          <a:blip r:embed="rId9" cstate="screen"/>
                          <a:srcRect/>
                          <a:stretch>
                            <a:fillRect/>
                          </a:stretch>
                        </pic:blipFill>
                        <pic:spPr bwMode="auto">
                          <a:xfrm>
                            <a:off x="0" y="0"/>
                            <a:ext cx="1409700" cy="1133475"/>
                          </a:xfrm>
                          <a:prstGeom prst="rect">
                            <a:avLst/>
                          </a:prstGeom>
                          <a:noFill/>
                          <a:ln w="9525">
                            <a:noFill/>
                            <a:miter lim="800000"/>
                            <a:headEnd/>
                            <a:tailEnd/>
                          </a:ln>
                        </pic:spPr>
                      </pic:pic>
                    </a:graphicData>
                  </a:graphic>
                </wp:inline>
              </w:drawing>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5CC8" w:rsidRDefault="00155CC8">
            <w:pPr>
              <w:spacing w:after="120"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w:t>
            </w:r>
          </w:p>
          <w:p w:rsidR="00155CC8" w:rsidRDefault="00155CC8">
            <w:pPr>
              <w:spacing w:after="120"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+ученица</w:t>
            </w:r>
          </w:p>
          <w:p w:rsidR="00155CC8" w:rsidRDefault="00155CC8">
            <w:pPr>
              <w:spacing w:after="120"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noProof/>
                <w:sz w:val="24"/>
                <w:szCs w:val="24"/>
              </w:rPr>
              <w:drawing>
                <wp:inline distT="0" distB="0" distL="0" distR="0">
                  <wp:extent cx="619125" cy="828675"/>
                  <wp:effectExtent l="19050" t="0" r="9525" b="0"/>
                  <wp:docPr id="5" name="Рисунок 13" descr="http://img-fotki.yandex.ru/get/3212/cicerone2007.d/0_1fddc_4b69a1d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img-fotki.yandex.ru/get/3212/cicerone2007.d/0_1fddc_4b69a1df_XL.jpg"/>
                          <pic:cNvPicPr>
                            <a:picLocks noChangeAspect="1" noChangeArrowheads="1"/>
                          </pic:cNvPicPr>
                        </pic:nvPicPr>
                        <pic:blipFill>
                          <a:blip r:embed="rId10" cstate="screen"/>
                          <a:srcRect/>
                          <a:stretch>
                            <a:fillRect/>
                          </a:stretch>
                        </pic:blipFill>
                        <pic:spPr bwMode="auto">
                          <a:xfrm>
                            <a:off x="0" y="0"/>
                            <a:ext cx="619125" cy="828675"/>
                          </a:xfrm>
                          <a:prstGeom prst="rect">
                            <a:avLst/>
                          </a:prstGeom>
                          <a:noFill/>
                          <a:ln w="9525">
                            <a:noFill/>
                            <a:miter lim="800000"/>
                            <a:headEnd/>
                            <a:tailEnd/>
                          </a:ln>
                        </pic:spPr>
                      </pic:pic>
                    </a:graphicData>
                  </a:graphic>
                </wp:inline>
              </w:drawing>
            </w:r>
          </w:p>
          <w:p w:rsidR="001A1694" w:rsidRPr="001A1694" w:rsidRDefault="001A1694">
            <w:pPr>
              <w:spacing w:after="120" w:line="240" w:lineRule="atLeast"/>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1A1694">
              <w:rPr>
                <w:rFonts w:ascii="Times New Roman" w:eastAsia="Times New Roman" w:hAnsi="Times New Roman" w:cs="Times New Roman"/>
                <w:sz w:val="20"/>
                <w:szCs w:val="20"/>
              </w:rPr>
              <w:t>«Медный всадник на коне, сделал скульптор Ф…е»</w:t>
            </w:r>
          </w:p>
        </w:tc>
      </w:tr>
      <w:tr w:rsidR="00155CC8" w:rsidTr="00155CC8">
        <w:trPr>
          <w:trHeight w:val="1639"/>
        </w:trPr>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5CC8" w:rsidRDefault="00155CC8">
            <w:pPr>
              <w:spacing w:after="120" w:line="240" w:lineRule="atLeast"/>
              <w:contextualSpacing/>
              <w:rPr>
                <w:rFonts w:ascii="Times New Roman" w:eastAsia="Times New Roman" w:hAnsi="Times New Roman" w:cs="Times New Roman"/>
                <w:noProof/>
                <w:sz w:val="28"/>
                <w:szCs w:val="28"/>
              </w:rPr>
            </w:pPr>
            <w:r>
              <w:rPr>
                <w:rFonts w:ascii="Times New Roman" w:eastAsia="Times New Roman" w:hAnsi="Times New Roman" w:cs="Times New Roman"/>
                <w:noProof/>
                <w:sz w:val="24"/>
                <w:szCs w:val="24"/>
              </w:rPr>
              <w:drawing>
                <wp:inline distT="0" distB="0" distL="0" distR="0">
                  <wp:extent cx="733425" cy="733425"/>
                  <wp:effectExtent l="19050" t="0" r="9525" b="0"/>
                  <wp:docPr id="6" name="Рисунок 43" descr="http://www.lomond.ru/sites/default/files/images/media/gif/ornam/sign/195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lomond.ru/sites/default/files/images/media/gif/ornam/sign/195br.gif"/>
                          <pic:cNvPicPr>
                            <a:picLocks noChangeAspect="1" noChangeArrowheads="1"/>
                          </pic:cNvPicPr>
                        </pic:nvPicPr>
                        <pic:blipFill>
                          <a:blip r:embed="rId11"/>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155CC8" w:rsidRDefault="00155CC8">
            <w:pPr>
              <w:spacing w:after="120" w:line="240" w:lineRule="atLeast"/>
              <w:contextualSpacing/>
              <w:rPr>
                <w:rFonts w:ascii="Times New Roman" w:eastAsia="Times New Roman" w:hAnsi="Times New Roman" w:cs="Times New Roman"/>
                <w:noProof/>
                <w:sz w:val="28"/>
                <w:szCs w:val="28"/>
              </w:rPr>
            </w:pPr>
          </w:p>
          <w:p w:rsidR="00155CC8" w:rsidRDefault="00155CC8">
            <w:pPr>
              <w:spacing w:after="120" w:line="240" w:lineRule="atLeast"/>
              <w:contextualSpacing/>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drawing>
                <wp:inline distT="0" distB="0" distL="0" distR="0">
                  <wp:extent cx="923925" cy="695325"/>
                  <wp:effectExtent l="19050" t="0" r="9525" b="0"/>
                  <wp:docPr id="7" name="Рисунок 19" descr="http://img0.liveinternet.ru/images/attach/c/7/94/786/94786460_kamen_Kummakivi_finlyandiya_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img0.liveinternet.ru/images/attach/c/7/94/786/94786460_kamen_Kummakivi_finlyandiya_foto.jpg"/>
                          <pic:cNvPicPr>
                            <a:picLocks noChangeAspect="1" noChangeArrowheads="1"/>
                          </pic:cNvPicPr>
                        </pic:nvPicPr>
                        <pic:blipFill>
                          <a:blip r:embed="rId12" cstate="screen"/>
                          <a:srcRect/>
                          <a:stretch>
                            <a:fillRect/>
                          </a:stretch>
                        </pic:blipFill>
                        <pic:spPr bwMode="auto">
                          <a:xfrm>
                            <a:off x="0" y="0"/>
                            <a:ext cx="923925" cy="6953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8"/>
                <w:szCs w:val="28"/>
              </w:rPr>
              <w:t xml:space="preserve">  1600 тонн</w:t>
            </w:r>
          </w:p>
          <w:p w:rsidR="00155CC8" w:rsidRDefault="00155CC8">
            <w:pPr>
              <w:spacing w:after="120" w:line="240" w:lineRule="atLeast"/>
              <w:contextualSpacing/>
              <w:rPr>
                <w:rFonts w:ascii="Times New Roman" w:eastAsia="Times New Roman" w:hAnsi="Times New Roman" w:cs="Times New Roman"/>
                <w:sz w:val="28"/>
                <w:szCs w:val="2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5CC8" w:rsidRDefault="00155CC8">
            <w:pPr>
              <w:spacing w:after="120"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Надпись</w:t>
            </w:r>
          </w:p>
          <w:p w:rsidR="00155CC8" w:rsidRDefault="00155CC8">
            <w:pPr>
              <w:spacing w:after="120"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noProof/>
                <w:sz w:val="24"/>
                <w:szCs w:val="24"/>
              </w:rPr>
              <w:drawing>
                <wp:inline distT="0" distB="0" distL="0" distR="0">
                  <wp:extent cx="2038350" cy="762000"/>
                  <wp:effectExtent l="19050" t="0" r="0" b="0"/>
                  <wp:docPr id="8" name="Рисунок 31" descr="http://creounity.com/apps/time_machine/img/rm/p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creounity.com/apps/time_machine/img/rm/peter.jpg"/>
                          <pic:cNvPicPr>
                            <a:picLocks noChangeAspect="1" noChangeArrowheads="1"/>
                          </pic:cNvPicPr>
                        </pic:nvPicPr>
                        <pic:blipFill>
                          <a:blip r:embed="rId13" cstate="screen"/>
                          <a:srcRect/>
                          <a:stretch>
                            <a:fillRect/>
                          </a:stretch>
                        </pic:blipFill>
                        <pic:spPr bwMode="auto">
                          <a:xfrm>
                            <a:off x="0" y="0"/>
                            <a:ext cx="2038350" cy="762000"/>
                          </a:xfrm>
                          <a:prstGeom prst="rect">
                            <a:avLst/>
                          </a:prstGeom>
                          <a:noFill/>
                          <a:ln w="9525">
                            <a:noFill/>
                            <a:miter lim="800000"/>
                            <a:headEnd/>
                            <a:tailEnd/>
                          </a:ln>
                        </pic:spPr>
                      </pic:pic>
                    </a:graphicData>
                  </a:graphic>
                </wp:inline>
              </w:drawing>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5CC8" w:rsidRDefault="001A1694">
            <w:pPr>
              <w:spacing w:after="120" w:line="240" w:lineRule="atLeast"/>
              <w:contextualSpacing/>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Точки опоры</w:t>
            </w:r>
          </w:p>
          <w:p w:rsidR="00155CC8" w:rsidRDefault="00155CC8">
            <w:pPr>
              <w:spacing w:after="120" w:line="240" w:lineRule="atLeast"/>
              <w:contextualSpacing/>
              <w:rPr>
                <w:rFonts w:ascii="Times New Roman" w:eastAsia="Times New Roman" w:hAnsi="Times New Roman" w:cs="Times New Roman"/>
                <w:sz w:val="56"/>
                <w:szCs w:val="56"/>
              </w:rPr>
            </w:pP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56"/>
                <w:szCs w:val="56"/>
              </w:rPr>
              <w:drawing>
                <wp:inline distT="0" distB="0" distL="0" distR="0">
                  <wp:extent cx="990600" cy="876300"/>
                  <wp:effectExtent l="19050" t="0" r="0" b="0"/>
                  <wp:docPr id="9" name="Рисунок 40" descr="http://mershavka.ru/images/cms/content/articles/griboedov2/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mershavka.ru/images/cms/content/articles/griboedov2/image011.jpg"/>
                          <pic:cNvPicPr>
                            <a:picLocks noChangeAspect="1" noChangeArrowheads="1"/>
                          </pic:cNvPicPr>
                        </pic:nvPicPr>
                        <pic:blipFill>
                          <a:blip r:embed="rId14" cstate="screen"/>
                          <a:srcRect/>
                          <a:stretch>
                            <a:fillRect/>
                          </a:stretch>
                        </pic:blipFill>
                        <pic:spPr bwMode="auto">
                          <a:xfrm>
                            <a:off x="0" y="0"/>
                            <a:ext cx="990600" cy="8763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56"/>
                <w:szCs w:val="56"/>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5CC8" w:rsidRDefault="00155CC8">
            <w:pPr>
              <w:spacing w:after="120"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noProof/>
                <w:sz w:val="24"/>
                <w:szCs w:val="24"/>
              </w:rPr>
              <w:drawing>
                <wp:inline distT="0" distB="0" distL="0" distR="0">
                  <wp:extent cx="752475" cy="1181100"/>
                  <wp:effectExtent l="19050" t="0" r="9525" b="0"/>
                  <wp:docPr id="10" name="Рисунок 37" descr="http://test1291.ucoz.ru/literature/pushkin/pushkin_port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test1291.ucoz.ru/literature/pushkin/pushkin_portret.png"/>
                          <pic:cNvPicPr>
                            <a:picLocks noChangeAspect="1" noChangeArrowheads="1"/>
                          </pic:cNvPicPr>
                        </pic:nvPicPr>
                        <pic:blipFill>
                          <a:blip r:embed="rId15" cstate="screen"/>
                          <a:srcRect/>
                          <a:stretch>
                            <a:fillRect/>
                          </a:stretch>
                        </pic:blipFill>
                        <pic:spPr bwMode="auto">
                          <a:xfrm>
                            <a:off x="0" y="0"/>
                            <a:ext cx="752475" cy="1181100"/>
                          </a:xfrm>
                          <a:prstGeom prst="rect">
                            <a:avLst/>
                          </a:prstGeom>
                          <a:noFill/>
                          <a:ln w="9525">
                            <a:noFill/>
                            <a:miter lim="800000"/>
                            <a:headEnd/>
                            <a:tailEnd/>
                          </a:ln>
                        </pic:spPr>
                      </pic:pic>
                    </a:graphicData>
                  </a:graphic>
                </wp:inline>
              </w:drawing>
            </w:r>
          </w:p>
        </w:tc>
      </w:tr>
    </w:tbl>
    <w:p w:rsidR="00155CC8" w:rsidRDefault="00155CC8" w:rsidP="00737F4A">
      <w:pPr>
        <w:shd w:val="clear" w:color="auto" w:fill="FFFFFF"/>
        <w:spacing w:after="120" w:line="240" w:lineRule="atLeast"/>
        <w:ind w:left="405"/>
        <w:contextualSpacing/>
        <w:jc w:val="both"/>
        <w:rPr>
          <w:rFonts w:ascii="Times New Roman" w:eastAsia="Times New Roman" w:hAnsi="Times New Roman" w:cs="Times New Roman"/>
          <w:sz w:val="24"/>
          <w:szCs w:val="24"/>
        </w:rPr>
      </w:pPr>
    </w:p>
    <w:p w:rsidR="00155CC8" w:rsidRPr="00737F4A" w:rsidRDefault="00155CC8" w:rsidP="00737F4A">
      <w:pPr>
        <w:shd w:val="clear" w:color="auto" w:fill="FFFFFF"/>
        <w:spacing w:after="120" w:line="240" w:lineRule="atLeast"/>
        <w:ind w:left="405" w:firstLine="303"/>
        <w:contextualSpacing/>
        <w:jc w:val="both"/>
        <w:rPr>
          <w:rStyle w:val="a6"/>
          <w:rFonts w:ascii="Verdana" w:hAnsi="Verdana"/>
          <w:b/>
          <w:i w:val="0"/>
          <w:iCs w:val="0"/>
          <w:sz w:val="20"/>
          <w:szCs w:val="20"/>
        </w:rPr>
      </w:pPr>
      <w:r w:rsidRPr="00737F4A">
        <w:rPr>
          <w:rFonts w:ascii="Verdana" w:eastAsia="Times New Roman" w:hAnsi="Verdana" w:cs="Times New Roman"/>
          <w:b/>
          <w:sz w:val="20"/>
          <w:szCs w:val="20"/>
        </w:rPr>
        <w:t xml:space="preserve">Приглашаем Вас на экскурсию к Памятнику Петру </w:t>
      </w:r>
      <w:r w:rsidRPr="00737F4A">
        <w:rPr>
          <w:rFonts w:ascii="Verdana" w:eastAsia="Times New Roman" w:hAnsi="Verdana" w:cs="Times New Roman"/>
          <w:b/>
          <w:sz w:val="20"/>
          <w:szCs w:val="20"/>
          <w:lang w:val="en-US"/>
        </w:rPr>
        <w:t>I</w:t>
      </w:r>
      <w:r w:rsidRPr="00737F4A">
        <w:rPr>
          <w:rFonts w:ascii="Verdana" w:eastAsia="Times New Roman" w:hAnsi="Verdana" w:cs="Times New Roman"/>
          <w:b/>
          <w:sz w:val="20"/>
          <w:szCs w:val="20"/>
        </w:rPr>
        <w:t>, который носит название Медный всадник. Это один из самых известных символов города на Неве и</w:t>
      </w:r>
      <w:r w:rsidR="001A1694" w:rsidRPr="00737F4A">
        <w:rPr>
          <w:rFonts w:ascii="Verdana" w:eastAsia="Times New Roman" w:hAnsi="Verdana" w:cs="Times New Roman"/>
          <w:b/>
          <w:sz w:val="20"/>
          <w:szCs w:val="20"/>
        </w:rPr>
        <w:t>,</w:t>
      </w:r>
      <w:r w:rsidRPr="00737F4A">
        <w:rPr>
          <w:rFonts w:ascii="Verdana" w:eastAsia="Times New Roman" w:hAnsi="Verdana" w:cs="Times New Roman"/>
          <w:b/>
          <w:sz w:val="20"/>
          <w:szCs w:val="20"/>
        </w:rPr>
        <w:t xml:space="preserve"> между прочим</w:t>
      </w:r>
      <w:r w:rsidR="001A1694" w:rsidRPr="00737F4A">
        <w:rPr>
          <w:rFonts w:ascii="Verdana" w:eastAsia="Times New Roman" w:hAnsi="Verdana" w:cs="Times New Roman"/>
          <w:b/>
          <w:sz w:val="20"/>
          <w:szCs w:val="20"/>
        </w:rPr>
        <w:t>,</w:t>
      </w:r>
      <w:r w:rsidRPr="00737F4A">
        <w:rPr>
          <w:rFonts w:ascii="Verdana" w:eastAsia="Times New Roman" w:hAnsi="Verdana" w:cs="Times New Roman"/>
          <w:b/>
          <w:sz w:val="20"/>
          <w:szCs w:val="20"/>
        </w:rPr>
        <w:t xml:space="preserve"> первый памятник Петру </w:t>
      </w:r>
      <w:r w:rsidRPr="00737F4A">
        <w:rPr>
          <w:rFonts w:ascii="Verdana" w:eastAsia="Times New Roman" w:hAnsi="Verdana" w:cs="Times New Roman"/>
          <w:b/>
          <w:sz w:val="20"/>
          <w:szCs w:val="20"/>
          <w:lang w:val="en-US"/>
        </w:rPr>
        <w:t>I</w:t>
      </w:r>
      <w:r w:rsidRPr="00737F4A">
        <w:rPr>
          <w:rFonts w:ascii="Verdana" w:eastAsia="Times New Roman" w:hAnsi="Verdana" w:cs="Times New Roman"/>
          <w:b/>
          <w:sz w:val="20"/>
          <w:szCs w:val="20"/>
        </w:rPr>
        <w:t xml:space="preserve"> в России. Находится он на Сенатской площади, которая раньше носила название пл</w:t>
      </w:r>
      <w:proofErr w:type="gramStart"/>
      <w:r w:rsidRPr="00737F4A">
        <w:rPr>
          <w:rFonts w:ascii="Verdana" w:eastAsia="Times New Roman" w:hAnsi="Verdana" w:cs="Times New Roman"/>
          <w:b/>
          <w:sz w:val="20"/>
          <w:szCs w:val="20"/>
        </w:rPr>
        <w:t>.Д</w:t>
      </w:r>
      <w:proofErr w:type="gramEnd"/>
      <w:r w:rsidRPr="00737F4A">
        <w:rPr>
          <w:rFonts w:ascii="Verdana" w:eastAsia="Times New Roman" w:hAnsi="Verdana" w:cs="Times New Roman"/>
          <w:b/>
          <w:sz w:val="20"/>
          <w:szCs w:val="20"/>
        </w:rPr>
        <w:t>екабристов</w:t>
      </w:r>
      <w:r w:rsidR="001A1694" w:rsidRPr="00737F4A">
        <w:rPr>
          <w:rFonts w:ascii="Verdana" w:eastAsia="Times New Roman" w:hAnsi="Verdana" w:cs="Times New Roman"/>
          <w:b/>
          <w:sz w:val="20"/>
          <w:szCs w:val="20"/>
        </w:rPr>
        <w:t>.</w:t>
      </w:r>
      <w:r w:rsidRPr="00737F4A">
        <w:rPr>
          <w:rFonts w:ascii="Verdana" w:eastAsia="Times New Roman" w:hAnsi="Verdana" w:cs="Times New Roman"/>
          <w:b/>
          <w:sz w:val="20"/>
          <w:szCs w:val="20"/>
        </w:rPr>
        <w:t xml:space="preserve">. Идея создать такой памятник пришла в голову Екатерине II – она сравнивала себя с Петром </w:t>
      </w:r>
      <w:r w:rsidRPr="00737F4A">
        <w:rPr>
          <w:rFonts w:ascii="Verdana" w:eastAsia="Times New Roman" w:hAnsi="Verdana" w:cs="Times New Roman"/>
          <w:b/>
          <w:sz w:val="20"/>
          <w:szCs w:val="20"/>
          <w:lang w:val="en-US"/>
        </w:rPr>
        <w:t>I</w:t>
      </w:r>
      <w:r w:rsidRPr="00737F4A">
        <w:rPr>
          <w:rFonts w:ascii="Verdana" w:eastAsia="Times New Roman" w:hAnsi="Verdana" w:cs="Times New Roman"/>
          <w:b/>
          <w:sz w:val="20"/>
          <w:szCs w:val="20"/>
        </w:rPr>
        <w:t xml:space="preserve"> и считала себя продолжательницей его реформ. </w:t>
      </w:r>
      <w:r w:rsidR="001A1694" w:rsidRPr="00737F4A">
        <w:rPr>
          <w:rFonts w:ascii="Verdana" w:eastAsia="Times New Roman" w:hAnsi="Verdana" w:cs="Times New Roman"/>
          <w:b/>
          <w:sz w:val="20"/>
          <w:szCs w:val="20"/>
        </w:rPr>
        <w:t>Императрица</w:t>
      </w:r>
      <w:r w:rsidRPr="00737F4A">
        <w:rPr>
          <w:rFonts w:ascii="Verdana" w:eastAsia="Times New Roman" w:hAnsi="Verdana" w:cs="Times New Roman"/>
          <w:b/>
          <w:sz w:val="20"/>
          <w:szCs w:val="20"/>
        </w:rPr>
        <w:t xml:space="preserve"> выбрала французского скульптора Фальконе. Фальконе прибыл в Петербург вместе со своей помощницей Мари </w:t>
      </w:r>
      <w:proofErr w:type="spellStart"/>
      <w:r w:rsidRPr="00737F4A">
        <w:rPr>
          <w:rFonts w:ascii="Verdana" w:eastAsia="Times New Roman" w:hAnsi="Verdana" w:cs="Times New Roman"/>
          <w:b/>
          <w:sz w:val="20"/>
          <w:szCs w:val="20"/>
        </w:rPr>
        <w:t>Колло</w:t>
      </w:r>
      <w:proofErr w:type="spellEnd"/>
      <w:r w:rsidRPr="00737F4A">
        <w:rPr>
          <w:rFonts w:ascii="Verdana" w:eastAsia="Times New Roman" w:hAnsi="Verdana" w:cs="Times New Roman"/>
          <w:b/>
          <w:sz w:val="20"/>
          <w:szCs w:val="20"/>
        </w:rPr>
        <w:t xml:space="preserve">, которая вылепила голову Петра </w:t>
      </w:r>
      <w:r w:rsidRPr="00737F4A">
        <w:rPr>
          <w:rFonts w:ascii="Verdana" w:eastAsia="Times New Roman" w:hAnsi="Verdana" w:cs="Times New Roman"/>
          <w:b/>
          <w:sz w:val="20"/>
          <w:szCs w:val="20"/>
          <w:lang w:val="en-US"/>
        </w:rPr>
        <w:t>I</w:t>
      </w:r>
      <w:r w:rsidRPr="00737F4A">
        <w:rPr>
          <w:rFonts w:ascii="Verdana" w:eastAsia="Times New Roman" w:hAnsi="Verdana" w:cs="Times New Roman"/>
          <w:b/>
          <w:sz w:val="20"/>
          <w:szCs w:val="20"/>
        </w:rPr>
        <w:t xml:space="preserve">. Памятник стоит на огромном цельном камне, отыскать его было очень нелегко, его нашли в 13 километрах от Санкт-Петербурга в районе деревни </w:t>
      </w:r>
      <w:proofErr w:type="spellStart"/>
      <w:r w:rsidRPr="00737F4A">
        <w:rPr>
          <w:rFonts w:ascii="Verdana" w:eastAsia="Times New Roman" w:hAnsi="Verdana" w:cs="Times New Roman"/>
          <w:b/>
          <w:sz w:val="20"/>
          <w:szCs w:val="20"/>
        </w:rPr>
        <w:t>Лахта</w:t>
      </w:r>
      <w:proofErr w:type="spellEnd"/>
      <w:r w:rsidRPr="00737F4A">
        <w:rPr>
          <w:rFonts w:ascii="Verdana" w:eastAsia="Times New Roman" w:hAnsi="Verdana" w:cs="Times New Roman"/>
          <w:b/>
          <w:sz w:val="20"/>
          <w:szCs w:val="20"/>
        </w:rPr>
        <w:t>. Местные жители называли его "Гром-камень", так как по преданию в него попала молния. Весил камень 1600 тонн; для того, чтобы доставить камень в Петербург были придуманы специальные рельсы в виде жёлобов, в которых находились медные шары, 9 месяцев камень «добирался» до своего места…и т.д.</w:t>
      </w:r>
    </w:p>
    <w:p w:rsidR="00155CC8" w:rsidRPr="00737F4A" w:rsidRDefault="00155CC8" w:rsidP="00737F4A">
      <w:pPr>
        <w:shd w:val="clear" w:color="auto" w:fill="FFFFFF"/>
        <w:spacing w:after="120" w:line="240" w:lineRule="atLeast"/>
        <w:ind w:left="405"/>
        <w:contextualSpacing/>
        <w:jc w:val="both"/>
        <w:rPr>
          <w:rStyle w:val="a6"/>
          <w:rFonts w:ascii="Verdana" w:eastAsia="Times New Roman" w:hAnsi="Verdana" w:cs="Times New Roman"/>
          <w:b/>
          <w:i w:val="0"/>
          <w:sz w:val="20"/>
          <w:szCs w:val="20"/>
        </w:rPr>
      </w:pPr>
    </w:p>
    <w:p w:rsidR="00155CC8" w:rsidRPr="00737F4A" w:rsidRDefault="00155CC8" w:rsidP="00737F4A">
      <w:pPr>
        <w:shd w:val="clear" w:color="auto" w:fill="FFFFFF"/>
        <w:spacing w:after="120" w:line="240" w:lineRule="atLeast"/>
        <w:ind w:left="405"/>
        <w:contextualSpacing/>
        <w:rPr>
          <w:rStyle w:val="a6"/>
          <w:rFonts w:ascii="Verdana" w:eastAsia="Times New Roman" w:hAnsi="Verdana" w:cs="Times New Roman"/>
          <w:b/>
          <w:i w:val="0"/>
          <w:sz w:val="20"/>
          <w:szCs w:val="20"/>
        </w:rPr>
      </w:pPr>
      <w:r w:rsidRPr="00737F4A">
        <w:rPr>
          <w:rStyle w:val="a6"/>
          <w:rFonts w:ascii="Verdana" w:eastAsia="Times New Roman" w:hAnsi="Verdana" w:cs="Times New Roman"/>
          <w:b/>
          <w:i w:val="0"/>
          <w:sz w:val="20"/>
          <w:szCs w:val="20"/>
        </w:rPr>
        <w:t>*Мнемоническое стихотворение для запоминания автора памятника</w:t>
      </w:r>
    </w:p>
    <w:p w:rsidR="00155CC8" w:rsidRPr="00737F4A" w:rsidRDefault="00155CC8" w:rsidP="00737F4A">
      <w:pPr>
        <w:shd w:val="clear" w:color="auto" w:fill="FFFFFF"/>
        <w:spacing w:after="120" w:line="240" w:lineRule="atLeast"/>
        <w:ind w:left="405"/>
        <w:contextualSpacing/>
        <w:rPr>
          <w:rFonts w:ascii="Verdana" w:hAnsi="Verdana"/>
        </w:rPr>
      </w:pPr>
      <w:r w:rsidRPr="00737F4A">
        <w:rPr>
          <w:rStyle w:val="a6"/>
          <w:rFonts w:ascii="Verdana" w:eastAsia="Times New Roman" w:hAnsi="Verdana" w:cs="Times New Roman"/>
          <w:b/>
          <w:i w:val="0"/>
          <w:sz w:val="20"/>
          <w:szCs w:val="20"/>
        </w:rPr>
        <w:t>Медный всадник на коне</w:t>
      </w:r>
      <w:r w:rsidRPr="00737F4A">
        <w:rPr>
          <w:rFonts w:ascii="Verdana" w:eastAsia="Times New Roman" w:hAnsi="Verdana" w:cs="Times New Roman"/>
          <w:b/>
          <w:i/>
          <w:iCs/>
          <w:sz w:val="20"/>
          <w:szCs w:val="20"/>
        </w:rPr>
        <w:br/>
      </w:r>
      <w:r w:rsidRPr="00737F4A">
        <w:rPr>
          <w:rStyle w:val="a6"/>
          <w:rFonts w:ascii="Verdana" w:eastAsia="Times New Roman" w:hAnsi="Verdana" w:cs="Times New Roman"/>
          <w:b/>
          <w:i w:val="0"/>
          <w:sz w:val="20"/>
          <w:szCs w:val="20"/>
        </w:rPr>
        <w:t>сделал скульптор Фальконе.</w:t>
      </w:r>
      <w:r w:rsidRPr="00737F4A">
        <w:rPr>
          <w:rFonts w:ascii="Verdana" w:eastAsia="Times New Roman" w:hAnsi="Verdana" w:cs="Times New Roman"/>
          <w:b/>
          <w:i/>
          <w:sz w:val="20"/>
          <w:szCs w:val="20"/>
        </w:rPr>
        <w:br/>
      </w:r>
    </w:p>
    <w:p w:rsidR="00155CC8" w:rsidRDefault="00155CC8" w:rsidP="00155CC8">
      <w:pPr>
        <w:shd w:val="clear" w:color="auto" w:fill="FFFFFF"/>
        <w:spacing w:after="120" w:line="240" w:lineRule="atLeast"/>
        <w:ind w:left="405"/>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 Игра «Узнай по описанию»</w:t>
      </w:r>
    </w:p>
    <w:p w:rsidR="00155CC8" w:rsidRDefault="00155CC8" w:rsidP="001A1694">
      <w:pPr>
        <w:pStyle w:val="a3"/>
        <w:ind w:left="405"/>
        <w:jc w:val="both"/>
        <w:rPr>
          <w:color w:val="000000"/>
          <w:sz w:val="28"/>
          <w:szCs w:val="28"/>
        </w:rPr>
      </w:pPr>
      <w:r>
        <w:rPr>
          <w:color w:val="000000"/>
          <w:sz w:val="28"/>
          <w:szCs w:val="28"/>
        </w:rPr>
        <w:t xml:space="preserve">Ребенок описывает достопримечательность, называя основные его характеристики, но не упоминает его название. Необходимо указать, где находится здание/памятник, как выглядит, кем построено, назначение и т.д. Кто догадается, что загадал ребенок-ведущий и даст правильный ответ, получает жетон и предлагает следующее описание для разгадки. Выигрывает тот, кто угадает большее количество памятников и соответственно получит большее количество жетонов. В этой игре воспитателю рекомендуется принимать самое активное </w:t>
      </w:r>
      <w:r>
        <w:rPr>
          <w:color w:val="000000"/>
          <w:sz w:val="28"/>
          <w:szCs w:val="28"/>
        </w:rPr>
        <w:lastRenderedPageBreak/>
        <w:t>участие, для того чтобы у ребят был образец  рассказа-описания памятника без его называния.</w:t>
      </w:r>
    </w:p>
    <w:p w:rsidR="001A1694" w:rsidRPr="001A1694" w:rsidRDefault="00155CC8" w:rsidP="001A1694">
      <w:pPr>
        <w:pStyle w:val="a4"/>
        <w:numPr>
          <w:ilvl w:val="0"/>
          <w:numId w:val="1"/>
        </w:numPr>
        <w:spacing w:after="0" w:line="240" w:lineRule="auto"/>
        <w:rPr>
          <w:rStyle w:val="submenu-table"/>
          <w:rFonts w:ascii="Times New Roman" w:hAnsi="Times New Roman" w:cs="Times New Roman"/>
          <w:b/>
          <w:bCs/>
          <w:color w:val="000000"/>
          <w:sz w:val="28"/>
          <w:szCs w:val="28"/>
          <w:shd w:val="clear" w:color="auto" w:fill="FFFFFF"/>
        </w:rPr>
      </w:pPr>
      <w:r w:rsidRPr="001A1694">
        <w:rPr>
          <w:rStyle w:val="submenu-table"/>
          <w:rFonts w:ascii="Times New Roman" w:hAnsi="Times New Roman" w:cs="Times New Roman"/>
          <w:b/>
          <w:bCs/>
          <w:color w:val="000000"/>
          <w:sz w:val="28"/>
          <w:szCs w:val="28"/>
          <w:shd w:val="clear" w:color="auto" w:fill="FFFFFF"/>
        </w:rPr>
        <w:t>Формирование умения по использованию интонации, громкости</w:t>
      </w:r>
    </w:p>
    <w:p w:rsidR="00155CC8" w:rsidRPr="001A1694" w:rsidRDefault="00155CC8" w:rsidP="001A1694">
      <w:pPr>
        <w:pStyle w:val="a4"/>
        <w:spacing w:after="0" w:line="240" w:lineRule="auto"/>
        <w:ind w:left="1080"/>
        <w:rPr>
          <w:rStyle w:val="submenu-table"/>
          <w:rFonts w:ascii="Times New Roman" w:hAnsi="Times New Roman" w:cs="Times New Roman"/>
          <w:b/>
          <w:bCs/>
          <w:shd w:val="clear" w:color="auto" w:fill="FFFFFF"/>
        </w:rPr>
      </w:pPr>
      <w:r w:rsidRPr="001A1694">
        <w:rPr>
          <w:rStyle w:val="submenu-table"/>
          <w:rFonts w:ascii="Times New Roman" w:hAnsi="Times New Roman" w:cs="Times New Roman"/>
          <w:b/>
          <w:bCs/>
          <w:color w:val="000000"/>
          <w:sz w:val="28"/>
          <w:szCs w:val="28"/>
          <w:shd w:val="clear" w:color="auto" w:fill="FFFFFF"/>
        </w:rPr>
        <w:t xml:space="preserve"> и темпа речи.</w:t>
      </w:r>
    </w:p>
    <w:p w:rsidR="00155CC8" w:rsidRDefault="00155CC8" w:rsidP="00155CC8">
      <w:pPr>
        <w:shd w:val="clear" w:color="auto" w:fill="FFFFFF"/>
        <w:spacing w:after="0" w:line="240" w:lineRule="auto"/>
        <w:rPr>
          <w:b/>
        </w:rPr>
      </w:pPr>
    </w:p>
    <w:p w:rsidR="00155CC8" w:rsidRDefault="00155CC8" w:rsidP="00155CC8">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Игра «</w:t>
      </w:r>
      <w:r w:rsidR="00737F4A">
        <w:rPr>
          <w:rFonts w:ascii="Times New Roman" w:hAnsi="Times New Roman" w:cs="Times New Roman"/>
          <w:b/>
          <w:bCs/>
          <w:color w:val="000000"/>
          <w:sz w:val="28"/>
          <w:szCs w:val="28"/>
        </w:rPr>
        <w:t>Представьте себе…</w:t>
      </w:r>
      <w:r>
        <w:rPr>
          <w:rFonts w:ascii="Times New Roman" w:hAnsi="Times New Roman" w:cs="Times New Roman"/>
          <w:b/>
          <w:bCs/>
          <w:color w:val="000000"/>
          <w:sz w:val="28"/>
          <w:szCs w:val="28"/>
        </w:rPr>
        <w:t>»</w:t>
      </w:r>
    </w:p>
    <w:p w:rsidR="00737F4A" w:rsidRDefault="00737F4A" w:rsidP="00737F4A">
      <w:pPr>
        <w:pStyle w:val="a3"/>
        <w:shd w:val="clear" w:color="auto" w:fill="FFFFFF"/>
        <w:spacing w:before="0" w:beforeAutospacing="0" w:after="0" w:afterAutospacing="0"/>
        <w:jc w:val="both"/>
        <w:rPr>
          <w:color w:val="000000"/>
          <w:sz w:val="28"/>
          <w:szCs w:val="28"/>
        </w:rPr>
      </w:pPr>
      <w:r>
        <w:rPr>
          <w:color w:val="000000"/>
          <w:sz w:val="28"/>
          <w:szCs w:val="28"/>
        </w:rPr>
        <w:t xml:space="preserve">Попробуйте представить себе, что Вы иностранец и  попробуйте прочитать стихотворение с  иностранным акцентом. </w:t>
      </w:r>
    </w:p>
    <w:p w:rsidR="00737F4A" w:rsidRDefault="00737F4A" w:rsidP="00737F4A">
      <w:pPr>
        <w:pStyle w:val="a3"/>
        <w:shd w:val="clear" w:color="auto" w:fill="FFFFFF"/>
        <w:spacing w:before="0" w:beforeAutospacing="0" w:after="0" w:afterAutospacing="0"/>
        <w:jc w:val="both"/>
        <w:rPr>
          <w:color w:val="000000"/>
          <w:sz w:val="28"/>
          <w:szCs w:val="28"/>
        </w:rPr>
      </w:pPr>
      <w:r>
        <w:rPr>
          <w:color w:val="000000"/>
          <w:sz w:val="28"/>
          <w:szCs w:val="28"/>
        </w:rPr>
        <w:t xml:space="preserve">А теперь прочтите одно </w:t>
      </w:r>
      <w:r w:rsidR="00155CC8">
        <w:rPr>
          <w:color w:val="000000"/>
          <w:sz w:val="28"/>
          <w:szCs w:val="28"/>
        </w:rPr>
        <w:t xml:space="preserve">и то же стихотворение сначала обычным голосом, потом очень быстро и очень медленно, басом и тоненьким голоском.  Изменив интонацию, можно </w:t>
      </w:r>
      <w:r>
        <w:rPr>
          <w:color w:val="000000"/>
          <w:sz w:val="28"/>
          <w:szCs w:val="28"/>
        </w:rPr>
        <w:t xml:space="preserve">любое </w:t>
      </w:r>
      <w:r w:rsidR="00155CC8">
        <w:rPr>
          <w:color w:val="000000"/>
          <w:sz w:val="28"/>
          <w:szCs w:val="28"/>
        </w:rPr>
        <w:t>стихотворение прочитать как страшную историю или как телевизионный репортаж.</w:t>
      </w:r>
    </w:p>
    <w:p w:rsidR="00737F4A" w:rsidRDefault="00737F4A" w:rsidP="00737F4A">
      <w:pPr>
        <w:pStyle w:val="a3"/>
        <w:shd w:val="clear" w:color="auto" w:fill="FFFFFF"/>
        <w:spacing w:before="0" w:beforeAutospacing="0" w:after="0" w:afterAutospacing="0"/>
        <w:jc w:val="both"/>
        <w:rPr>
          <w:color w:val="000000"/>
          <w:sz w:val="28"/>
          <w:szCs w:val="28"/>
        </w:rPr>
      </w:pPr>
    </w:p>
    <w:p w:rsidR="00E36F01" w:rsidRPr="00737F4A" w:rsidRDefault="00E36F01" w:rsidP="00737F4A">
      <w:pPr>
        <w:pStyle w:val="a3"/>
        <w:shd w:val="clear" w:color="auto" w:fill="FFFFFF"/>
        <w:spacing w:before="0" w:beforeAutospacing="0" w:after="0" w:afterAutospacing="0"/>
        <w:jc w:val="both"/>
        <w:rPr>
          <w:rFonts w:ascii="Verdana" w:hAnsi="Verdana"/>
          <w:b/>
          <w:color w:val="000000"/>
          <w:sz w:val="20"/>
          <w:szCs w:val="20"/>
        </w:rPr>
      </w:pPr>
      <w:r w:rsidRPr="00737F4A">
        <w:rPr>
          <w:rFonts w:ascii="Verdana" w:hAnsi="Verdana"/>
          <w:b/>
          <w:color w:val="000000"/>
          <w:sz w:val="20"/>
          <w:szCs w:val="20"/>
        </w:rPr>
        <w:t>Из практического опыта.</w:t>
      </w:r>
    </w:p>
    <w:p w:rsidR="00E36F01" w:rsidRDefault="00E36F01" w:rsidP="00155CC8">
      <w:pPr>
        <w:pStyle w:val="a3"/>
        <w:shd w:val="clear" w:color="auto" w:fill="FFFFFF"/>
        <w:spacing w:before="0" w:beforeAutospacing="0" w:after="0" w:afterAutospacing="0"/>
        <w:rPr>
          <w:rFonts w:ascii="Verdana" w:hAnsi="Verdana"/>
          <w:b/>
          <w:color w:val="000000"/>
          <w:sz w:val="20"/>
          <w:szCs w:val="20"/>
        </w:rPr>
      </w:pPr>
      <w:r w:rsidRPr="00737F4A">
        <w:rPr>
          <w:rFonts w:ascii="Verdana" w:hAnsi="Verdana"/>
          <w:b/>
          <w:color w:val="000000"/>
          <w:sz w:val="20"/>
          <w:szCs w:val="20"/>
        </w:rPr>
        <w:t>В первом классе я рекомендую брать для работы стихотворения современных авторов с простым, ясным слогом, предназначенные именно для детей, далее в процессе ознакомления с такого рода упражнениями можно будет предлагать ребятам уже более сложные произведения А.А.Ахматовой, А.С.Пушкина, О</w:t>
      </w:r>
      <w:r w:rsidR="00737F4A" w:rsidRPr="00737F4A">
        <w:rPr>
          <w:rFonts w:ascii="Verdana" w:hAnsi="Verdana"/>
          <w:b/>
          <w:color w:val="000000"/>
          <w:sz w:val="20"/>
          <w:szCs w:val="20"/>
        </w:rPr>
        <w:t>.Э.</w:t>
      </w:r>
      <w:r w:rsidRPr="00737F4A">
        <w:rPr>
          <w:rFonts w:ascii="Verdana" w:hAnsi="Verdana"/>
          <w:b/>
          <w:color w:val="000000"/>
          <w:sz w:val="20"/>
          <w:szCs w:val="20"/>
        </w:rPr>
        <w:t>Мандельштам</w:t>
      </w:r>
      <w:r w:rsidR="00737F4A" w:rsidRPr="00737F4A">
        <w:rPr>
          <w:rFonts w:ascii="Verdana" w:hAnsi="Verdana"/>
          <w:b/>
          <w:color w:val="000000"/>
          <w:sz w:val="20"/>
          <w:szCs w:val="20"/>
        </w:rPr>
        <w:t>а.</w:t>
      </w:r>
      <w:r w:rsidRPr="00737F4A">
        <w:rPr>
          <w:rFonts w:ascii="Verdana" w:hAnsi="Verdana"/>
          <w:b/>
          <w:color w:val="000000"/>
          <w:sz w:val="20"/>
          <w:szCs w:val="20"/>
        </w:rPr>
        <w:t xml:space="preserve"> </w:t>
      </w:r>
    </w:p>
    <w:p w:rsidR="00737F4A" w:rsidRPr="00737F4A" w:rsidRDefault="00737F4A" w:rsidP="00155CC8">
      <w:pPr>
        <w:pStyle w:val="a3"/>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Возможная подборка стихотворений о Петербурге:</w:t>
      </w:r>
    </w:p>
    <w:tbl>
      <w:tblPr>
        <w:tblStyle w:val="a5"/>
        <w:tblW w:w="0" w:type="auto"/>
        <w:tblLook w:val="04A0"/>
      </w:tblPr>
      <w:tblGrid>
        <w:gridCol w:w="3568"/>
        <w:gridCol w:w="3568"/>
        <w:gridCol w:w="3568"/>
      </w:tblGrid>
      <w:tr w:rsidR="00E36F01" w:rsidRPr="00737F4A" w:rsidTr="00E36F01">
        <w:tc>
          <w:tcPr>
            <w:tcW w:w="3568" w:type="dxa"/>
          </w:tcPr>
          <w:p w:rsidR="00E36F01" w:rsidRPr="00737F4A" w:rsidRDefault="00E36F01" w:rsidP="00E36F01">
            <w:pPr>
              <w:shd w:val="clear" w:color="auto" w:fill="FFFFFF"/>
              <w:spacing w:line="240" w:lineRule="atLeast"/>
              <w:rPr>
                <w:rFonts w:ascii="Verdana" w:eastAsia="Times New Roman" w:hAnsi="Verdana" w:cs="Helvetica"/>
                <w:b/>
                <w:sz w:val="20"/>
                <w:szCs w:val="20"/>
              </w:rPr>
            </w:pPr>
            <w:r w:rsidRPr="00737F4A">
              <w:rPr>
                <w:rFonts w:ascii="Verdana" w:eastAsia="Times New Roman" w:hAnsi="Verdana" w:cs="Helvetica"/>
                <w:b/>
                <w:sz w:val="20"/>
                <w:szCs w:val="20"/>
              </w:rPr>
              <w:t>Когда на сердце тяжесть</w:t>
            </w:r>
            <w:proofErr w:type="gramStart"/>
            <w:r w:rsidRPr="00737F4A">
              <w:rPr>
                <w:rFonts w:ascii="Verdana" w:eastAsia="Times New Roman" w:hAnsi="Verdana" w:cs="Helvetica"/>
                <w:b/>
                <w:sz w:val="20"/>
                <w:szCs w:val="20"/>
              </w:rPr>
              <w:br/>
              <w:t>И</w:t>
            </w:r>
            <w:proofErr w:type="gramEnd"/>
            <w:r w:rsidRPr="00737F4A">
              <w:rPr>
                <w:rFonts w:ascii="Verdana" w:eastAsia="Times New Roman" w:hAnsi="Verdana" w:cs="Helvetica"/>
                <w:b/>
                <w:sz w:val="20"/>
                <w:szCs w:val="20"/>
              </w:rPr>
              <w:t xml:space="preserve"> холодно в груди,</w:t>
            </w:r>
            <w:r w:rsidRPr="00737F4A">
              <w:rPr>
                <w:rFonts w:ascii="Verdana" w:eastAsia="Times New Roman" w:hAnsi="Verdana" w:cs="Helvetica"/>
                <w:b/>
                <w:sz w:val="20"/>
                <w:szCs w:val="20"/>
              </w:rPr>
              <w:br/>
              <w:t>К ступеням Эрмитажа</w:t>
            </w:r>
            <w:r w:rsidRPr="00737F4A">
              <w:rPr>
                <w:rFonts w:ascii="Verdana" w:eastAsia="Times New Roman" w:hAnsi="Verdana" w:cs="Helvetica"/>
                <w:b/>
                <w:sz w:val="20"/>
                <w:szCs w:val="20"/>
              </w:rPr>
              <w:br/>
              <w:t>Ты в сумерки приди,</w:t>
            </w:r>
            <w:r w:rsidRPr="00737F4A">
              <w:rPr>
                <w:rFonts w:ascii="Verdana" w:eastAsia="Times New Roman" w:hAnsi="Verdana" w:cs="Helvetica"/>
                <w:b/>
                <w:sz w:val="20"/>
                <w:szCs w:val="20"/>
              </w:rPr>
              <w:br/>
              <w:t>Где без питья и хлеба,</w:t>
            </w:r>
            <w:r w:rsidRPr="00737F4A">
              <w:rPr>
                <w:rFonts w:ascii="Verdana" w:eastAsia="Times New Roman" w:hAnsi="Verdana" w:cs="Helvetica"/>
                <w:b/>
                <w:sz w:val="20"/>
                <w:szCs w:val="20"/>
              </w:rPr>
              <w:br/>
              <w:t>Забытые в веках,</w:t>
            </w:r>
            <w:r w:rsidRPr="00737F4A">
              <w:rPr>
                <w:rFonts w:ascii="Verdana" w:eastAsia="Times New Roman" w:hAnsi="Verdana" w:cs="Helvetica"/>
                <w:b/>
                <w:sz w:val="20"/>
                <w:szCs w:val="20"/>
              </w:rPr>
              <w:br/>
              <w:t>Атланты держат небо</w:t>
            </w:r>
            <w:r w:rsidRPr="00737F4A">
              <w:rPr>
                <w:rFonts w:ascii="Verdana" w:eastAsia="Times New Roman" w:hAnsi="Verdana" w:cs="Helvetica"/>
                <w:b/>
                <w:sz w:val="20"/>
                <w:szCs w:val="20"/>
              </w:rPr>
              <w:br/>
              <w:t>На каменных руках.</w:t>
            </w:r>
          </w:p>
          <w:p w:rsidR="00E36F01" w:rsidRPr="00737F4A" w:rsidRDefault="00E36F01" w:rsidP="00E36F01">
            <w:pPr>
              <w:shd w:val="clear" w:color="auto" w:fill="FFFFFF"/>
              <w:spacing w:line="240" w:lineRule="atLeast"/>
              <w:rPr>
                <w:rFonts w:ascii="Verdana" w:eastAsia="Times New Roman" w:hAnsi="Verdana" w:cs="Helvetica"/>
                <w:b/>
                <w:sz w:val="20"/>
                <w:szCs w:val="20"/>
              </w:rPr>
            </w:pPr>
            <w:r w:rsidRPr="00737F4A">
              <w:rPr>
                <w:rFonts w:ascii="Verdana" w:eastAsia="Times New Roman" w:hAnsi="Verdana" w:cs="Helvetica"/>
                <w:b/>
                <w:i/>
                <w:iCs/>
                <w:sz w:val="20"/>
                <w:szCs w:val="20"/>
              </w:rPr>
              <w:t xml:space="preserve">(А. </w:t>
            </w:r>
            <w:proofErr w:type="spellStart"/>
            <w:r w:rsidRPr="00737F4A">
              <w:rPr>
                <w:rFonts w:ascii="Verdana" w:eastAsia="Times New Roman" w:hAnsi="Verdana" w:cs="Helvetica"/>
                <w:b/>
                <w:i/>
                <w:iCs/>
                <w:sz w:val="20"/>
                <w:szCs w:val="20"/>
              </w:rPr>
              <w:t>Городницкий</w:t>
            </w:r>
            <w:proofErr w:type="spellEnd"/>
            <w:r w:rsidRPr="00737F4A">
              <w:rPr>
                <w:rFonts w:ascii="Verdana" w:eastAsia="Times New Roman" w:hAnsi="Verdana" w:cs="Helvetica"/>
                <w:b/>
                <w:i/>
                <w:iCs/>
                <w:sz w:val="20"/>
                <w:szCs w:val="20"/>
              </w:rPr>
              <w:t>)</w:t>
            </w:r>
          </w:p>
          <w:p w:rsidR="00E36F01" w:rsidRPr="00737F4A" w:rsidRDefault="00E36F01" w:rsidP="00155CC8">
            <w:pPr>
              <w:pStyle w:val="a3"/>
              <w:spacing w:before="0" w:beforeAutospacing="0" w:after="0" w:afterAutospacing="0"/>
              <w:rPr>
                <w:rFonts w:ascii="Verdana" w:hAnsi="Verdana"/>
                <w:b/>
                <w:sz w:val="20"/>
                <w:szCs w:val="20"/>
              </w:rPr>
            </w:pPr>
          </w:p>
        </w:tc>
        <w:tc>
          <w:tcPr>
            <w:tcW w:w="3568" w:type="dxa"/>
          </w:tcPr>
          <w:p w:rsidR="00E36F01" w:rsidRPr="00737F4A" w:rsidRDefault="00E36F01" w:rsidP="00E36F01">
            <w:pPr>
              <w:shd w:val="clear" w:color="auto" w:fill="FFFFFF"/>
              <w:spacing w:line="240" w:lineRule="atLeast"/>
              <w:rPr>
                <w:rFonts w:ascii="Verdana" w:eastAsia="Times New Roman" w:hAnsi="Verdana" w:cs="Helvetica"/>
                <w:b/>
                <w:sz w:val="20"/>
                <w:szCs w:val="20"/>
              </w:rPr>
            </w:pPr>
            <w:r w:rsidRPr="00737F4A">
              <w:rPr>
                <w:rFonts w:ascii="Verdana" w:eastAsia="Times New Roman" w:hAnsi="Verdana" w:cs="Helvetica"/>
                <w:b/>
                <w:sz w:val="20"/>
                <w:szCs w:val="20"/>
              </w:rPr>
              <w:t>Санкт-Петербург – гранитный город,</w:t>
            </w:r>
            <w:r w:rsidRPr="00737F4A">
              <w:rPr>
                <w:rFonts w:ascii="Verdana" w:eastAsia="Times New Roman" w:hAnsi="Verdana" w:cs="Helvetica"/>
                <w:b/>
                <w:sz w:val="20"/>
                <w:szCs w:val="20"/>
              </w:rPr>
              <w:br/>
              <w:t>Взнесенный славой над Невой,</w:t>
            </w:r>
            <w:r w:rsidRPr="00737F4A">
              <w:rPr>
                <w:rFonts w:ascii="Verdana" w:eastAsia="Times New Roman" w:hAnsi="Verdana" w:cs="Helvetica"/>
                <w:b/>
                <w:sz w:val="20"/>
                <w:szCs w:val="20"/>
              </w:rPr>
              <w:br/>
              <w:t>Где небосвод давно распорот – </w:t>
            </w:r>
            <w:r w:rsidRPr="00737F4A">
              <w:rPr>
                <w:rFonts w:ascii="Verdana" w:eastAsia="Times New Roman" w:hAnsi="Verdana" w:cs="Helvetica"/>
                <w:b/>
                <w:sz w:val="20"/>
                <w:szCs w:val="20"/>
              </w:rPr>
              <w:br/>
              <w:t>Адмиралтейскою иглой!!</w:t>
            </w:r>
            <w:r w:rsidRPr="00737F4A">
              <w:rPr>
                <w:rFonts w:ascii="Verdana" w:eastAsia="Times New Roman" w:hAnsi="Verdana" w:cs="Helvetica"/>
                <w:b/>
                <w:sz w:val="20"/>
                <w:szCs w:val="20"/>
              </w:rPr>
              <w:br/>
              <w:t>Недаром Пушкин и Растрелли</w:t>
            </w:r>
            <w:proofErr w:type="gramStart"/>
            <w:r w:rsidRPr="00737F4A">
              <w:rPr>
                <w:rFonts w:ascii="Verdana" w:eastAsia="Times New Roman" w:hAnsi="Verdana" w:cs="Helvetica"/>
                <w:b/>
                <w:sz w:val="20"/>
                <w:szCs w:val="20"/>
              </w:rPr>
              <w:br/>
              <w:t>С</w:t>
            </w:r>
            <w:proofErr w:type="gramEnd"/>
            <w:r w:rsidRPr="00737F4A">
              <w:rPr>
                <w:rFonts w:ascii="Verdana" w:eastAsia="Times New Roman" w:hAnsi="Verdana" w:cs="Helvetica"/>
                <w:b/>
                <w:sz w:val="20"/>
                <w:szCs w:val="20"/>
              </w:rPr>
              <w:t>веркнувши молнией в веках,</w:t>
            </w:r>
            <w:r w:rsidRPr="00737F4A">
              <w:rPr>
                <w:rFonts w:ascii="Verdana" w:eastAsia="Times New Roman" w:hAnsi="Verdana" w:cs="Helvetica"/>
                <w:b/>
                <w:sz w:val="20"/>
                <w:szCs w:val="20"/>
              </w:rPr>
              <w:br/>
              <w:t>Так титанически воспели</w:t>
            </w:r>
            <w:r w:rsidRPr="00737F4A">
              <w:rPr>
                <w:rFonts w:ascii="Verdana" w:eastAsia="Times New Roman" w:hAnsi="Verdana" w:cs="Helvetica"/>
                <w:b/>
                <w:sz w:val="20"/>
                <w:szCs w:val="20"/>
              </w:rPr>
              <w:br/>
              <w:t>Тебя в граните и в стихах!</w:t>
            </w:r>
            <w:r w:rsidRPr="00737F4A">
              <w:rPr>
                <w:rFonts w:ascii="Verdana" w:eastAsia="Times New Roman" w:hAnsi="Verdana" w:cs="Helvetica"/>
                <w:b/>
                <w:sz w:val="20"/>
                <w:szCs w:val="20"/>
              </w:rPr>
              <w:br/>
              <w:t>И – майской ночью в белом дыме,</w:t>
            </w:r>
            <w:r w:rsidRPr="00737F4A">
              <w:rPr>
                <w:rFonts w:ascii="Verdana" w:eastAsia="Times New Roman" w:hAnsi="Verdana" w:cs="Helvetica"/>
                <w:b/>
                <w:sz w:val="20"/>
                <w:szCs w:val="20"/>
              </w:rPr>
              <w:br/>
              <w:t xml:space="preserve">И – в </w:t>
            </w:r>
            <w:proofErr w:type="spellStart"/>
            <w:r w:rsidRPr="00737F4A">
              <w:rPr>
                <w:rFonts w:ascii="Verdana" w:eastAsia="Times New Roman" w:hAnsi="Verdana" w:cs="Helvetica"/>
                <w:b/>
                <w:sz w:val="20"/>
                <w:szCs w:val="20"/>
              </w:rPr>
              <w:t>завываньи</w:t>
            </w:r>
            <w:proofErr w:type="spellEnd"/>
            <w:r w:rsidRPr="00737F4A">
              <w:rPr>
                <w:rFonts w:ascii="Verdana" w:eastAsia="Times New Roman" w:hAnsi="Verdana" w:cs="Helvetica"/>
                <w:b/>
                <w:sz w:val="20"/>
                <w:szCs w:val="20"/>
              </w:rPr>
              <w:t xml:space="preserve"> зимних </w:t>
            </w:r>
            <w:proofErr w:type="spellStart"/>
            <w:r w:rsidRPr="00737F4A">
              <w:rPr>
                <w:rFonts w:ascii="Verdana" w:eastAsia="Times New Roman" w:hAnsi="Verdana" w:cs="Helvetica"/>
                <w:b/>
                <w:sz w:val="20"/>
                <w:szCs w:val="20"/>
              </w:rPr>
              <w:t>пург</w:t>
            </w:r>
            <w:proofErr w:type="spellEnd"/>
            <w:r w:rsidRPr="00737F4A">
              <w:rPr>
                <w:rFonts w:ascii="Verdana" w:eastAsia="Times New Roman" w:hAnsi="Verdana" w:cs="Helvetica"/>
                <w:b/>
                <w:sz w:val="20"/>
                <w:szCs w:val="20"/>
              </w:rPr>
              <w:t xml:space="preserve"> – </w:t>
            </w:r>
            <w:r w:rsidRPr="00737F4A">
              <w:rPr>
                <w:rFonts w:ascii="Verdana" w:eastAsia="Times New Roman" w:hAnsi="Verdana" w:cs="Helvetica"/>
                <w:b/>
                <w:sz w:val="20"/>
                <w:szCs w:val="20"/>
              </w:rPr>
              <w:br/>
              <w:t>Ты – всех прекрасней, – несравнимый</w:t>
            </w:r>
            <w:r w:rsidRPr="00737F4A">
              <w:rPr>
                <w:rFonts w:ascii="Verdana" w:eastAsia="Times New Roman" w:hAnsi="Verdana" w:cs="Helvetica"/>
                <w:b/>
                <w:sz w:val="20"/>
                <w:szCs w:val="20"/>
              </w:rPr>
              <w:br/>
              <w:t>Блистательный Санкт-Петербург!</w:t>
            </w:r>
          </w:p>
          <w:p w:rsidR="00E36F01" w:rsidRPr="00737F4A" w:rsidRDefault="00E36F01" w:rsidP="00E36F01">
            <w:pPr>
              <w:shd w:val="clear" w:color="auto" w:fill="FFFFFF"/>
              <w:spacing w:line="240" w:lineRule="atLeast"/>
              <w:rPr>
                <w:rFonts w:ascii="Verdana" w:eastAsia="Times New Roman" w:hAnsi="Verdana" w:cs="Helvetica"/>
                <w:b/>
                <w:sz w:val="20"/>
                <w:szCs w:val="20"/>
              </w:rPr>
            </w:pPr>
            <w:r w:rsidRPr="00737F4A">
              <w:rPr>
                <w:rFonts w:ascii="Verdana" w:eastAsia="Times New Roman" w:hAnsi="Verdana" w:cs="Helvetica"/>
                <w:b/>
                <w:i/>
                <w:iCs/>
                <w:sz w:val="20"/>
                <w:szCs w:val="20"/>
              </w:rPr>
              <w:t>(Н. Агнивцев)</w:t>
            </w:r>
          </w:p>
          <w:p w:rsidR="00E36F01" w:rsidRPr="00737F4A" w:rsidRDefault="00E36F01" w:rsidP="00155CC8">
            <w:pPr>
              <w:pStyle w:val="a3"/>
              <w:spacing w:before="0" w:beforeAutospacing="0" w:after="0" w:afterAutospacing="0"/>
              <w:rPr>
                <w:rFonts w:ascii="Verdana" w:hAnsi="Verdana"/>
                <w:b/>
                <w:color w:val="000000"/>
                <w:sz w:val="20"/>
                <w:szCs w:val="20"/>
              </w:rPr>
            </w:pPr>
          </w:p>
        </w:tc>
        <w:tc>
          <w:tcPr>
            <w:tcW w:w="3568" w:type="dxa"/>
          </w:tcPr>
          <w:p w:rsidR="00E36F01" w:rsidRPr="00737F4A" w:rsidRDefault="00E36F01" w:rsidP="00E36F01">
            <w:pPr>
              <w:shd w:val="clear" w:color="auto" w:fill="FFFFFF"/>
              <w:spacing w:line="240" w:lineRule="atLeast"/>
              <w:rPr>
                <w:rFonts w:ascii="Verdana" w:eastAsia="Times New Roman" w:hAnsi="Verdana" w:cs="Helvetica"/>
                <w:b/>
                <w:sz w:val="20"/>
                <w:szCs w:val="20"/>
              </w:rPr>
            </w:pPr>
            <w:r w:rsidRPr="00737F4A">
              <w:rPr>
                <w:rFonts w:ascii="Verdana" w:eastAsia="Times New Roman" w:hAnsi="Verdana" w:cs="Helvetica"/>
                <w:b/>
                <w:sz w:val="20"/>
                <w:szCs w:val="20"/>
              </w:rPr>
              <w:t>Маленький кораблик</w:t>
            </w:r>
            <w:proofErr w:type="gramStart"/>
            <w:r w:rsidRPr="00737F4A">
              <w:rPr>
                <w:rFonts w:ascii="Verdana" w:eastAsia="Times New Roman" w:hAnsi="Verdana" w:cs="Helvetica"/>
                <w:b/>
                <w:sz w:val="20"/>
                <w:szCs w:val="20"/>
              </w:rPr>
              <w:br/>
              <w:t>В</w:t>
            </w:r>
            <w:proofErr w:type="gramEnd"/>
            <w:r w:rsidRPr="00737F4A">
              <w:rPr>
                <w:rFonts w:ascii="Verdana" w:eastAsia="Times New Roman" w:hAnsi="Verdana" w:cs="Helvetica"/>
                <w:b/>
                <w:sz w:val="20"/>
                <w:szCs w:val="20"/>
              </w:rPr>
              <w:t xml:space="preserve"> городе огромном,</w:t>
            </w:r>
            <w:r w:rsidRPr="00737F4A">
              <w:rPr>
                <w:rFonts w:ascii="Verdana" w:eastAsia="Times New Roman" w:hAnsi="Verdana" w:cs="Helvetica"/>
                <w:b/>
                <w:sz w:val="20"/>
                <w:szCs w:val="20"/>
              </w:rPr>
              <w:br/>
              <w:t>В небе над Невою</w:t>
            </w:r>
            <w:r w:rsidRPr="00737F4A">
              <w:rPr>
                <w:rFonts w:ascii="Verdana" w:eastAsia="Times New Roman" w:hAnsi="Verdana" w:cs="Helvetica"/>
                <w:b/>
                <w:sz w:val="20"/>
                <w:szCs w:val="20"/>
              </w:rPr>
              <w:br/>
              <w:t>Синем и просторном.</w:t>
            </w:r>
            <w:r w:rsidRPr="00737F4A">
              <w:rPr>
                <w:rFonts w:ascii="Verdana" w:eastAsia="Times New Roman" w:hAnsi="Verdana" w:cs="Helvetica"/>
                <w:b/>
                <w:sz w:val="20"/>
                <w:szCs w:val="20"/>
              </w:rPr>
              <w:br/>
              <w:t>Маленький кораблик</w:t>
            </w:r>
            <w:r w:rsidRPr="00737F4A">
              <w:rPr>
                <w:rFonts w:ascii="Verdana" w:eastAsia="Times New Roman" w:hAnsi="Verdana" w:cs="Helvetica"/>
                <w:b/>
                <w:sz w:val="20"/>
                <w:szCs w:val="20"/>
              </w:rPr>
              <w:br/>
              <w:t>высоко плывет –</w:t>
            </w:r>
            <w:r w:rsidRPr="00737F4A">
              <w:rPr>
                <w:rFonts w:ascii="Verdana" w:eastAsia="Times New Roman" w:hAnsi="Verdana" w:cs="Helvetica"/>
                <w:b/>
                <w:sz w:val="20"/>
                <w:szCs w:val="20"/>
              </w:rPr>
              <w:br/>
              <w:t>это символ города,</w:t>
            </w:r>
            <w:r w:rsidRPr="00737F4A">
              <w:rPr>
                <w:rFonts w:ascii="Verdana" w:eastAsia="Times New Roman" w:hAnsi="Verdana" w:cs="Helvetica"/>
                <w:b/>
                <w:sz w:val="20"/>
                <w:szCs w:val="20"/>
              </w:rPr>
              <w:br/>
              <w:t>здесь рождался флот.</w:t>
            </w:r>
          </w:p>
          <w:p w:rsidR="00E36F01" w:rsidRPr="00737F4A" w:rsidRDefault="00E36F01" w:rsidP="00E36F01">
            <w:pPr>
              <w:shd w:val="clear" w:color="auto" w:fill="FFFFFF"/>
              <w:spacing w:line="240" w:lineRule="atLeast"/>
              <w:rPr>
                <w:rFonts w:ascii="Verdana" w:eastAsia="Times New Roman" w:hAnsi="Verdana" w:cs="Helvetica"/>
                <w:b/>
                <w:sz w:val="20"/>
                <w:szCs w:val="20"/>
              </w:rPr>
            </w:pPr>
            <w:r w:rsidRPr="00737F4A">
              <w:rPr>
                <w:rFonts w:ascii="Verdana" w:eastAsia="Times New Roman" w:hAnsi="Verdana" w:cs="Helvetica"/>
                <w:b/>
                <w:i/>
                <w:iCs/>
                <w:sz w:val="20"/>
                <w:szCs w:val="20"/>
              </w:rPr>
              <w:t xml:space="preserve">(Сергей </w:t>
            </w:r>
            <w:proofErr w:type="spellStart"/>
            <w:r w:rsidRPr="00737F4A">
              <w:rPr>
                <w:rFonts w:ascii="Verdana" w:eastAsia="Times New Roman" w:hAnsi="Verdana" w:cs="Helvetica"/>
                <w:b/>
                <w:i/>
                <w:iCs/>
                <w:sz w:val="20"/>
                <w:szCs w:val="20"/>
              </w:rPr>
              <w:t>Скаченков</w:t>
            </w:r>
            <w:proofErr w:type="spellEnd"/>
            <w:r w:rsidRPr="00737F4A">
              <w:rPr>
                <w:rFonts w:ascii="Verdana" w:eastAsia="Times New Roman" w:hAnsi="Verdana" w:cs="Helvetica"/>
                <w:b/>
                <w:i/>
                <w:iCs/>
                <w:sz w:val="20"/>
                <w:szCs w:val="20"/>
              </w:rPr>
              <w:t>)</w:t>
            </w:r>
          </w:p>
          <w:p w:rsidR="00E36F01" w:rsidRPr="00737F4A" w:rsidRDefault="00E36F01" w:rsidP="00155CC8">
            <w:pPr>
              <w:pStyle w:val="a3"/>
              <w:spacing w:before="0" w:beforeAutospacing="0" w:after="0" w:afterAutospacing="0"/>
              <w:rPr>
                <w:rFonts w:ascii="Verdana" w:hAnsi="Verdana"/>
                <w:b/>
                <w:color w:val="000000"/>
                <w:sz w:val="20"/>
                <w:szCs w:val="20"/>
              </w:rPr>
            </w:pPr>
          </w:p>
        </w:tc>
      </w:tr>
      <w:tr w:rsidR="00E36F01" w:rsidRPr="00737F4A" w:rsidTr="00E36F01">
        <w:tc>
          <w:tcPr>
            <w:tcW w:w="3568" w:type="dxa"/>
          </w:tcPr>
          <w:p w:rsidR="00E36F01" w:rsidRPr="00737F4A" w:rsidRDefault="00E36F01" w:rsidP="00E36F01">
            <w:pPr>
              <w:shd w:val="clear" w:color="auto" w:fill="FFFFFF"/>
              <w:spacing w:line="240" w:lineRule="atLeast"/>
              <w:rPr>
                <w:rFonts w:ascii="Verdana" w:eastAsia="Times New Roman" w:hAnsi="Verdana" w:cs="Helvetica"/>
                <w:b/>
                <w:sz w:val="20"/>
                <w:szCs w:val="20"/>
              </w:rPr>
            </w:pPr>
            <w:r w:rsidRPr="00737F4A">
              <w:rPr>
                <w:rFonts w:ascii="Verdana" w:eastAsia="Times New Roman" w:hAnsi="Verdana" w:cs="Helvetica"/>
                <w:b/>
                <w:sz w:val="20"/>
                <w:szCs w:val="20"/>
              </w:rPr>
              <w:t>У красавицы Невы</w:t>
            </w:r>
            <w:r w:rsidRPr="00737F4A">
              <w:rPr>
                <w:rFonts w:ascii="Verdana" w:eastAsia="Times New Roman" w:hAnsi="Verdana" w:cs="Helvetica"/>
                <w:b/>
                <w:sz w:val="20"/>
                <w:szCs w:val="20"/>
              </w:rPr>
              <w:br/>
              <w:t>Ожерелье из листвы.</w:t>
            </w:r>
            <w:r w:rsidRPr="00737F4A">
              <w:rPr>
                <w:rFonts w:ascii="Verdana" w:eastAsia="Times New Roman" w:hAnsi="Verdana" w:cs="Helvetica"/>
                <w:b/>
                <w:sz w:val="20"/>
                <w:szCs w:val="20"/>
              </w:rPr>
              <w:br/>
              <w:t>Из гранитов самых лучших</w:t>
            </w:r>
            <w:r w:rsidRPr="00737F4A">
              <w:rPr>
                <w:rFonts w:ascii="Verdana" w:eastAsia="Times New Roman" w:hAnsi="Verdana" w:cs="Helvetica"/>
                <w:b/>
                <w:sz w:val="20"/>
                <w:szCs w:val="20"/>
              </w:rPr>
              <w:br/>
              <w:t>Сшито платье на века.</w:t>
            </w:r>
            <w:r w:rsidRPr="00737F4A">
              <w:rPr>
                <w:rFonts w:ascii="Verdana" w:eastAsia="Times New Roman" w:hAnsi="Verdana" w:cs="Helvetica"/>
                <w:b/>
                <w:sz w:val="20"/>
                <w:szCs w:val="20"/>
              </w:rPr>
              <w:br/>
              <w:t>Но совсем не белоручка знаменитая река</w:t>
            </w:r>
            <w:r w:rsidRPr="00737F4A">
              <w:rPr>
                <w:rFonts w:ascii="Verdana" w:eastAsia="Times New Roman" w:hAnsi="Verdana" w:cs="Helvetica"/>
                <w:b/>
                <w:sz w:val="20"/>
                <w:szCs w:val="20"/>
              </w:rPr>
              <w:br/>
              <w:t>Баржи, лодки. Пароходы</w:t>
            </w:r>
            <w:proofErr w:type="gramStart"/>
            <w:r w:rsidRPr="00737F4A">
              <w:rPr>
                <w:rFonts w:ascii="Verdana" w:eastAsia="Times New Roman" w:hAnsi="Verdana" w:cs="Helvetica"/>
                <w:b/>
                <w:sz w:val="20"/>
                <w:szCs w:val="20"/>
              </w:rPr>
              <w:br/>
              <w:t>Н</w:t>
            </w:r>
            <w:proofErr w:type="gramEnd"/>
            <w:r w:rsidRPr="00737F4A">
              <w:rPr>
                <w:rFonts w:ascii="Verdana" w:eastAsia="Times New Roman" w:hAnsi="Verdana" w:cs="Helvetica"/>
                <w:b/>
                <w:sz w:val="20"/>
                <w:szCs w:val="20"/>
              </w:rPr>
              <w:t>а себе несёт Нева.</w:t>
            </w:r>
          </w:p>
          <w:p w:rsidR="00E36F01" w:rsidRPr="00737F4A" w:rsidRDefault="00E36F01" w:rsidP="00E36F01">
            <w:pPr>
              <w:shd w:val="clear" w:color="auto" w:fill="FFFFFF"/>
              <w:spacing w:line="240" w:lineRule="atLeast"/>
              <w:rPr>
                <w:rFonts w:ascii="Verdana" w:eastAsia="Times New Roman" w:hAnsi="Verdana" w:cs="Helvetica"/>
                <w:b/>
                <w:sz w:val="20"/>
                <w:szCs w:val="20"/>
              </w:rPr>
            </w:pPr>
            <w:r w:rsidRPr="00737F4A">
              <w:rPr>
                <w:rFonts w:ascii="Verdana" w:eastAsia="Times New Roman" w:hAnsi="Verdana" w:cs="Helvetica"/>
                <w:b/>
                <w:i/>
                <w:iCs/>
                <w:sz w:val="20"/>
                <w:szCs w:val="20"/>
              </w:rPr>
              <w:t>(М.Борисова)</w:t>
            </w:r>
          </w:p>
          <w:p w:rsidR="00E36F01" w:rsidRPr="00737F4A" w:rsidRDefault="00E36F01" w:rsidP="00155CC8">
            <w:pPr>
              <w:pStyle w:val="a3"/>
              <w:spacing w:before="0" w:beforeAutospacing="0" w:after="0" w:afterAutospacing="0"/>
              <w:rPr>
                <w:rFonts w:ascii="Verdana" w:hAnsi="Verdana"/>
                <w:b/>
                <w:sz w:val="20"/>
                <w:szCs w:val="20"/>
              </w:rPr>
            </w:pPr>
          </w:p>
        </w:tc>
        <w:tc>
          <w:tcPr>
            <w:tcW w:w="3568" w:type="dxa"/>
          </w:tcPr>
          <w:p w:rsidR="00E36F01" w:rsidRPr="00737F4A" w:rsidRDefault="00E36F01" w:rsidP="00E36F01">
            <w:pPr>
              <w:shd w:val="clear" w:color="auto" w:fill="FFFFFF"/>
              <w:spacing w:line="240" w:lineRule="atLeast"/>
              <w:rPr>
                <w:rFonts w:ascii="Verdana" w:eastAsia="Times New Roman" w:hAnsi="Verdana" w:cs="Helvetica"/>
                <w:b/>
                <w:sz w:val="20"/>
                <w:szCs w:val="20"/>
              </w:rPr>
            </w:pPr>
            <w:r w:rsidRPr="00737F4A">
              <w:rPr>
                <w:rFonts w:ascii="Verdana" w:eastAsia="Times New Roman" w:hAnsi="Verdana" w:cs="Helvetica"/>
                <w:b/>
                <w:sz w:val="20"/>
                <w:szCs w:val="20"/>
              </w:rPr>
              <w:t>Мы очень любим город свой,</w:t>
            </w:r>
            <w:r w:rsidRPr="00737F4A">
              <w:rPr>
                <w:rFonts w:ascii="Verdana" w:eastAsia="Times New Roman" w:hAnsi="Verdana" w:cs="Helvetica"/>
                <w:b/>
                <w:sz w:val="20"/>
                <w:szCs w:val="20"/>
              </w:rPr>
              <w:br/>
              <w:t>Сияет солнце над Невой,</w:t>
            </w:r>
            <w:r w:rsidRPr="00737F4A">
              <w:rPr>
                <w:rFonts w:ascii="Verdana" w:eastAsia="Times New Roman" w:hAnsi="Verdana" w:cs="Helvetica"/>
                <w:b/>
                <w:sz w:val="20"/>
                <w:szCs w:val="20"/>
              </w:rPr>
              <w:br/>
              <w:t>Или дожди стучат в окно,</w:t>
            </w:r>
            <w:r w:rsidRPr="00737F4A">
              <w:rPr>
                <w:rFonts w:ascii="Verdana" w:eastAsia="Times New Roman" w:hAnsi="Verdana" w:cs="Helvetica"/>
                <w:b/>
                <w:sz w:val="20"/>
                <w:szCs w:val="20"/>
              </w:rPr>
              <w:br/>
              <w:t>Его мы любим всё равно.</w:t>
            </w:r>
            <w:r w:rsidRPr="00737F4A">
              <w:rPr>
                <w:rFonts w:ascii="Verdana" w:eastAsia="Times New Roman" w:hAnsi="Verdana" w:cs="Helvetica"/>
                <w:b/>
                <w:sz w:val="20"/>
                <w:szCs w:val="20"/>
              </w:rPr>
              <w:br/>
              <w:t>Мы в этом городе живём,</w:t>
            </w:r>
            <w:r w:rsidRPr="00737F4A">
              <w:rPr>
                <w:rFonts w:ascii="Verdana" w:eastAsia="Times New Roman" w:hAnsi="Verdana" w:cs="Helvetica"/>
                <w:b/>
                <w:sz w:val="20"/>
                <w:szCs w:val="20"/>
              </w:rPr>
              <w:br/>
              <w:t>И он растёт, и мы растём.</w:t>
            </w:r>
          </w:p>
          <w:p w:rsidR="00E36F01" w:rsidRPr="00737F4A" w:rsidRDefault="00E36F01" w:rsidP="00E36F01">
            <w:pPr>
              <w:shd w:val="clear" w:color="auto" w:fill="FFFFFF"/>
              <w:spacing w:line="240" w:lineRule="atLeast"/>
              <w:rPr>
                <w:rFonts w:ascii="Verdana" w:eastAsia="Times New Roman" w:hAnsi="Verdana" w:cs="Helvetica"/>
                <w:b/>
                <w:sz w:val="20"/>
                <w:szCs w:val="20"/>
              </w:rPr>
            </w:pPr>
            <w:r w:rsidRPr="00737F4A">
              <w:rPr>
                <w:rFonts w:ascii="Verdana" w:eastAsia="Times New Roman" w:hAnsi="Verdana" w:cs="Helvetica"/>
                <w:b/>
                <w:i/>
                <w:iCs/>
                <w:sz w:val="20"/>
                <w:szCs w:val="20"/>
              </w:rPr>
              <w:t>(М. Борисова)</w:t>
            </w:r>
          </w:p>
          <w:p w:rsidR="00E36F01" w:rsidRPr="00737F4A" w:rsidRDefault="00E36F01" w:rsidP="00155CC8">
            <w:pPr>
              <w:pStyle w:val="a3"/>
              <w:spacing w:before="0" w:beforeAutospacing="0" w:after="0" w:afterAutospacing="0"/>
              <w:rPr>
                <w:rFonts w:ascii="Verdana" w:hAnsi="Verdana"/>
                <w:b/>
                <w:color w:val="000000"/>
                <w:sz w:val="20"/>
                <w:szCs w:val="20"/>
              </w:rPr>
            </w:pPr>
          </w:p>
        </w:tc>
        <w:tc>
          <w:tcPr>
            <w:tcW w:w="3568" w:type="dxa"/>
          </w:tcPr>
          <w:p w:rsidR="00E36F01" w:rsidRPr="00737F4A" w:rsidRDefault="00E36F01" w:rsidP="00155CC8">
            <w:pPr>
              <w:pStyle w:val="a3"/>
              <w:spacing w:before="0" w:beforeAutospacing="0" w:after="0" w:afterAutospacing="0"/>
              <w:rPr>
                <w:rFonts w:ascii="Verdana" w:hAnsi="Verdana"/>
                <w:b/>
                <w:color w:val="000000"/>
                <w:sz w:val="20"/>
                <w:szCs w:val="20"/>
              </w:rPr>
            </w:pPr>
          </w:p>
        </w:tc>
      </w:tr>
    </w:tbl>
    <w:p w:rsidR="00E36F01" w:rsidRDefault="00E36F01" w:rsidP="00155CC8">
      <w:pPr>
        <w:pStyle w:val="a3"/>
        <w:shd w:val="clear" w:color="auto" w:fill="FFFFFF"/>
        <w:spacing w:before="0" w:beforeAutospacing="0" w:after="0" w:afterAutospacing="0"/>
        <w:rPr>
          <w:color w:val="000000"/>
          <w:sz w:val="28"/>
          <w:szCs w:val="28"/>
        </w:rPr>
      </w:pPr>
    </w:p>
    <w:p w:rsidR="00E36F01" w:rsidRDefault="00E36F01" w:rsidP="00155CC8">
      <w:pPr>
        <w:pStyle w:val="a3"/>
        <w:shd w:val="clear" w:color="auto" w:fill="FFFFFF"/>
        <w:spacing w:before="0" w:beforeAutospacing="0" w:after="0" w:afterAutospacing="0"/>
        <w:rPr>
          <w:color w:val="000000"/>
          <w:sz w:val="28"/>
          <w:szCs w:val="28"/>
        </w:rPr>
      </w:pPr>
    </w:p>
    <w:p w:rsidR="00155CC8" w:rsidRDefault="00155CC8" w:rsidP="00737F4A">
      <w:pPr>
        <w:pStyle w:val="a3"/>
        <w:ind w:left="405" w:firstLine="303"/>
        <w:rPr>
          <w:color w:val="000000"/>
          <w:sz w:val="28"/>
          <w:szCs w:val="28"/>
        </w:rPr>
      </w:pPr>
      <w:r>
        <w:rPr>
          <w:color w:val="000000"/>
          <w:sz w:val="28"/>
          <w:szCs w:val="28"/>
        </w:rPr>
        <w:lastRenderedPageBreak/>
        <w:t xml:space="preserve">К сожалению, невозможно в рамках одной статьи перечислить все виды игр, которые целесообразно использовать для развития связной речи в рамках курса по краеведенью. Но хочется отметить, что </w:t>
      </w:r>
      <w:r>
        <w:rPr>
          <w:sz w:val="28"/>
          <w:szCs w:val="28"/>
        </w:rPr>
        <w:t>обучение связной речи на основе краеведческого материала действительно оказывает положительное влияние на общее развитие школьников, стимулирует их познавательные интересы, является  эффективным средством обогащения словарного запаса,  средством формирования образности и выразительности речи; в процессе выполнения творческих работ развивается воображение, фантазия, художественный вкус</w:t>
      </w:r>
      <w:r>
        <w:rPr>
          <w:sz w:val="28"/>
          <w:szCs w:val="28"/>
          <w:bdr w:val="none" w:sz="0" w:space="0" w:color="auto" w:frame="1"/>
        </w:rPr>
        <w:t>. А проведение занятий в игровой форме, в виде ролевых игр, создает комфортную обстановку для о</w:t>
      </w:r>
      <w:r>
        <w:rPr>
          <w:color w:val="000000"/>
          <w:sz w:val="28"/>
          <w:szCs w:val="28"/>
        </w:rPr>
        <w:t xml:space="preserve">бщения ребят и несомненно положительно влияет на развитие речевых навыков и </w:t>
      </w:r>
      <w:r w:rsidR="00737F4A">
        <w:rPr>
          <w:color w:val="000000"/>
          <w:sz w:val="28"/>
          <w:szCs w:val="28"/>
        </w:rPr>
        <w:t xml:space="preserve">прекрасно </w:t>
      </w:r>
      <w:r>
        <w:rPr>
          <w:color w:val="000000"/>
          <w:sz w:val="28"/>
          <w:szCs w:val="28"/>
        </w:rPr>
        <w:t>способствует активному самостоятельному мышлению.</w:t>
      </w:r>
    </w:p>
    <w:p w:rsidR="00E21ED7" w:rsidRDefault="00E21ED7"/>
    <w:sectPr w:rsidR="00E21ED7" w:rsidSect="00F2472C">
      <w:pgSz w:w="11906" w:h="16838"/>
      <w:pgMar w:top="851"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30856"/>
    <w:multiLevelType w:val="hybridMultilevel"/>
    <w:tmpl w:val="52645F30"/>
    <w:lvl w:ilvl="0" w:tplc="AC420CFA">
      <w:start w:val="1"/>
      <w:numFmt w:val="decimal"/>
      <w:lvlText w:val="%1)"/>
      <w:lvlJc w:val="left"/>
      <w:pPr>
        <w:ind w:left="405" w:hanging="360"/>
      </w:pPr>
      <w:rPr>
        <w:rFonts w:asciiTheme="minorHAnsi" w:hAnsiTheme="minorHAnsi" w:cstheme="minorBidi" w:hint="default"/>
        <w:b/>
        <w:sz w:val="27"/>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33007F"/>
    <w:multiLevelType w:val="hybridMultilevel"/>
    <w:tmpl w:val="14EA9D08"/>
    <w:lvl w:ilvl="0" w:tplc="F760C8C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A0618DA"/>
    <w:multiLevelType w:val="hybridMultilevel"/>
    <w:tmpl w:val="F44A5F30"/>
    <w:lvl w:ilvl="0" w:tplc="04190011">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5CC8"/>
    <w:rsid w:val="000E41C0"/>
    <w:rsid w:val="00155CC8"/>
    <w:rsid w:val="001A1694"/>
    <w:rsid w:val="0026218E"/>
    <w:rsid w:val="005F2913"/>
    <w:rsid w:val="00737F4A"/>
    <w:rsid w:val="007B4BA7"/>
    <w:rsid w:val="00E21ED7"/>
    <w:rsid w:val="00E30074"/>
    <w:rsid w:val="00E36F01"/>
    <w:rsid w:val="00F24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C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55CC8"/>
    <w:pPr>
      <w:ind w:left="720"/>
      <w:contextualSpacing/>
    </w:pPr>
  </w:style>
  <w:style w:type="paragraph" w:customStyle="1" w:styleId="c2">
    <w:name w:val="c2"/>
    <w:basedOn w:val="a"/>
    <w:uiPriority w:val="99"/>
    <w:rsid w:val="00155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5CC8"/>
  </w:style>
  <w:style w:type="character" w:customStyle="1" w:styleId="submenu-table">
    <w:name w:val="submenu-table"/>
    <w:basedOn w:val="a0"/>
    <w:rsid w:val="00155CC8"/>
  </w:style>
  <w:style w:type="character" w:customStyle="1" w:styleId="c3">
    <w:name w:val="c3"/>
    <w:basedOn w:val="a0"/>
    <w:rsid w:val="00155CC8"/>
  </w:style>
  <w:style w:type="table" w:styleId="a5">
    <w:name w:val="Table Grid"/>
    <w:basedOn w:val="a1"/>
    <w:uiPriority w:val="59"/>
    <w:rsid w:val="00155C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155CC8"/>
    <w:rPr>
      <w:i/>
      <w:iCs/>
    </w:rPr>
  </w:style>
  <w:style w:type="paragraph" w:styleId="a7">
    <w:name w:val="Balloon Text"/>
    <w:basedOn w:val="a"/>
    <w:link w:val="a8"/>
    <w:uiPriority w:val="99"/>
    <w:semiHidden/>
    <w:unhideWhenUsed/>
    <w:rsid w:val="00155C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5C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01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94DFA-CB99-48EF-886F-D54DA233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2255</Words>
  <Characters>12858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6</cp:revision>
  <dcterms:created xsi:type="dcterms:W3CDTF">2016-03-26T21:36:00Z</dcterms:created>
  <dcterms:modified xsi:type="dcterms:W3CDTF">2016-03-27T15:46:00Z</dcterms:modified>
</cp:coreProperties>
</file>