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73" w:rsidRDefault="00F7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F10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«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Поехали!</w:t>
      </w:r>
      <w:r w:rsidR="00AF10C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F10C9" w:rsidRPr="00AF10C9" w:rsidRDefault="00AF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AF10C9">
        <w:rPr>
          <w:rFonts w:ascii="Times New Roman" w:hAnsi="Times New Roman" w:cs="Times New Roman"/>
          <w:sz w:val="28"/>
          <w:szCs w:val="28"/>
        </w:rPr>
        <w:t>Ю.А. Гагарин</w:t>
      </w:r>
    </w:p>
    <w:p w:rsidR="00F776E5" w:rsidRDefault="00F7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Жизнь не стоит на месте. Все в мире развивается, одни явления сменяются другими. Человечеству от природы присуще стремление познать новое, ранее неизвестное. Вопрос: что там за горизонтом?- никогда не давал человечеству покоя (не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географическим, но и за научным).</w:t>
      </w:r>
    </w:p>
    <w:p w:rsidR="00F776E5" w:rsidRDefault="00F7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получить ответ на этот вопрос плыли корабли Колумба, уходили в горы экспедиции Семенов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Шанского,этот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вопрос волнует и нас, живущих в современном мире.</w:t>
      </w:r>
      <w:r w:rsidR="0058772F">
        <w:rPr>
          <w:rFonts w:ascii="Times New Roman" w:hAnsi="Times New Roman" w:cs="Times New Roman"/>
          <w:sz w:val="28"/>
          <w:szCs w:val="28"/>
        </w:rPr>
        <w:t xml:space="preserve"> Пытаясь решить его, человек не ищет материальной выгоды, им движет  неведомая сила любознательности, стремление к </w:t>
      </w:r>
      <w:proofErr w:type="gramStart"/>
      <w:r w:rsidR="0058772F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="0058772F">
        <w:rPr>
          <w:rFonts w:ascii="Times New Roman" w:hAnsi="Times New Roman" w:cs="Times New Roman"/>
          <w:sz w:val="28"/>
          <w:szCs w:val="28"/>
        </w:rPr>
        <w:t>. Экспедиция Колумба открыла огромный новый континент, названный Америкой, то космические исследования открыли для человечества в миллионы и миллиарды раз больший «континент» - космос со всеми его планетами, звездами и другими образованиями.</w:t>
      </w:r>
    </w:p>
    <w:p w:rsidR="00AF10C9" w:rsidRDefault="0058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Космос! Это слово еще раньше было понятно только узкому кругу специалистов. А теперь оно вошло в нашу разговорную речь. Космос –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kosmos</w:t>
      </w:r>
      <w:proofErr w:type="spellEnd"/>
      <w:r w:rsidRPr="005877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мир, Вселенная. Для каждого человека в определенное время встает вопрос о его дальнейшей судьбе, об отношении к людям, миру. Мир вокруг огромен, в нем есть множество различных дорог, и будущее человека зависит</w:t>
      </w:r>
      <w:r w:rsidR="00AF10C9">
        <w:rPr>
          <w:rFonts w:ascii="Times New Roman" w:hAnsi="Times New Roman" w:cs="Times New Roman"/>
          <w:sz w:val="28"/>
          <w:szCs w:val="28"/>
        </w:rPr>
        <w:t xml:space="preserve"> от правильного выбора своего жизненного пути. </w:t>
      </w:r>
    </w:p>
    <w:p w:rsidR="0058772F" w:rsidRDefault="00AF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– свой путь! Звездный путь!</w:t>
      </w:r>
    </w:p>
    <w:p w:rsidR="00AF10C9" w:rsidRDefault="00AF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особым чувством уважения мы произносим имя Юрия Алексеевича Гагарина. Он стал для многих мальчишек символом мужества и героизма – настоящим кумиром. В моем представлении Юрий Алексеевич Гагарин сильный и цельный, отличающийся твердостью жизненных позиций и в тоже время добротой, способностью понимать людей.</w:t>
      </w:r>
    </w:p>
    <w:p w:rsidR="00AF10C9" w:rsidRDefault="00AF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думаешь о Гагарине, о его силе воли, о том, как он всего добивался, его отличной учебе, его поступки, они учат жить, не бояться жизни, и не склонять голову перед трудностями. Это цельная личность, сильный характер. Такие люди есть мощь и сила России, её надежда и опора, и конечно её свет. Юрий Алексеевич был именно таким.</w:t>
      </w:r>
    </w:p>
    <w:p w:rsidR="00AF10C9" w:rsidRPr="0058772F" w:rsidRDefault="00AF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Космическая дорога бесконечна, как Вселенная. Но мы будем помнить о Юрии Алексеевиче Гагарине!</w:t>
      </w:r>
    </w:p>
    <w:sectPr w:rsidR="00AF10C9" w:rsidRPr="0058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5"/>
    <w:rsid w:val="0058772F"/>
    <w:rsid w:val="00AF10C9"/>
    <w:rsid w:val="00CC1073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2016-03-30T14:50:00Z</dcterms:created>
  <dcterms:modified xsi:type="dcterms:W3CDTF">2016-03-31T06:20:00Z</dcterms:modified>
</cp:coreProperties>
</file>