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76" w:type="dxa"/>
        <w:tblLook w:val="04A0" w:firstRow="1" w:lastRow="0" w:firstColumn="1" w:lastColumn="0" w:noHBand="0" w:noVBand="1"/>
      </w:tblPr>
      <w:tblGrid>
        <w:gridCol w:w="1114"/>
        <w:gridCol w:w="9762"/>
      </w:tblGrid>
      <w:tr w:rsidR="00C04E01" w:rsidTr="00C229E2">
        <w:trPr>
          <w:trHeight w:val="534"/>
        </w:trPr>
        <w:tc>
          <w:tcPr>
            <w:tcW w:w="1114" w:type="dxa"/>
          </w:tcPr>
          <w:p w:rsidR="00C04E01" w:rsidRPr="00FC1ECE" w:rsidRDefault="00C04E01" w:rsidP="00C229E2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вариант</w:t>
            </w:r>
          </w:p>
        </w:tc>
        <w:tc>
          <w:tcPr>
            <w:tcW w:w="9762" w:type="dxa"/>
          </w:tcPr>
          <w:p w:rsidR="00C04E01" w:rsidRDefault="00C04E01" w:rsidP="00C229E2">
            <w:r>
              <w:t>Фамилия</w:t>
            </w:r>
          </w:p>
        </w:tc>
      </w:tr>
      <w:tr w:rsidR="00C04E01" w:rsidTr="00C229E2">
        <w:trPr>
          <w:trHeight w:val="275"/>
        </w:trPr>
        <w:tc>
          <w:tcPr>
            <w:tcW w:w="1114" w:type="dxa"/>
          </w:tcPr>
          <w:p w:rsidR="00C04E01" w:rsidRDefault="00C04E01" w:rsidP="00C229E2">
            <w:r>
              <w:t>Верно?</w:t>
            </w:r>
          </w:p>
        </w:tc>
        <w:tc>
          <w:tcPr>
            <w:tcW w:w="9762" w:type="dxa"/>
          </w:tcPr>
          <w:p w:rsidR="00C04E01" w:rsidRDefault="00C04E01" w:rsidP="00C229E2">
            <w:r>
              <w:t xml:space="preserve">Высказывание </w:t>
            </w:r>
          </w:p>
        </w:tc>
      </w:tr>
      <w:tr w:rsidR="00C04E01" w:rsidTr="00C229E2">
        <w:trPr>
          <w:trHeight w:val="275"/>
        </w:trPr>
        <w:tc>
          <w:tcPr>
            <w:tcW w:w="1114" w:type="dxa"/>
          </w:tcPr>
          <w:p w:rsidR="00C04E01" w:rsidRDefault="00C04E01" w:rsidP="00C229E2"/>
        </w:tc>
        <w:tc>
          <w:tcPr>
            <w:tcW w:w="9762" w:type="dxa"/>
          </w:tcPr>
          <w:p w:rsidR="00C04E01" w:rsidRPr="00FC1ECE" w:rsidRDefault="00C04E01" w:rsidP="00C229E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C1E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Прямоугольник – это четырёхугольник, в котором все углы прямые</w:t>
            </w:r>
          </w:p>
        </w:tc>
      </w:tr>
      <w:tr w:rsidR="00C04E01" w:rsidTr="00C229E2">
        <w:trPr>
          <w:trHeight w:val="259"/>
        </w:trPr>
        <w:tc>
          <w:tcPr>
            <w:tcW w:w="1114" w:type="dxa"/>
          </w:tcPr>
          <w:p w:rsidR="00C04E01" w:rsidRDefault="00C04E01" w:rsidP="00C229E2"/>
        </w:tc>
        <w:tc>
          <w:tcPr>
            <w:tcW w:w="9762" w:type="dxa"/>
          </w:tcPr>
          <w:p w:rsidR="00C04E01" w:rsidRDefault="00C04E01" w:rsidP="00C229E2">
            <w:r>
              <w:t>Периметр равен удвоенной сумме сторон прямоугольника</w:t>
            </w:r>
          </w:p>
        </w:tc>
      </w:tr>
      <w:tr w:rsidR="00C04E01" w:rsidTr="00C229E2">
        <w:trPr>
          <w:trHeight w:val="275"/>
        </w:trPr>
        <w:tc>
          <w:tcPr>
            <w:tcW w:w="1114" w:type="dxa"/>
          </w:tcPr>
          <w:p w:rsidR="00C04E01" w:rsidRDefault="00C04E01" w:rsidP="00C229E2"/>
        </w:tc>
        <w:tc>
          <w:tcPr>
            <w:tcW w:w="9762" w:type="dxa"/>
          </w:tcPr>
          <w:p w:rsidR="00C04E01" w:rsidRPr="00710757" w:rsidRDefault="00C04E01" w:rsidP="00C229E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Площадь прямоугольника равна сумме ширины и длины</w:t>
            </w:r>
          </w:p>
        </w:tc>
      </w:tr>
      <w:tr w:rsidR="00C04E01" w:rsidTr="00C229E2">
        <w:trPr>
          <w:trHeight w:val="290"/>
        </w:trPr>
        <w:tc>
          <w:tcPr>
            <w:tcW w:w="1114" w:type="dxa"/>
          </w:tcPr>
          <w:p w:rsidR="00C04E01" w:rsidRDefault="00C04E01" w:rsidP="00C229E2"/>
        </w:tc>
        <w:tc>
          <w:tcPr>
            <w:tcW w:w="9762" w:type="dxa"/>
          </w:tcPr>
          <w:p w:rsidR="00C04E01" w:rsidRDefault="00C04E01" w:rsidP="00C229E2">
            <w:r w:rsidRPr="0071075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Диагональ – это отрезок, соединяющий две противоположные вершины прямоугольника.</w:t>
            </w:r>
          </w:p>
        </w:tc>
      </w:tr>
      <w:tr w:rsidR="00C04E01" w:rsidTr="00C229E2">
        <w:trPr>
          <w:trHeight w:val="259"/>
        </w:trPr>
        <w:tc>
          <w:tcPr>
            <w:tcW w:w="1114" w:type="dxa"/>
          </w:tcPr>
          <w:p w:rsidR="00C04E01" w:rsidRDefault="00C04E01" w:rsidP="00C229E2"/>
        </w:tc>
        <w:tc>
          <w:tcPr>
            <w:tcW w:w="9762" w:type="dxa"/>
          </w:tcPr>
          <w:p w:rsidR="00C04E01" w:rsidRPr="00710757" w:rsidRDefault="00C04E01" w:rsidP="00C229E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Противоположные стороны прямоугольника называются «длина» и «ширина»</w:t>
            </w:r>
          </w:p>
        </w:tc>
      </w:tr>
    </w:tbl>
    <w:p w:rsidR="00C04E01" w:rsidRDefault="00C04E01" w:rsidP="00C04E01"/>
    <w:tbl>
      <w:tblPr>
        <w:tblStyle w:val="a3"/>
        <w:tblW w:w="10906" w:type="dxa"/>
        <w:tblLook w:val="04A0" w:firstRow="1" w:lastRow="0" w:firstColumn="1" w:lastColumn="0" w:noHBand="0" w:noVBand="1"/>
      </w:tblPr>
      <w:tblGrid>
        <w:gridCol w:w="1117"/>
        <w:gridCol w:w="9789"/>
      </w:tblGrid>
      <w:tr w:rsidR="00C04E01" w:rsidTr="00C229E2">
        <w:trPr>
          <w:trHeight w:val="521"/>
        </w:trPr>
        <w:tc>
          <w:tcPr>
            <w:tcW w:w="1117" w:type="dxa"/>
          </w:tcPr>
          <w:p w:rsidR="00C04E01" w:rsidRPr="00FC1ECE" w:rsidRDefault="00C04E01" w:rsidP="00C229E2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вариант</w:t>
            </w:r>
          </w:p>
        </w:tc>
        <w:tc>
          <w:tcPr>
            <w:tcW w:w="9789" w:type="dxa"/>
          </w:tcPr>
          <w:p w:rsidR="00C04E01" w:rsidRDefault="00C04E01" w:rsidP="00C229E2">
            <w:r>
              <w:t>фамилия</w:t>
            </w:r>
          </w:p>
        </w:tc>
      </w:tr>
      <w:tr w:rsidR="00C04E01" w:rsidTr="00C229E2">
        <w:trPr>
          <w:trHeight w:val="268"/>
        </w:trPr>
        <w:tc>
          <w:tcPr>
            <w:tcW w:w="1117" w:type="dxa"/>
          </w:tcPr>
          <w:p w:rsidR="00C04E01" w:rsidRDefault="00C04E01" w:rsidP="00C229E2">
            <w:r>
              <w:t>Верно?</w:t>
            </w:r>
          </w:p>
        </w:tc>
        <w:tc>
          <w:tcPr>
            <w:tcW w:w="9789" w:type="dxa"/>
          </w:tcPr>
          <w:p w:rsidR="00C04E01" w:rsidRDefault="00C04E01" w:rsidP="00C229E2">
            <w:r>
              <w:t xml:space="preserve">Высказывание </w:t>
            </w:r>
          </w:p>
        </w:tc>
      </w:tr>
      <w:tr w:rsidR="00C04E01" w:rsidTr="00C229E2">
        <w:trPr>
          <w:trHeight w:val="268"/>
        </w:trPr>
        <w:tc>
          <w:tcPr>
            <w:tcW w:w="1117" w:type="dxa"/>
          </w:tcPr>
          <w:p w:rsidR="00C04E01" w:rsidRDefault="00C04E01" w:rsidP="00C229E2"/>
        </w:tc>
        <w:tc>
          <w:tcPr>
            <w:tcW w:w="9789" w:type="dxa"/>
          </w:tcPr>
          <w:p w:rsidR="00C04E01" w:rsidRPr="00FC1ECE" w:rsidRDefault="00C04E01" w:rsidP="00C229E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C1E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Прямоугольник – это четырёхугольник,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 которого все стороны равны</w:t>
            </w:r>
          </w:p>
        </w:tc>
      </w:tr>
      <w:tr w:rsidR="00C04E01" w:rsidTr="00C229E2">
        <w:trPr>
          <w:trHeight w:val="253"/>
        </w:trPr>
        <w:tc>
          <w:tcPr>
            <w:tcW w:w="1117" w:type="dxa"/>
          </w:tcPr>
          <w:p w:rsidR="00C04E01" w:rsidRDefault="00C04E01" w:rsidP="00C229E2"/>
        </w:tc>
        <w:tc>
          <w:tcPr>
            <w:tcW w:w="9789" w:type="dxa"/>
          </w:tcPr>
          <w:p w:rsidR="00C04E01" w:rsidRPr="00FC1ECE" w:rsidRDefault="00C04E01" w:rsidP="00C229E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C1E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Смежные стороны прямоугольника – это длина и ширина.</w:t>
            </w:r>
          </w:p>
        </w:tc>
      </w:tr>
      <w:tr w:rsidR="00C04E01" w:rsidTr="00C229E2">
        <w:trPr>
          <w:trHeight w:val="268"/>
        </w:trPr>
        <w:tc>
          <w:tcPr>
            <w:tcW w:w="1117" w:type="dxa"/>
          </w:tcPr>
          <w:p w:rsidR="00C04E01" w:rsidRDefault="00C04E01" w:rsidP="00C229E2"/>
        </w:tc>
        <w:tc>
          <w:tcPr>
            <w:tcW w:w="9789" w:type="dxa"/>
          </w:tcPr>
          <w:p w:rsidR="00C04E01" w:rsidRDefault="00C04E01" w:rsidP="00C229E2">
            <w:r>
              <w:t>Периметр – это сумма всех сторон прямоугольника</w:t>
            </w:r>
          </w:p>
        </w:tc>
      </w:tr>
      <w:tr w:rsidR="00C04E01" w:rsidTr="00C229E2">
        <w:trPr>
          <w:trHeight w:val="253"/>
        </w:trPr>
        <w:tc>
          <w:tcPr>
            <w:tcW w:w="1117" w:type="dxa"/>
          </w:tcPr>
          <w:p w:rsidR="00C04E01" w:rsidRDefault="00C04E01" w:rsidP="00C229E2"/>
        </w:tc>
        <w:tc>
          <w:tcPr>
            <w:tcW w:w="9789" w:type="dxa"/>
          </w:tcPr>
          <w:p w:rsidR="00C04E01" w:rsidRDefault="00C04E01" w:rsidP="00C229E2">
            <w:r w:rsidRPr="0071075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Площадь прямоугольника равна произведению всех его сторон.</w:t>
            </w:r>
          </w:p>
        </w:tc>
      </w:tr>
      <w:tr w:rsidR="00C04E01" w:rsidTr="00C229E2">
        <w:trPr>
          <w:trHeight w:val="268"/>
        </w:trPr>
        <w:tc>
          <w:tcPr>
            <w:tcW w:w="1117" w:type="dxa"/>
          </w:tcPr>
          <w:p w:rsidR="00C04E01" w:rsidRDefault="00C04E01" w:rsidP="00C229E2"/>
        </w:tc>
        <w:tc>
          <w:tcPr>
            <w:tcW w:w="9789" w:type="dxa"/>
          </w:tcPr>
          <w:p w:rsidR="00C04E01" w:rsidRDefault="00C04E01" w:rsidP="00C229E2">
            <w:r>
              <w:t>Диагональ – это отрезок, соединяющий две вершины прямоугольника</w:t>
            </w:r>
          </w:p>
        </w:tc>
      </w:tr>
    </w:tbl>
    <w:p w:rsidR="00DF5D8E" w:rsidRDefault="00DF5D8E">
      <w:bookmarkStart w:id="0" w:name="_GoBack"/>
      <w:bookmarkEnd w:id="0"/>
    </w:p>
    <w:sectPr w:rsidR="00DF5D8E" w:rsidSect="00C04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3B"/>
    <w:rsid w:val="00730E3B"/>
    <w:rsid w:val="00C04E01"/>
    <w:rsid w:val="00D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14F33-D90A-428D-850D-E15B97A1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2016-03-23T18:49:00Z</dcterms:created>
  <dcterms:modified xsi:type="dcterms:W3CDTF">2016-03-23T18:50:00Z</dcterms:modified>
</cp:coreProperties>
</file>