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65" w:rsidRDefault="003C7565" w:rsidP="003C75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Опыт работы. </w:t>
      </w:r>
    </w:p>
    <w:p w:rsidR="003C7565" w:rsidRDefault="003C7565" w:rsidP="003C75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4DD6">
        <w:rPr>
          <w:rFonts w:ascii="Times New Roman" w:hAnsi="Times New Roman" w:cs="Times New Roman"/>
          <w:b/>
          <w:sz w:val="28"/>
          <w:szCs w:val="28"/>
          <w:lang w:eastAsia="ru-RU"/>
        </w:rPr>
        <w:t>Исследо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вательская деятельность </w:t>
      </w:r>
      <w:r w:rsidRPr="006C4DD6">
        <w:rPr>
          <w:rFonts w:ascii="Times New Roman" w:hAnsi="Times New Roman" w:cs="Times New Roman"/>
          <w:b/>
          <w:sz w:val="28"/>
          <w:szCs w:val="28"/>
          <w:lang w:eastAsia="ru-RU"/>
        </w:rPr>
        <w:t>педагогической площадки ДОУ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C7565" w:rsidRPr="006C4DD6" w:rsidRDefault="003C7565" w:rsidP="003C75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7565" w:rsidRPr="003C7565" w:rsidRDefault="003C7565" w:rsidP="003C756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C7565">
        <w:rPr>
          <w:rFonts w:ascii="Times New Roman" w:hAnsi="Times New Roman" w:cs="Times New Roman"/>
          <w:sz w:val="24"/>
          <w:szCs w:val="24"/>
          <w:lang w:eastAsia="ru-RU"/>
        </w:rPr>
        <w:t xml:space="preserve">МДОУ «Детский сад «Теремок» села Усть-Курдюм </w:t>
      </w:r>
    </w:p>
    <w:p w:rsidR="003C7565" w:rsidRPr="003C7565" w:rsidRDefault="003C7565" w:rsidP="003C756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C7565">
        <w:rPr>
          <w:rFonts w:ascii="Times New Roman" w:hAnsi="Times New Roman" w:cs="Times New Roman"/>
          <w:sz w:val="24"/>
          <w:szCs w:val="24"/>
          <w:lang w:eastAsia="ru-RU"/>
        </w:rPr>
        <w:t>Саратовского района Саратовской области»</w:t>
      </w:r>
    </w:p>
    <w:p w:rsidR="003C7565" w:rsidRPr="003C7565" w:rsidRDefault="003C7565" w:rsidP="003C7565">
      <w:pPr>
        <w:widowControl w:val="0"/>
        <w:spacing w:after="96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тарший воспитатель Арабина Е.Ю.</w:t>
      </w:r>
      <w:bookmarkStart w:id="0" w:name="_GoBack"/>
      <w:bookmarkEnd w:id="0"/>
    </w:p>
    <w:p w:rsidR="003C7565" w:rsidRDefault="003C7565" w:rsidP="003C7565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74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Опорная педагогическая площадка на базе МДОУ «Детский сад «Теремок» села Усть-Курдюм Саратовского района Саратовской области» открыта в сентябре 2011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Наш детский сад единственное дошкольное учреждение</w:t>
      </w:r>
      <w:r w:rsidRPr="0017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</w:t>
      </w:r>
      <w:r w:rsidRPr="0017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в состав </w:t>
      </w:r>
      <w:r w:rsidRPr="001743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льной научной лаборатории (МНЛ) </w:t>
      </w:r>
      <w:r w:rsidRPr="001743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Саратовского муниципального района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занимается исследовательской деятельностью на региональном уровне наряду с 8-ю общеобразовательными школами Саратовского района. </w:t>
      </w:r>
    </w:p>
    <w:p w:rsidR="003C7565" w:rsidRDefault="003C7565" w:rsidP="003C756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42C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сентября  2013г. ведем исследовательскую деятельность по теме: «Практико-ориентированная проектная деятельность в ДОУ». Целью исследования является развитие социальной компетентно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дошкольников через введение</w:t>
      </w:r>
      <w:r w:rsidRPr="00A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ектной деятельности в дошкольном учреждении</w:t>
      </w:r>
      <w:r w:rsidRPr="00A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7565" w:rsidRDefault="003C7565" w:rsidP="003C756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Актуальностью исследования является то,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современному обществу в условиях  </w:t>
      </w:r>
      <w:r w:rsidRPr="00E36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изменяющего социума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необходима активная творческая, социально-адаптированная личность, способная</w:t>
      </w:r>
      <w:r w:rsidRPr="00E3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ализации, к проявлению </w:t>
      </w:r>
      <w:r w:rsidRPr="00E36D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активности и творчества в решении жизненно важных проблем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ведением новых стандартов дошкольного образования, в которых прописаны целевые ориентиры, каким должен быть дошкольник на конец дошкольного периода к поступлению в школу, все это заставило нас пересмотреть свою работу в воспитании и развитии детей, использовать новые подходы, технологии. Нами была выбрана технология проектного обучения. Т</w:t>
      </w:r>
      <w:r w:rsidRPr="00E36D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как исследовательская активность и проектная деятельность способствует становлению субъектной позиции дошкольника в познании окружающего мира, включая его в систему социальных отношений,</w:t>
      </w:r>
      <w:r w:rsidRPr="00E36DF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E36D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 обеспечивает готовность к школе.</w:t>
      </w:r>
      <w:r w:rsidRPr="00665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из всех видов проектной деятельности приемлем </w:t>
      </w:r>
      <w:proofErr w:type="spellStart"/>
      <w:r w:rsidRPr="00E36D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</w:t>
      </w:r>
      <w:proofErr w:type="spellEnd"/>
      <w:r w:rsidRPr="00E3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ориентированный, так как он более ориентирова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 на  социальные интересы детей, направлен на социально-личностное развитие дошкольников.</w:t>
      </w:r>
    </w:p>
    <w:p w:rsidR="003C7565" w:rsidRPr="00F21461" w:rsidRDefault="003C7565" w:rsidP="003C7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Одними из первых, которые включились в исследовательскую деятельность по применению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практико-ориентированных</w:t>
      </w:r>
      <w:r w:rsidRPr="003C1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в работе с детьми,  стали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педагога детского сада.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 дальнейшем, привлекая других педагогов, число участников увеличилось и сейчас можно сказать, что из 15 педагогов нашего детского сада 10 педагогов используют</w:t>
      </w:r>
      <w:r w:rsidRPr="00F2146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проектную деятельность в работе с детьми. </w:t>
      </w:r>
    </w:p>
    <w:p w:rsidR="003C7565" w:rsidRDefault="003C7565" w:rsidP="003C756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CED">
        <w:rPr>
          <w:rFonts w:ascii="Times New Roman" w:hAnsi="Times New Roman" w:cs="Times New Roman"/>
          <w:sz w:val="28"/>
          <w:szCs w:val="28"/>
        </w:rPr>
        <w:lastRenderedPageBreak/>
        <w:t xml:space="preserve">В рамках исследовательской деятельности были проведены социальные проекты: «Труд взрослых», «Мир профессий», </w:t>
      </w:r>
      <w:r>
        <w:rPr>
          <w:rFonts w:ascii="Times New Roman" w:hAnsi="Times New Roman" w:cs="Times New Roman"/>
          <w:sz w:val="28"/>
          <w:szCs w:val="28"/>
        </w:rPr>
        <w:t xml:space="preserve">«Мамы разные нужны», </w:t>
      </w:r>
      <w:r w:rsidRPr="009C3CED">
        <w:rPr>
          <w:rFonts w:ascii="Times New Roman" w:hAnsi="Times New Roman" w:cs="Times New Roman"/>
          <w:sz w:val="28"/>
          <w:szCs w:val="28"/>
        </w:rPr>
        <w:t>где развивая познавательный интерес к профессиям родителей, воспитатели расширяли представления у детей о социальной действительности.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0A4">
        <w:rPr>
          <w:rFonts w:ascii="Times New Roman" w:hAnsi="Times New Roman" w:cs="Times New Roman"/>
          <w:sz w:val="28"/>
          <w:szCs w:val="28"/>
        </w:rPr>
        <w:t>Дети решали игровые задачи для развития умений видеть проблему («Зачем нужны профессии взрослым?», «Что делает мама (папа) на работе?», «Какие инструменты необходимы для работы?»).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565" w:rsidRDefault="003C7565" w:rsidP="003C756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проектов «Семья, </w:t>
      </w:r>
      <w:r w:rsidRPr="009C3CED">
        <w:rPr>
          <w:rFonts w:ascii="Times New Roman" w:hAnsi="Times New Roman" w:cs="Times New Roman"/>
          <w:sz w:val="28"/>
          <w:szCs w:val="28"/>
        </w:rPr>
        <w:t>родословная семьи»</w:t>
      </w:r>
      <w:r>
        <w:rPr>
          <w:rFonts w:ascii="Times New Roman" w:hAnsi="Times New Roman" w:cs="Times New Roman"/>
          <w:sz w:val="28"/>
          <w:szCs w:val="28"/>
        </w:rPr>
        <w:t xml:space="preserve">, «Я и моя семья», «Любимым бабушкам и дедушкам» </w:t>
      </w:r>
      <w:r w:rsidRPr="009C3CED">
        <w:rPr>
          <w:rFonts w:ascii="Times New Roman" w:hAnsi="Times New Roman" w:cs="Times New Roman"/>
          <w:sz w:val="28"/>
          <w:szCs w:val="28"/>
        </w:rPr>
        <w:t>воспитатели помогали детям собрать и иссл</w:t>
      </w:r>
      <w:r>
        <w:rPr>
          <w:rFonts w:ascii="Times New Roman" w:hAnsi="Times New Roman" w:cs="Times New Roman"/>
          <w:sz w:val="28"/>
          <w:szCs w:val="28"/>
        </w:rPr>
        <w:t>едовать информацию о</w:t>
      </w:r>
      <w:r w:rsidRPr="009C3CED">
        <w:rPr>
          <w:rFonts w:ascii="Times New Roman" w:hAnsi="Times New Roman" w:cs="Times New Roman"/>
          <w:sz w:val="28"/>
          <w:szCs w:val="28"/>
        </w:rPr>
        <w:t xml:space="preserve"> семьи, </w:t>
      </w:r>
      <w:r>
        <w:rPr>
          <w:rFonts w:ascii="Times New Roman" w:hAnsi="Times New Roman" w:cs="Times New Roman"/>
          <w:sz w:val="28"/>
          <w:szCs w:val="28"/>
        </w:rPr>
        <w:t>её родословной, составляли</w:t>
      </w:r>
      <w:r w:rsidRPr="009C3CED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детьми «генеалогическое древо», формировали уважительное отношение к старшему поколению.</w:t>
      </w:r>
      <w:r w:rsidRPr="009C3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565" w:rsidRPr="00810DE1" w:rsidRDefault="003C7565" w:rsidP="003C7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интересы и актуальность тематики в подготовке к школе, проведены проекты «Первый раз – в первый класс», «Скоро в школу», где воспитатели с детьми</w:t>
      </w:r>
      <w:r w:rsidRPr="009A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собирали и исследовали</w:t>
      </w:r>
      <w:r w:rsidRPr="009A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о школе</w:t>
      </w:r>
      <w:r w:rsidRPr="009A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обобщали</w:t>
      </w:r>
      <w:r w:rsidRPr="009A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наблюдаемые факты,</w:t>
      </w:r>
      <w:r w:rsidRPr="00BC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давая</w:t>
      </w:r>
      <w:r w:rsidRPr="009A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понятиям («Что такое школа?»),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Pr="009A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выводы («Кем я хочу быть?»),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развивали</w:t>
      </w:r>
      <w:r w:rsidRPr="009A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дошкольного возраста творческое и логическое мышление, эмоционально положительное  отношение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предстоящему поступлению в 1-й класс.</w:t>
      </w:r>
    </w:p>
    <w:p w:rsidR="003C7565" w:rsidRDefault="003C7565" w:rsidP="003C756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CED">
        <w:rPr>
          <w:rFonts w:ascii="Times New Roman" w:hAnsi="Times New Roman" w:cs="Times New Roman"/>
          <w:sz w:val="28"/>
          <w:szCs w:val="28"/>
        </w:rPr>
        <w:t>Формируя у детей умения оценивать свои поступки и поступки сверстников, развивая дружеские взаимоотношения между детьми, и помогая им найти правильное решение в проблемных ситуациях</w:t>
      </w:r>
      <w:r>
        <w:rPr>
          <w:rFonts w:ascii="Times New Roman" w:hAnsi="Times New Roman" w:cs="Times New Roman"/>
          <w:sz w:val="28"/>
          <w:szCs w:val="28"/>
        </w:rPr>
        <w:t>, поводились</w:t>
      </w:r>
      <w:r w:rsidRPr="009C3CED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C3CED">
        <w:rPr>
          <w:rFonts w:ascii="Times New Roman" w:hAnsi="Times New Roman" w:cs="Times New Roman"/>
          <w:sz w:val="28"/>
          <w:szCs w:val="28"/>
        </w:rPr>
        <w:t xml:space="preserve"> «Радуга поведений»</w:t>
      </w:r>
      <w:r>
        <w:rPr>
          <w:rFonts w:ascii="Times New Roman" w:hAnsi="Times New Roman" w:cs="Times New Roman"/>
          <w:sz w:val="28"/>
          <w:szCs w:val="28"/>
        </w:rPr>
        <w:t>, «Друзья», «Путешествие в страну вежливости».</w:t>
      </w:r>
      <w:r w:rsidRPr="009C3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565" w:rsidRDefault="003C7565" w:rsidP="003C7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Приобщая</w:t>
      </w:r>
      <w:r w:rsidRPr="003A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 к общечеловеческим нравственным чувствам, закладывая основы духовных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 и  реализуя социальные</w:t>
      </w:r>
      <w:r w:rsidRPr="003A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A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народной культуры», </w:t>
      </w:r>
      <w:r>
        <w:rPr>
          <w:rFonts w:ascii="Times New Roman" w:hAnsi="Times New Roman" w:cs="Times New Roman"/>
          <w:sz w:val="28"/>
          <w:szCs w:val="28"/>
        </w:rPr>
        <w:t xml:space="preserve">«Традиции семьи», «Россия – прошлое и настоящее»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помогли</w:t>
      </w:r>
      <w:r w:rsidRPr="003A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ответить на вопросы: «Как жили и веселились люди в древние времена?»,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выглядел их быт?», </w:t>
      </w:r>
      <w:r w:rsidRPr="003A4962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какие игры и игрушки играли наши предки?»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увидеть красоту родного края.</w:t>
      </w:r>
    </w:p>
    <w:p w:rsidR="003C7565" w:rsidRPr="00FF69BF" w:rsidRDefault="003C7565" w:rsidP="003C7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69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Формируя основы безопасности и соблюдения правил дорожного движен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проведены</w:t>
      </w:r>
      <w:r w:rsidRPr="00FF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подготовительной группы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F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продолжительности «Осторожно, дорога!»,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«Дорожная грамота», во время которых</w:t>
      </w:r>
      <w:r w:rsidRPr="00FF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практических занятиях дети, решая проблемные ситуации,  научились переходить улицу на перекрестке, соблюдать правила поведения на проезжей части, узнали, для чего нужны дорожные знаки. </w:t>
      </w:r>
      <w:proofErr w:type="gramEnd"/>
    </w:p>
    <w:p w:rsidR="003C7565" w:rsidRDefault="003C7565" w:rsidP="003C756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Развивая  у дошкольников  активную гражданскую позицию и патриотизм как важнейшую духовно-нравственную и социальную ценность, готовность к активному участию в различных сферах жизни общества, учитывая интересы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 актуальность тематики</w:t>
      </w:r>
      <w:r w:rsidRPr="009C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канун празднования юбилейной даты 70-летия  Великой Победы 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питателями были проведены     практико-ориентированные проекты</w:t>
      </w:r>
      <w:r w:rsidRPr="009C3CED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«Победы светлый день», «П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оклонимся великим тем годам», </w:t>
      </w:r>
      <w:r w:rsidRPr="009C3CE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Победы – праздник дедов»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«Этот день мы не забудем никогда»</w:t>
      </w:r>
      <w:r w:rsidRPr="009C3C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7565" w:rsidRPr="000C68D2" w:rsidRDefault="003C7565" w:rsidP="003C756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Хочется отметить, что не одно мероприятие в рамках проектной деятельности не прошло без участия родителей воспитанников. Они не только оказывали помощь в организации мероприятий, но и были самыми активными их участниками.</w:t>
      </w:r>
    </w:p>
    <w:p w:rsidR="003C7565" w:rsidRPr="00ED6536" w:rsidRDefault="003C7565" w:rsidP="003C75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D6536">
        <w:rPr>
          <w:rFonts w:ascii="Times New Roman" w:hAnsi="Times New Roman" w:cs="Times New Roman"/>
          <w:sz w:val="28"/>
          <w:szCs w:val="28"/>
        </w:rPr>
        <w:t xml:space="preserve">жегодно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D6536">
        <w:rPr>
          <w:rFonts w:ascii="Times New Roman" w:hAnsi="Times New Roman" w:cs="Times New Roman"/>
          <w:sz w:val="28"/>
          <w:szCs w:val="28"/>
        </w:rPr>
        <w:t>ащита и презентация всех педагоги</w:t>
      </w:r>
      <w:r>
        <w:rPr>
          <w:rFonts w:ascii="Times New Roman" w:hAnsi="Times New Roman" w:cs="Times New Roman"/>
          <w:sz w:val="28"/>
          <w:szCs w:val="28"/>
        </w:rPr>
        <w:t xml:space="preserve">ческих </w:t>
      </w:r>
      <w:r w:rsidRPr="00ED6536">
        <w:rPr>
          <w:rFonts w:ascii="Times New Roman" w:hAnsi="Times New Roman" w:cs="Times New Roman"/>
          <w:sz w:val="28"/>
          <w:szCs w:val="28"/>
        </w:rPr>
        <w:t xml:space="preserve">проектов проходит в неделе педагогического творчества «Ступеньки мастерства», на которой подводим итоги своей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исследовательской </w:t>
      </w:r>
      <w:r w:rsidRPr="00ED6536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3C7565" w:rsidRDefault="003C7565" w:rsidP="003C756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Детский сад, входя в состав МНЛ Саратовского района, неоднократно награжден сертификатом участия</w:t>
      </w:r>
      <w:r w:rsidRPr="00E9624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в региональном конкурсе  «Луч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шая муниципальная лаборатория 2012 года</w:t>
      </w:r>
      <w:r w:rsidRPr="00E9624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»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 «Лучшая муниципальная научная лаборатория 2014» </w:t>
      </w:r>
      <w:r w:rsidRPr="00E9624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. </w:t>
      </w:r>
    </w:p>
    <w:p w:rsidR="003C7565" w:rsidRPr="00355682" w:rsidRDefault="003C7565" w:rsidP="003C7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  <w:lang w:eastAsia="ru-RU"/>
        </w:rPr>
      </w:pPr>
      <w:r w:rsidRPr="00CF5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ическая площадка МДОУ в</w:t>
      </w:r>
      <w:r w:rsidRPr="00CF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 награждена дипломом </w:t>
      </w:r>
      <w:r w:rsidRPr="00CF5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F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за участие в районном конкурсе «Лучшая площадка муниципальной научной лаборатории Саратовского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565" w:rsidRDefault="003C7565" w:rsidP="003C7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Знаменательным стало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детского сада в 2014 году </w:t>
      </w:r>
      <w:r w:rsidRPr="00ED65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региональном конкурсе «Социальные, культурные и образовательные проекты: инновационный контекст»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4 педагога получили</w:t>
      </w:r>
      <w:r w:rsidRPr="00ED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участие в региональном</w:t>
      </w:r>
      <w:r w:rsidRPr="00ED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6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565" w:rsidRPr="000C68D2" w:rsidRDefault="003C7565" w:rsidP="003C7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опытом по исследовательской работе мы делимся на научно-практических и видео конференциях, как в районе, так и области.</w:t>
      </w:r>
    </w:p>
    <w:p w:rsidR="003C7565" w:rsidRPr="002863D3" w:rsidRDefault="003C7565" w:rsidP="003C7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9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считаем, что использовать проектную деятельность в детском саду очень эффективно, так как сочетание различных видов детской деятельности во взаимодействии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педагогов, </w:t>
      </w:r>
      <w:r w:rsidRPr="00090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</w:t>
      </w:r>
      <w:r w:rsidRPr="0009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одном целом проекте, закрепляет навыки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познании </w:t>
      </w:r>
      <w:r w:rsidRPr="00090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щей</w:t>
      </w:r>
      <w:r w:rsidRPr="0009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льности, </w:t>
      </w:r>
      <w:r w:rsidRPr="00090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возможность дошкольнику самому исследовать и экспериментировать, поддерживает его любознательност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инициативу, помогает решить любую проблему. </w:t>
      </w:r>
      <w:r w:rsidRPr="002863D3">
        <w:rPr>
          <w:rFonts w:ascii="Times New Roman" w:hAnsi="Times New Roman" w:cs="Times New Roman"/>
          <w:sz w:val="28"/>
          <w:szCs w:val="28"/>
        </w:rPr>
        <w:t xml:space="preserve">А самое главное адаптироваться  в социальном мире и находить взаимопонимания с окружающими его людьми, со сверстниками и взрослыми. </w:t>
      </w:r>
    </w:p>
    <w:p w:rsidR="003C7565" w:rsidRDefault="003C7565" w:rsidP="003C7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565" w:rsidRDefault="003C7565" w:rsidP="003C7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B63" w:rsidRDefault="008B7B63"/>
    <w:sectPr w:rsidR="008B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65"/>
    <w:rsid w:val="003C7565"/>
    <w:rsid w:val="008B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5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5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1024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2016-03-15T21:01:00Z</dcterms:created>
  <dcterms:modified xsi:type="dcterms:W3CDTF">2016-03-15T21:07:00Z</dcterms:modified>
</cp:coreProperties>
</file>