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E5" w:rsidRPr="00EB76F6" w:rsidRDefault="00A847E5" w:rsidP="005E705A">
      <w:pPr>
        <w:pStyle w:val="Heading2"/>
        <w:spacing w:before="0" w:beforeAutospacing="0" w:after="0" w:afterAutospacing="0"/>
        <w:jc w:val="center"/>
        <w:rPr>
          <w:rFonts w:ascii="Georgia" w:hAnsi="Georgia"/>
          <w:i/>
          <w:color w:val="C00000"/>
          <w:sz w:val="24"/>
          <w:szCs w:val="24"/>
        </w:rPr>
      </w:pPr>
      <w:r w:rsidRPr="00EB76F6">
        <w:rPr>
          <w:rFonts w:ascii="Georgia" w:hAnsi="Georgia"/>
          <w:i/>
          <w:color w:val="C00000"/>
          <w:sz w:val="24"/>
          <w:szCs w:val="24"/>
        </w:rPr>
        <w:t>Личностно-ориентированные технологии</w:t>
      </w:r>
    </w:p>
    <w:p w:rsidR="00A847E5" w:rsidRPr="00EB76F6" w:rsidRDefault="00A847E5" w:rsidP="005E705A">
      <w:pPr>
        <w:pStyle w:val="Heading2"/>
        <w:spacing w:before="0" w:beforeAutospacing="0" w:after="0" w:afterAutospacing="0"/>
        <w:jc w:val="center"/>
        <w:rPr>
          <w:rFonts w:ascii="Georgia" w:hAnsi="Georgia"/>
          <w:i/>
          <w:color w:val="C00000"/>
          <w:sz w:val="24"/>
          <w:szCs w:val="24"/>
        </w:rPr>
      </w:pPr>
    </w:p>
    <w:p w:rsidR="00A847E5" w:rsidRDefault="00A847E5" w:rsidP="00EB76F6">
      <w:pPr>
        <w:pStyle w:val="NormalWeb"/>
        <w:spacing w:before="0" w:beforeAutospacing="0" w:after="0" w:afterAutospacing="0"/>
        <w:ind w:firstLine="284"/>
        <w:jc w:val="both"/>
        <w:rPr>
          <w:rFonts w:ascii="Georgia" w:hAnsi="Georgia"/>
          <w:i/>
          <w:color w:val="C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i.ytimg.com/vi/dOedpiVjavU/maxresdefault.jpg" style="position:absolute;left:0;text-align:left;margin-left:-22.45pt;margin-top:82.45pt;width:219.1pt;height:198.2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EB76F6">
        <w:rPr>
          <w:rFonts w:ascii="Georgia" w:hAnsi="Georgia"/>
          <w:i/>
          <w:color w:val="C00000"/>
        </w:rPr>
        <w:t xml:space="preserve">Выражение “Личностно-центрированное” (PERSONALITY-CENTERED EDUCATION) взаимодействие идёт от работ выдающегося психолога и педагога гуманистического направления Карла Роджерса. Он совершил своеобразное открытие, что критерии успешной психотерапии и успешной педагогической деятельности – одни и те же. Чтобы достигнуть успеха в видах деятельности, связанных с взаимодействием людей, один из которых помогает другому измениться, усовершенствоваться, необходимо по Роджерсу: эмпатия, т.е. сопереживание, проникновение в мир другого человека; тёплое, человечное отношение к человеку, принимающее его таким, каков он есть без всяких предварительных условий. </w:t>
      </w:r>
    </w:p>
    <w:p w:rsidR="00A847E5" w:rsidRDefault="00A847E5" w:rsidP="00EB76F6">
      <w:pPr>
        <w:pStyle w:val="NormalWeb"/>
        <w:spacing w:before="0" w:beforeAutospacing="0" w:after="0" w:afterAutospacing="0"/>
        <w:ind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В русском языке часто вместо термина “личностно - центрированного” образования используется термин “личностно-ориентированное” образование, между которыми могут быть принципиальные различия. Но в педагогическом сообществе, несмотря на принципиальную разницу в понятиях, всё-таки более устоявшимся понятием считают “личностно-ориентированное” и рассматривают его как такое взаимодействие, которое обеспечивает развитие и саморазвитие личности ребёнка, исходя из выявления его индивидуальных особенностей как субъекта познания и предметной деятельности. Отсюда следует то, что личностно-образовательные технологии ставят в центр образовательной системы личность ребёнка, обеспечение комфортных, бесконфликтных и безопасных условий её развития, реализации её природного потенциала. </w:t>
      </w:r>
    </w:p>
    <w:p w:rsidR="00A847E5" w:rsidRDefault="00A847E5" w:rsidP="00EB76F6">
      <w:pPr>
        <w:pStyle w:val="NormalWeb"/>
        <w:spacing w:before="0" w:beforeAutospacing="0" w:after="0" w:afterAutospacing="0"/>
        <w:ind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Личность ребёнка в этой технологии не только субъект, но субъект приоритетный; она является целью образовательной системы, а не средством достижения какой-либо отвлечённой цели. Такие технологии называют ещё антропоцентрическими. Рассматривая гуманно-личностные технологии, следует отметить, что она, отвергая принуждение, “исповедует” идеи всестороннего уважения и любви к ребёнку, оптимистическую веру в его творческие силы. </w:t>
      </w:r>
    </w:p>
    <w:p w:rsidR="00A847E5" w:rsidRPr="00EB76F6" w:rsidRDefault="00A847E5" w:rsidP="00EB76F6">
      <w:pPr>
        <w:pStyle w:val="NormalWeb"/>
        <w:spacing w:before="0" w:beforeAutospacing="0" w:after="0" w:afterAutospacing="0"/>
        <w:ind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Технология сотрудничества реализует демократизм, равенство, партнёрство в субъектных отношениях педагога и ребёнка. Педагог и воспитанник совместно вырабатывают цели, содержание занятия, дают оценки, находясь в состоянии сотрудничества, сотворчества. Технология свободного воспитания акцентирует своё внимание на предоставлении ребёнку свободу выбора и самостоятельности. Осуществляя выбор, ребёнок наилучшим способом реализует позицию субъекта, идя к результату от внутреннего побуждения, а не от внешнего воздействия. </w:t>
      </w:r>
    </w:p>
    <w:p w:rsidR="00A847E5" w:rsidRPr="00EB76F6" w:rsidRDefault="00A847E5" w:rsidP="00EB76F6">
      <w:pPr>
        <w:pStyle w:val="NormalWeb"/>
        <w:spacing w:before="0" w:beforeAutospacing="0" w:after="0" w:afterAutospacing="0"/>
        <w:ind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Таким образом, личностно-ориентированные технологии характеризуются антропоцентричностью, гуманистической и психотерапевтической направленностью и имеют целью разностороннее, свободное и творческое развитие ребёнка как субъекта деятельности.</w:t>
      </w:r>
    </w:p>
    <w:p w:rsidR="00A847E5" w:rsidRPr="00EB76F6" w:rsidRDefault="00A847E5" w:rsidP="004360E4">
      <w:pPr>
        <w:pStyle w:val="NormalWeb"/>
        <w:spacing w:before="0" w:beforeAutospacing="0" w:after="0" w:afterAutospacing="0"/>
        <w:ind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Использование данных технологий требует от участников образовательного процесса создания ряда условий, а именно: </w:t>
      </w:r>
    </w:p>
    <w:p w:rsidR="00A847E5" w:rsidRPr="00EB76F6" w:rsidRDefault="00A847E5" w:rsidP="00CA58F4">
      <w:pPr>
        <w:numPr>
          <w:ilvl w:val="0"/>
          <w:numId w:val="1"/>
        </w:numPr>
        <w:ind w:left="0"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разрабатываются индивидуальные программы обучения, моделирующие исследовательское (поисковое) мышление; </w:t>
      </w:r>
    </w:p>
    <w:p w:rsidR="00A847E5" w:rsidRPr="00EB76F6" w:rsidRDefault="00A847E5" w:rsidP="00CA58F4">
      <w:pPr>
        <w:numPr>
          <w:ilvl w:val="0"/>
          <w:numId w:val="1"/>
        </w:numPr>
        <w:ind w:left="0"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организуются групповые занятия на основе диалога и имитационно-ролевых игр; </w:t>
      </w:r>
    </w:p>
    <w:p w:rsidR="00A847E5" w:rsidRPr="00EB76F6" w:rsidRDefault="00A847E5" w:rsidP="00CA58F4">
      <w:pPr>
        <w:numPr>
          <w:ilvl w:val="0"/>
          <w:numId w:val="1"/>
        </w:numPr>
        <w:ind w:left="0"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учебный материал конструируется для реализации метода исследовательских проектов, выполняемых самими учениками. </w:t>
      </w:r>
    </w:p>
    <w:p w:rsidR="00A847E5" w:rsidRPr="00EB76F6" w:rsidRDefault="00A847E5" w:rsidP="00CA58F4">
      <w:pPr>
        <w:pStyle w:val="NormalWeb"/>
        <w:spacing w:before="0" w:beforeAutospacing="0" w:after="0" w:afterAutospacing="0"/>
        <w:ind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С целью внедрения личностно-центрированного подхода к занятию, учитываются следующие особенности: </w:t>
      </w:r>
    </w:p>
    <w:p w:rsidR="00A847E5" w:rsidRPr="00EB76F6" w:rsidRDefault="00A847E5" w:rsidP="00CA58F4">
      <w:pPr>
        <w:numPr>
          <w:ilvl w:val="0"/>
          <w:numId w:val="2"/>
        </w:numPr>
        <w:ind w:left="0"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оценка и необходимая коррекция психологических состояний в течение всего занятия (эмоциональных – радость, досада, весёлость и др.; интеллектуальных – сомнение, сосредоточенность и др.); </w:t>
      </w:r>
    </w:p>
    <w:p w:rsidR="00A847E5" w:rsidRPr="00EB76F6" w:rsidRDefault="00A847E5" w:rsidP="00CA58F4">
      <w:pPr>
        <w:numPr>
          <w:ilvl w:val="0"/>
          <w:numId w:val="2"/>
        </w:numPr>
        <w:ind w:left="0"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поддержка высокого уровня мотивации в течение всего занятия с использованием приёма смещения мотива на цель; </w:t>
      </w:r>
    </w:p>
    <w:p w:rsidR="00A847E5" w:rsidRPr="00EB76F6" w:rsidRDefault="00A847E5" w:rsidP="00CA58F4">
      <w:pPr>
        <w:numPr>
          <w:ilvl w:val="0"/>
          <w:numId w:val="2"/>
        </w:numPr>
        <w:ind w:left="0"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выявление субъектного опыта детей по предложенной теме; подача нового материала с учётом психолого-педагогической характеристики группы; </w:t>
      </w:r>
    </w:p>
    <w:p w:rsidR="00A847E5" w:rsidRPr="00EB76F6" w:rsidRDefault="00A847E5" w:rsidP="00CA58F4">
      <w:pPr>
        <w:numPr>
          <w:ilvl w:val="0"/>
          <w:numId w:val="2"/>
        </w:numPr>
        <w:ind w:left="0"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использование различных сенсорных каналов при объяснении нового материала; </w:t>
      </w:r>
    </w:p>
    <w:p w:rsidR="00A847E5" w:rsidRPr="00EB76F6" w:rsidRDefault="00A847E5" w:rsidP="00CA58F4">
      <w:pPr>
        <w:numPr>
          <w:ilvl w:val="0"/>
          <w:numId w:val="2"/>
        </w:numPr>
        <w:ind w:left="0"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построение деятельности каждого ребёнка с учётом данных психолого-педагогических обследований и рекомендаций психолога и общие рекомендации нейропсихофизиологов; </w:t>
      </w:r>
    </w:p>
    <w:p w:rsidR="00A847E5" w:rsidRPr="00EB76F6" w:rsidRDefault="00A847E5" w:rsidP="00CA58F4">
      <w:pPr>
        <w:numPr>
          <w:ilvl w:val="0"/>
          <w:numId w:val="2"/>
        </w:numPr>
        <w:ind w:left="0"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отказ от фронтальной работы как основной формы проведения занятия и широкое использование различных вариантов индивидуальной, парной или групповой работы; </w:t>
      </w:r>
    </w:p>
    <w:p w:rsidR="00A847E5" w:rsidRPr="00EB76F6" w:rsidRDefault="00A847E5" w:rsidP="00CA58F4">
      <w:pPr>
        <w:numPr>
          <w:ilvl w:val="0"/>
          <w:numId w:val="2"/>
        </w:numPr>
        <w:ind w:left="0"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гендерный аспект в организации различных форм работы на занятии; в подборе методов и приёмов учебно-воспитательного процесса; </w:t>
      </w:r>
    </w:p>
    <w:p w:rsidR="00A847E5" w:rsidRPr="00EB76F6" w:rsidRDefault="00A847E5" w:rsidP="00CA58F4">
      <w:pPr>
        <w:numPr>
          <w:ilvl w:val="0"/>
          <w:numId w:val="2"/>
        </w:numPr>
        <w:ind w:left="0"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использование при работе над закреплением темы разнообразного дидактического материала, позволяющего ребёнку развивать различные сенсорные каналы, проявлять избирательность к типу, виду и форме задания, характеру его выполнения; </w:t>
      </w:r>
    </w:p>
    <w:p w:rsidR="00A847E5" w:rsidRPr="00EB76F6" w:rsidRDefault="00A847E5" w:rsidP="00CA58F4">
      <w:pPr>
        <w:numPr>
          <w:ilvl w:val="0"/>
          <w:numId w:val="2"/>
        </w:numPr>
        <w:ind w:left="0"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обязательная оценка и коррекция процесса и результата учебной деятельности каждого ребёнка в ходе занятия; широкое применение самооценки и взаимооценки; </w:t>
      </w:r>
    </w:p>
    <w:p w:rsidR="00A847E5" w:rsidRPr="00EB76F6" w:rsidRDefault="00A847E5" w:rsidP="00CA58F4">
      <w:pPr>
        <w:numPr>
          <w:ilvl w:val="0"/>
          <w:numId w:val="2"/>
        </w:numPr>
        <w:ind w:left="0"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создание условий для формирования у каждого ребёнка высокой самооценки, уверенности в своих силах; </w:t>
      </w:r>
    </w:p>
    <w:p w:rsidR="00A847E5" w:rsidRPr="00EB76F6" w:rsidRDefault="00A847E5" w:rsidP="00CA58F4">
      <w:pPr>
        <w:numPr>
          <w:ilvl w:val="0"/>
          <w:numId w:val="2"/>
        </w:numPr>
        <w:ind w:left="0" w:firstLine="284"/>
        <w:jc w:val="both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проведение с детьми рефлексии занятия (что узнали, что понравилось, что хотелось бы изменить или, наоборот, повторить). </w:t>
      </w:r>
    </w:p>
    <w:p w:rsidR="00A847E5" w:rsidRPr="00EB76F6" w:rsidRDefault="00A847E5" w:rsidP="00CA58F4">
      <w:pPr>
        <w:pStyle w:val="Heading2"/>
        <w:spacing w:before="0" w:beforeAutospacing="0" w:after="0" w:afterAutospacing="0"/>
        <w:ind w:firstLine="284"/>
        <w:jc w:val="both"/>
        <w:rPr>
          <w:rFonts w:ascii="Georgia" w:hAnsi="Georgia"/>
          <w:i/>
          <w:color w:val="C00000"/>
          <w:sz w:val="24"/>
          <w:szCs w:val="24"/>
        </w:rPr>
      </w:pPr>
    </w:p>
    <w:p w:rsidR="00A847E5" w:rsidRPr="00EB76F6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C00000"/>
          <w:sz w:val="24"/>
          <w:szCs w:val="24"/>
        </w:rPr>
      </w:pPr>
    </w:p>
    <w:p w:rsidR="00A847E5" w:rsidRPr="00EB76F6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000099"/>
          <w:sz w:val="24"/>
          <w:szCs w:val="24"/>
        </w:rPr>
      </w:pPr>
    </w:p>
    <w:p w:rsidR="00A847E5" w:rsidRPr="00EB76F6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000099"/>
          <w:sz w:val="24"/>
          <w:szCs w:val="24"/>
        </w:rPr>
      </w:pPr>
    </w:p>
    <w:p w:rsidR="00A847E5" w:rsidRPr="00EB76F6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000099"/>
          <w:sz w:val="24"/>
          <w:szCs w:val="24"/>
        </w:rPr>
      </w:pPr>
    </w:p>
    <w:p w:rsidR="00A847E5" w:rsidRPr="00EB76F6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000099"/>
          <w:sz w:val="24"/>
          <w:szCs w:val="24"/>
        </w:rPr>
      </w:pPr>
    </w:p>
    <w:p w:rsidR="00A847E5" w:rsidRPr="00EB76F6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000099"/>
          <w:sz w:val="24"/>
          <w:szCs w:val="24"/>
        </w:rPr>
      </w:pPr>
    </w:p>
    <w:p w:rsidR="00A847E5" w:rsidRPr="00EB76F6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000099"/>
          <w:sz w:val="24"/>
          <w:szCs w:val="24"/>
        </w:rPr>
      </w:pPr>
    </w:p>
    <w:p w:rsidR="00A847E5" w:rsidRPr="00EB76F6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000099"/>
          <w:sz w:val="24"/>
          <w:szCs w:val="24"/>
        </w:rPr>
      </w:pPr>
    </w:p>
    <w:p w:rsidR="00A847E5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000099"/>
          <w:sz w:val="24"/>
          <w:szCs w:val="24"/>
        </w:rPr>
      </w:pPr>
    </w:p>
    <w:p w:rsidR="00A847E5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000099"/>
          <w:sz w:val="24"/>
          <w:szCs w:val="24"/>
        </w:rPr>
      </w:pPr>
    </w:p>
    <w:p w:rsidR="00A847E5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000099"/>
          <w:sz w:val="24"/>
          <w:szCs w:val="24"/>
        </w:rPr>
      </w:pPr>
    </w:p>
    <w:p w:rsidR="00A847E5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000099"/>
          <w:sz w:val="24"/>
          <w:szCs w:val="24"/>
        </w:rPr>
      </w:pPr>
    </w:p>
    <w:p w:rsidR="00A847E5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000099"/>
          <w:sz w:val="24"/>
          <w:szCs w:val="24"/>
        </w:rPr>
      </w:pPr>
    </w:p>
    <w:p w:rsidR="00A847E5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000099"/>
          <w:sz w:val="24"/>
          <w:szCs w:val="24"/>
        </w:rPr>
      </w:pPr>
    </w:p>
    <w:p w:rsidR="00A847E5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000099"/>
          <w:sz w:val="24"/>
          <w:szCs w:val="24"/>
        </w:rPr>
      </w:pPr>
    </w:p>
    <w:p w:rsidR="00A847E5" w:rsidRDefault="00A847E5" w:rsidP="005E705A">
      <w:pPr>
        <w:pStyle w:val="Heading2"/>
        <w:spacing w:before="0" w:beforeAutospacing="0" w:after="0" w:afterAutospacing="0"/>
        <w:ind w:firstLine="284"/>
        <w:jc w:val="center"/>
        <w:rPr>
          <w:rFonts w:ascii="Georgia" w:hAnsi="Georgia"/>
          <w:i/>
          <w:color w:val="000099"/>
          <w:sz w:val="24"/>
          <w:szCs w:val="24"/>
        </w:rPr>
      </w:pPr>
    </w:p>
    <w:p w:rsidR="00A847E5" w:rsidRDefault="00A847E5" w:rsidP="00EB76F6">
      <w:pPr>
        <w:pStyle w:val="Heading2"/>
        <w:spacing w:before="0" w:beforeAutospacing="0" w:after="0" w:afterAutospacing="0"/>
        <w:rPr>
          <w:rFonts w:ascii="Georgia" w:hAnsi="Georgia"/>
          <w:i/>
          <w:color w:val="C00000"/>
          <w:sz w:val="24"/>
          <w:szCs w:val="24"/>
        </w:rPr>
      </w:pPr>
      <w:r w:rsidRPr="00EB76F6">
        <w:rPr>
          <w:rFonts w:ascii="Georgia" w:hAnsi="Georgia"/>
          <w:i/>
          <w:color w:val="C00000"/>
          <w:sz w:val="24"/>
          <w:szCs w:val="24"/>
        </w:rPr>
        <w:t>Какие же существуют личностно-центрированные технологии?</w:t>
      </w:r>
    </w:p>
    <w:p w:rsidR="00A847E5" w:rsidRPr="00EB76F6" w:rsidRDefault="00A847E5" w:rsidP="00EB76F6">
      <w:pPr>
        <w:pStyle w:val="Heading2"/>
        <w:spacing w:before="0" w:beforeAutospacing="0" w:after="0" w:afterAutospacing="0"/>
        <w:rPr>
          <w:rFonts w:ascii="Georgia" w:hAnsi="Georgia"/>
          <w:i/>
          <w:color w:val="C00000"/>
          <w:sz w:val="24"/>
          <w:szCs w:val="24"/>
        </w:rPr>
      </w:pPr>
    </w:p>
    <w:p w:rsidR="00A847E5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b/>
          <w:bCs/>
          <w:i/>
          <w:color w:val="C00000"/>
        </w:rPr>
      </w:pP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b/>
          <w:bCs/>
          <w:i/>
          <w:color w:val="C00000"/>
        </w:rPr>
        <w:t>Исследовательская (проблемно-поисковая)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iCs/>
          <w:color w:val="C00000"/>
        </w:rPr>
      </w:pPr>
      <w:r w:rsidRPr="00EB76F6">
        <w:rPr>
          <w:rFonts w:ascii="Georgia" w:hAnsi="Georgia"/>
          <w:i/>
          <w:iCs/>
          <w:color w:val="C00000"/>
        </w:rPr>
        <w:t xml:space="preserve">Характерной чертой этой технологии является реализация педагогом модели "обучение через открытие" 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iCs/>
          <w:color w:val="C00000"/>
        </w:rPr>
      </w:pPr>
      <w:r>
        <w:rPr>
          <w:noProof/>
        </w:rPr>
        <w:pict>
          <v:shape id="Рисунок 2" o:spid="_x0000_s1027" type="#_x0000_t75" alt="http://www.materinstvo.ru/content/article_images/articles_10289/zanyatia-v-detskom-sadu-04.png" style="position:absolute;left:0;text-align:left;margin-left:198.55pt;margin-top:112pt;width:247.9pt;height:168.5pt;z-index:25165926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EB76F6">
        <w:rPr>
          <w:rFonts w:ascii="Georgia" w:hAnsi="Georgia"/>
          <w:b/>
          <w:bCs/>
          <w:i/>
          <w:color w:val="C00000"/>
        </w:rPr>
        <w:t>Коммуникативная (дискуссионная)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iCs/>
          <w:color w:val="C00000"/>
        </w:rPr>
      </w:pPr>
      <w:r w:rsidRPr="00EB76F6">
        <w:rPr>
          <w:rFonts w:ascii="Georgia" w:hAnsi="Georgia"/>
          <w:i/>
          <w:iCs/>
          <w:color w:val="C00000"/>
        </w:rPr>
        <w:t xml:space="preserve">Особенностью этой технологии является наличие дискуссий, характеризующихся различными точками зрения по изучаемым вопросам, сопоставлением их, поиском за счет обсуждения истинной точки зрения 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iCs/>
          <w:color w:val="C00000"/>
        </w:rPr>
      </w:pPr>
      <w:r w:rsidRPr="00EB76F6">
        <w:rPr>
          <w:rFonts w:ascii="Georgia" w:hAnsi="Georgia"/>
          <w:b/>
          <w:bCs/>
          <w:i/>
          <w:color w:val="C00000"/>
        </w:rPr>
        <w:t>Имитационного моделирования (игровая)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iCs/>
          <w:color w:val="C00000"/>
        </w:rPr>
        <w:t>Характерной чертой этой технологии является моделирование жизненно важных профессиональных затруднений в образовательном пространстве и поиск путей их решения.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b/>
          <w:bCs/>
          <w:i/>
          <w:color w:val="C00000"/>
        </w:rPr>
        <w:t>Психологическая (самоопределенческая)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iCs/>
          <w:color w:val="C00000"/>
        </w:rPr>
        <w:t>Характерной чертой этой технологии является самоопределение обучаемого по выполнению той или иной образовательной деятельности.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b/>
          <w:bCs/>
          <w:i/>
          <w:color w:val="C00000"/>
        </w:rPr>
        <w:t>Деятельностная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iCs/>
          <w:color w:val="C00000"/>
        </w:rPr>
      </w:pPr>
      <w:r w:rsidRPr="00EB76F6">
        <w:rPr>
          <w:rFonts w:ascii="Georgia" w:hAnsi="Georgia"/>
          <w:i/>
          <w:iCs/>
          <w:color w:val="C00000"/>
        </w:rPr>
        <w:t xml:space="preserve">Характерной чертой этой технологии является способность ребёнка проектировать предстоящую деятельность, быть ее субъектом 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iCs/>
          <w:color w:val="C00000"/>
        </w:rPr>
      </w:pPr>
      <w:r w:rsidRPr="00EB76F6">
        <w:rPr>
          <w:rFonts w:ascii="Georgia" w:hAnsi="Georgia"/>
          <w:b/>
          <w:bCs/>
          <w:i/>
          <w:color w:val="C00000"/>
        </w:rPr>
        <w:t>Рефлексивная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iCs/>
          <w:color w:val="C00000"/>
        </w:rPr>
        <w:t>Особенностью этой технологии является осознание ребёнком деятельности: того как, каким способом получен результат, какие при этом встречались затруднения, как они были устранены, и что чувствовал он при этом.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Если особенности всех технологий объединить в одну, то получится</w:t>
      </w:r>
      <w:r w:rsidRPr="00EB76F6">
        <w:rPr>
          <w:rFonts w:ascii="Georgia" w:hAnsi="Georgia"/>
          <w:b/>
          <w:bCs/>
          <w:i/>
          <w:color w:val="C00000"/>
        </w:rPr>
        <w:t xml:space="preserve"> интегральная технология. </w:t>
      </w:r>
      <w:r w:rsidRPr="00EB76F6">
        <w:rPr>
          <w:rFonts w:ascii="Georgia" w:hAnsi="Georgia"/>
          <w:i/>
          <w:color w:val="C00000"/>
        </w:rPr>
        <w:t>Ярким представителем интегральной технологии является</w:t>
      </w:r>
      <w:r w:rsidRPr="00EB76F6">
        <w:rPr>
          <w:rFonts w:ascii="Georgia" w:hAnsi="Georgia"/>
          <w:b/>
          <w:bCs/>
          <w:i/>
          <w:color w:val="C00000"/>
        </w:rPr>
        <w:t xml:space="preserve"> проектная деятельность, </w:t>
      </w:r>
      <w:r w:rsidRPr="00EB76F6">
        <w:rPr>
          <w:rFonts w:ascii="Georgia" w:hAnsi="Georgia"/>
          <w:i/>
          <w:color w:val="C00000"/>
        </w:rPr>
        <w:t>в основе которой лежит</w:t>
      </w:r>
      <w:r w:rsidRPr="00EB76F6">
        <w:rPr>
          <w:rFonts w:ascii="Georgia" w:hAnsi="Georgia"/>
          <w:b/>
          <w:bCs/>
          <w:i/>
          <w:color w:val="C00000"/>
        </w:rPr>
        <w:t xml:space="preserve"> проект. 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Существует немало определений понятия “проект”. 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ПРОЕКТ в педагогике – это специально организованный педагогом и самостоятельно выполняемый детьми комплекс действий, где они могут быть самостоятельными при принятии решения и ответственными за свой выбор, результат труда, создание творческого продукта. (Мацкевич Т.А., Лукоянова Л.Г. )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b/>
          <w:bCs/>
          <w:i/>
          <w:color w:val="C00000"/>
        </w:rPr>
        <w:t>Сущность технологии</w:t>
      </w:r>
      <w:r w:rsidRPr="00EB76F6">
        <w:rPr>
          <w:rFonts w:ascii="Georgia" w:hAnsi="Georgia"/>
          <w:i/>
          <w:color w:val="C00000"/>
        </w:rPr>
        <w:t xml:space="preserve"> - стимулировать интерес ребят к определенным проблемам, предполагающим владение определенной суммой знаний и через проектную деятельность предусматривающим решение проблем, показать практическое применение полученных знаний.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Все, что я познаю, я знаю, для чего это мне надо и где и как я могу эти знания применить - основной тезис понимания метода проектов.</w:t>
      </w:r>
    </w:p>
    <w:p w:rsidR="00A847E5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b/>
          <w:bCs/>
          <w:i/>
          <w:color w:val="C00000"/>
        </w:rPr>
      </w:pPr>
    </w:p>
    <w:p w:rsidR="00A847E5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b/>
          <w:bCs/>
          <w:i/>
          <w:color w:val="C00000"/>
        </w:rPr>
      </w:pPr>
    </w:p>
    <w:p w:rsidR="00A847E5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b/>
          <w:bCs/>
          <w:i/>
          <w:color w:val="C00000"/>
        </w:rPr>
      </w:pPr>
    </w:p>
    <w:p w:rsidR="00A847E5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b/>
          <w:bCs/>
          <w:i/>
          <w:color w:val="C00000"/>
        </w:rPr>
      </w:pP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bookmarkStart w:id="0" w:name="_GoBack"/>
      <w:bookmarkEnd w:id="0"/>
      <w:r w:rsidRPr="00EB76F6">
        <w:rPr>
          <w:rFonts w:ascii="Georgia" w:hAnsi="Georgia"/>
          <w:b/>
          <w:bCs/>
          <w:i/>
          <w:color w:val="C00000"/>
        </w:rPr>
        <w:t xml:space="preserve">Виды проектов: 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монопредметный;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межпредметный;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надпредметный (внепредметный).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b/>
          <w:bCs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Проект позволяет интегрировать сведения из разных областей знаний для </w:t>
      </w:r>
      <w:r w:rsidRPr="00907360">
        <w:rPr>
          <w:rFonts w:ascii="Georgia" w:hAnsi="Georgia"/>
          <w:i/>
          <w:color w:val="0000FF"/>
        </w:rPr>
        <w:t>решения 1 проблемы</w:t>
      </w:r>
      <w:r w:rsidRPr="00EB76F6">
        <w:rPr>
          <w:rFonts w:ascii="Georgia" w:hAnsi="Georgia"/>
          <w:i/>
          <w:color w:val="C00000"/>
        </w:rPr>
        <w:t xml:space="preserve"> и применить их на практике. Дети учатся сначала думать, а потом делать, составлять план действий, соблюдать соглашения и придерживаться достигнутых договорённостей. Деятельность каждого ребёнка должна быть направлена на достижения намеченного результата и каждый проект проходит ряд последующих этапов.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b/>
          <w:bCs/>
          <w:i/>
          <w:color w:val="C00000"/>
        </w:rPr>
      </w:pPr>
      <w:r>
        <w:rPr>
          <w:noProof/>
        </w:rPr>
        <w:pict>
          <v:shape id="Рисунок 3" o:spid="_x0000_s1028" type="#_x0000_t75" alt="http://annima.ru/wp-content/uploads/2015/05/%D1%81%D0%B0%D0%B4.png" style="position:absolute;left:0;text-align:left;margin-left:0;margin-top:0;width:238.5pt;height:154.85pt;z-index:251660288;visibility:visible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 w:rsidRPr="00EB76F6">
        <w:rPr>
          <w:rFonts w:ascii="Georgia" w:hAnsi="Georgia"/>
          <w:b/>
          <w:bCs/>
          <w:i/>
          <w:color w:val="C00000"/>
        </w:rPr>
        <w:t>Структура проекта: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Style w:val="Strong"/>
          <w:rFonts w:ascii="Georgia" w:hAnsi="Georgia"/>
          <w:i/>
          <w:color w:val="C00000"/>
        </w:rPr>
        <w:t xml:space="preserve">1. </w:t>
      </w:r>
      <w:r w:rsidRPr="00EB76F6">
        <w:rPr>
          <w:rFonts w:ascii="Georgia" w:hAnsi="Georgia"/>
          <w:i/>
          <w:color w:val="C00000"/>
        </w:rPr>
        <w:t xml:space="preserve">Начальная фаза – 1 этап – подготовительный. 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Разработка концепции. Ответ на следующие вопросы: 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а) Почему выбран именно этот проект?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б) Какова текущая ситуация?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в) Какие проблемы решает данный проект?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г) В чём заключается результат данного проекта?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Style w:val="Strong"/>
          <w:rFonts w:ascii="Georgia" w:hAnsi="Georgia"/>
          <w:i/>
          <w:color w:val="C00000"/>
        </w:rPr>
        <w:t>2.</w:t>
      </w:r>
      <w:r w:rsidRPr="00EB76F6">
        <w:rPr>
          <w:rFonts w:ascii="Georgia" w:hAnsi="Georgia"/>
          <w:i/>
          <w:color w:val="C00000"/>
        </w:rPr>
        <w:t xml:space="preserve"> Ключевая фаза – 2 – 3 этап – составление плана проекта. 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a) Разработка проекта? (Практический и обобщающий)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б) В ходе проекта могут проходить изменения. Главное – не точное выполнение плана, а эффективность работы (достижение цели проекта)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Style w:val="Strong"/>
          <w:rFonts w:ascii="Georgia" w:hAnsi="Georgia"/>
          <w:i/>
          <w:color w:val="C00000"/>
        </w:rPr>
        <w:t xml:space="preserve">3. </w:t>
      </w:r>
      <w:r w:rsidRPr="00EB76F6">
        <w:rPr>
          <w:rFonts w:ascii="Georgia" w:hAnsi="Georgia"/>
          <w:i/>
          <w:color w:val="C00000"/>
        </w:rPr>
        <w:t>Фаза реализации – 4 этап – внедренческий.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Выполнение основных мероприятий, необходим для достижения цели.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Style w:val="Strong"/>
          <w:rFonts w:ascii="Georgia" w:hAnsi="Georgia"/>
          <w:i/>
          <w:color w:val="C00000"/>
        </w:rPr>
        <w:t xml:space="preserve">4. </w:t>
      </w:r>
      <w:r w:rsidRPr="00EB76F6">
        <w:rPr>
          <w:rFonts w:ascii="Georgia" w:hAnsi="Georgia"/>
          <w:i/>
          <w:color w:val="C00000"/>
        </w:rPr>
        <w:t>Разработка конспектов занятий – структура мероприятий по каждой теме. Контроль и корректировка планов.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Style w:val="Strong"/>
          <w:rFonts w:ascii="Georgia" w:hAnsi="Georgia"/>
          <w:i/>
          <w:color w:val="C00000"/>
        </w:rPr>
        <w:t xml:space="preserve">5. </w:t>
      </w:r>
      <w:r w:rsidRPr="00EB76F6">
        <w:rPr>
          <w:rFonts w:ascii="Georgia" w:hAnsi="Georgia"/>
          <w:i/>
          <w:color w:val="C00000"/>
        </w:rPr>
        <w:t>Фаза завершения – 5 этап – заключительный – подведение итогов, оценка результатов и их корректировка.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b/>
          <w:bCs/>
          <w:i/>
          <w:color w:val="C00000"/>
        </w:rPr>
      </w:pPr>
      <w:r w:rsidRPr="00EB76F6">
        <w:rPr>
          <w:rFonts w:ascii="Georgia" w:hAnsi="Georgia"/>
          <w:b/>
          <w:bCs/>
          <w:i/>
          <w:color w:val="C00000"/>
        </w:rPr>
        <w:t xml:space="preserve">Признаки проекта: </w:t>
      </w:r>
    </w:p>
    <w:p w:rsidR="00A847E5" w:rsidRPr="00EB76F6" w:rsidRDefault="00A847E5" w:rsidP="005E705A">
      <w:pPr>
        <w:numPr>
          <w:ilvl w:val="0"/>
          <w:numId w:val="3"/>
        </w:numPr>
        <w:ind w:left="0"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наличие цели (нет цели – нет проекта); </w:t>
      </w:r>
    </w:p>
    <w:p w:rsidR="00A847E5" w:rsidRPr="00EB76F6" w:rsidRDefault="00A847E5" w:rsidP="005E705A">
      <w:pPr>
        <w:numPr>
          <w:ilvl w:val="0"/>
          <w:numId w:val="3"/>
        </w:numPr>
        <w:ind w:left="0"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изменение (перевод образовательного процесса в желаемое состояние; </w:t>
      </w:r>
    </w:p>
    <w:p w:rsidR="00A847E5" w:rsidRPr="00EB76F6" w:rsidRDefault="00A847E5" w:rsidP="005E705A">
      <w:pPr>
        <w:numPr>
          <w:ilvl w:val="0"/>
          <w:numId w:val="3"/>
        </w:numPr>
        <w:ind w:left="0"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ограниченность во времени (любой проект имеет начало и конец); </w:t>
      </w:r>
    </w:p>
    <w:p w:rsidR="00A847E5" w:rsidRPr="00EB76F6" w:rsidRDefault="00A847E5" w:rsidP="005E705A">
      <w:pPr>
        <w:numPr>
          <w:ilvl w:val="0"/>
          <w:numId w:val="3"/>
        </w:numPr>
        <w:ind w:left="0"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уникальность проекта; </w:t>
      </w:r>
    </w:p>
    <w:p w:rsidR="00A847E5" w:rsidRPr="00EB76F6" w:rsidRDefault="00A847E5" w:rsidP="005E705A">
      <w:pPr>
        <w:numPr>
          <w:ilvl w:val="0"/>
          <w:numId w:val="3"/>
        </w:numPr>
        <w:ind w:left="0"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ограниченность требуемых ресурсов. 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b/>
          <w:bCs/>
          <w:i/>
          <w:color w:val="C00000"/>
        </w:rPr>
      </w:pPr>
      <w:r w:rsidRPr="00EB76F6">
        <w:rPr>
          <w:rFonts w:ascii="Georgia" w:hAnsi="Georgia"/>
          <w:b/>
          <w:bCs/>
          <w:i/>
          <w:color w:val="C00000"/>
        </w:rPr>
        <w:t xml:space="preserve">Основные требования к проекту: </w:t>
      </w:r>
    </w:p>
    <w:p w:rsidR="00A847E5" w:rsidRPr="00EB76F6" w:rsidRDefault="00A847E5" w:rsidP="005E705A">
      <w:pPr>
        <w:numPr>
          <w:ilvl w:val="0"/>
          <w:numId w:val="4"/>
        </w:numPr>
        <w:ind w:left="0"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наличие проблемы, требующего поиска решения; </w:t>
      </w:r>
    </w:p>
    <w:p w:rsidR="00A847E5" w:rsidRPr="00EB76F6" w:rsidRDefault="00A847E5" w:rsidP="005E705A">
      <w:pPr>
        <w:numPr>
          <w:ilvl w:val="0"/>
          <w:numId w:val="4"/>
        </w:numPr>
        <w:ind w:left="0"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проект – это игра “всерьёз”; </w:t>
      </w:r>
    </w:p>
    <w:p w:rsidR="00A847E5" w:rsidRPr="00EB76F6" w:rsidRDefault="00A847E5" w:rsidP="005E705A">
      <w:pPr>
        <w:numPr>
          <w:ilvl w:val="0"/>
          <w:numId w:val="4"/>
        </w:numPr>
        <w:ind w:left="0"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детская самостоятельность; </w:t>
      </w:r>
    </w:p>
    <w:p w:rsidR="00A847E5" w:rsidRPr="00EB76F6" w:rsidRDefault="00A847E5" w:rsidP="005E705A">
      <w:pPr>
        <w:numPr>
          <w:ilvl w:val="0"/>
          <w:numId w:val="4"/>
        </w:numPr>
        <w:ind w:left="0"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сотворчество ребят и взрослых; </w:t>
      </w:r>
    </w:p>
    <w:p w:rsidR="00A847E5" w:rsidRPr="00EB76F6" w:rsidRDefault="00A847E5" w:rsidP="005E705A">
      <w:pPr>
        <w:numPr>
          <w:ilvl w:val="0"/>
          <w:numId w:val="4"/>
        </w:numPr>
        <w:ind w:left="0"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применение знаний на практике.</w:t>
      </w:r>
    </w:p>
    <w:p w:rsidR="00A847E5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>Тематические проекты, объединяющие все способы познания, дают возможность каждому ребёнку выбрать тот путь познания, который ему органичен. Вместе с тем, действуя каждый в своём направлении (кто-то лепит, рисует, читает, “пишет” книжки, делает опыты) все вместе получают максимум сведений, наглядно представленных результатов, раскрывающих эту тему с разных сторон. Таким образом, проектное обучение хорошо укладывается в парадигму личностно-ориентированной педагогики, так как при работе над проектом каждый ребёнок может найти дело, наиболее соответствующее его интересам и возможностям.</w:t>
      </w:r>
    </w:p>
    <w:p w:rsidR="00A847E5" w:rsidRPr="00EB76F6" w:rsidRDefault="00A847E5" w:rsidP="005E705A">
      <w:pPr>
        <w:pStyle w:val="NormalWeb"/>
        <w:spacing w:before="0" w:beforeAutospacing="0" w:after="0" w:afterAutospacing="0"/>
        <w:ind w:firstLine="284"/>
        <w:rPr>
          <w:rFonts w:ascii="Georgia" w:hAnsi="Georgia"/>
          <w:i/>
          <w:color w:val="C00000"/>
        </w:rPr>
      </w:pPr>
      <w:r w:rsidRPr="00EB76F6">
        <w:rPr>
          <w:rFonts w:ascii="Georgia" w:hAnsi="Georgia"/>
          <w:i/>
          <w:color w:val="C00000"/>
        </w:rPr>
        <w:t xml:space="preserve"> Проектное обучение в настоящее время развивается дальше. В частности, ведутся активные работы по методологии “направляемого проекта”, относящейся уже к пятому поколению образовательных технологий. Но совершенно очевидно одно – это обучение, где целевой установкой являются способы деятельности, в которой ребёнок развивается как субъект с правом свободы выбора. Используя личностно-ориентированные технологии, мы способствуем гуманизации образовательного процесса в ДОУ.</w:t>
      </w:r>
    </w:p>
    <w:p w:rsidR="00A847E5" w:rsidRPr="00EB76F6" w:rsidRDefault="00A847E5" w:rsidP="005E705A">
      <w:pPr>
        <w:ind w:firstLine="284"/>
        <w:rPr>
          <w:color w:val="000099"/>
        </w:rPr>
      </w:pPr>
    </w:p>
    <w:sectPr w:rsidR="00A847E5" w:rsidRPr="00EB76F6" w:rsidSect="00AA6870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21A"/>
    <w:multiLevelType w:val="multilevel"/>
    <w:tmpl w:val="5466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A41BF"/>
    <w:multiLevelType w:val="multilevel"/>
    <w:tmpl w:val="E0F8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56383E"/>
    <w:multiLevelType w:val="multilevel"/>
    <w:tmpl w:val="D894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13BF4"/>
    <w:multiLevelType w:val="multilevel"/>
    <w:tmpl w:val="8DFC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E2F84"/>
    <w:multiLevelType w:val="multilevel"/>
    <w:tmpl w:val="2FE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13C"/>
    <w:rsid w:val="004360E4"/>
    <w:rsid w:val="005E705A"/>
    <w:rsid w:val="005F513C"/>
    <w:rsid w:val="008C0E5E"/>
    <w:rsid w:val="00907360"/>
    <w:rsid w:val="00A847E5"/>
    <w:rsid w:val="00AA6870"/>
    <w:rsid w:val="00BE5008"/>
    <w:rsid w:val="00C33243"/>
    <w:rsid w:val="00CA58F4"/>
    <w:rsid w:val="00E348DE"/>
    <w:rsid w:val="00EB76F6"/>
    <w:rsid w:val="00F8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5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E7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E70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5E705A"/>
    <w:rPr>
      <w:rFonts w:cs="Times New Roman"/>
      <w:color w:val="378A9C"/>
      <w:sz w:val="21"/>
      <w:szCs w:val="21"/>
      <w:u w:val="single"/>
    </w:rPr>
  </w:style>
  <w:style w:type="paragraph" w:styleId="NormalWeb">
    <w:name w:val="Normal (Web)"/>
    <w:basedOn w:val="Normal"/>
    <w:uiPriority w:val="99"/>
    <w:rsid w:val="005E70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E705A"/>
    <w:rPr>
      <w:rFonts w:cs="Times New Roman"/>
      <w:b/>
      <w:bCs/>
    </w:rPr>
  </w:style>
  <w:style w:type="paragraph" w:customStyle="1" w:styleId="c14">
    <w:name w:val="c14"/>
    <w:basedOn w:val="Normal"/>
    <w:uiPriority w:val="99"/>
    <w:rsid w:val="005E705A"/>
    <w:pPr>
      <w:spacing w:before="90" w:after="90"/>
    </w:pPr>
  </w:style>
  <w:style w:type="character" w:customStyle="1" w:styleId="c16">
    <w:name w:val="c16"/>
    <w:basedOn w:val="DefaultParagraphFont"/>
    <w:uiPriority w:val="99"/>
    <w:rsid w:val="005E705A"/>
    <w:rPr>
      <w:rFonts w:cs="Times New Roman"/>
    </w:rPr>
  </w:style>
  <w:style w:type="paragraph" w:customStyle="1" w:styleId="c8">
    <w:name w:val="c8"/>
    <w:basedOn w:val="Normal"/>
    <w:uiPriority w:val="99"/>
    <w:rsid w:val="005E705A"/>
    <w:pPr>
      <w:spacing w:before="90" w:after="90"/>
    </w:pPr>
  </w:style>
  <w:style w:type="character" w:customStyle="1" w:styleId="c2">
    <w:name w:val="c2"/>
    <w:basedOn w:val="DefaultParagraphFont"/>
    <w:uiPriority w:val="99"/>
    <w:rsid w:val="005E705A"/>
    <w:rPr>
      <w:rFonts w:cs="Times New Roman"/>
    </w:rPr>
  </w:style>
  <w:style w:type="character" w:customStyle="1" w:styleId="c5">
    <w:name w:val="c5"/>
    <w:basedOn w:val="DefaultParagraphFont"/>
    <w:uiPriority w:val="99"/>
    <w:rsid w:val="005E705A"/>
    <w:rPr>
      <w:rFonts w:cs="Times New Roman"/>
    </w:rPr>
  </w:style>
  <w:style w:type="character" w:customStyle="1" w:styleId="c17">
    <w:name w:val="c17"/>
    <w:basedOn w:val="DefaultParagraphFont"/>
    <w:uiPriority w:val="99"/>
    <w:rsid w:val="005E705A"/>
    <w:rPr>
      <w:rFonts w:cs="Times New Roman"/>
    </w:rPr>
  </w:style>
  <w:style w:type="paragraph" w:customStyle="1" w:styleId="c8c10">
    <w:name w:val="c8 c10"/>
    <w:basedOn w:val="Normal"/>
    <w:uiPriority w:val="99"/>
    <w:rsid w:val="005E705A"/>
    <w:pPr>
      <w:spacing w:before="90" w:after="90"/>
    </w:pPr>
  </w:style>
  <w:style w:type="paragraph" w:customStyle="1" w:styleId="c10c19">
    <w:name w:val="c10 c19"/>
    <w:basedOn w:val="Normal"/>
    <w:uiPriority w:val="99"/>
    <w:rsid w:val="005E705A"/>
    <w:pPr>
      <w:spacing w:before="90" w:after="90"/>
    </w:pPr>
  </w:style>
  <w:style w:type="paragraph" w:styleId="BalloonText">
    <w:name w:val="Balloon Text"/>
    <w:basedOn w:val="Normal"/>
    <w:link w:val="BalloonTextChar"/>
    <w:uiPriority w:val="99"/>
    <w:semiHidden/>
    <w:rsid w:val="00AA6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8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5</Pages>
  <Words>1438</Words>
  <Characters>8198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яковлева</dc:creator>
  <cp:keywords/>
  <dc:description/>
  <cp:lastModifiedBy>ARE</cp:lastModifiedBy>
  <cp:revision>5</cp:revision>
  <dcterms:created xsi:type="dcterms:W3CDTF">2016-03-09T10:48:00Z</dcterms:created>
  <dcterms:modified xsi:type="dcterms:W3CDTF">2016-03-14T04:10:00Z</dcterms:modified>
</cp:coreProperties>
</file>