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8E" w:rsidRPr="006E2291" w:rsidRDefault="000070DE" w:rsidP="000C02CC">
      <w:pPr>
        <w:spacing w:after="100" w:afterAutospacing="1" w:line="240" w:lineRule="auto"/>
        <w:rPr>
          <w:rFonts w:ascii="Times New Roman" w:eastAsia="+mj-ea" w:hAnsi="Times New Roman" w:cs="Times New Roman"/>
          <w:b/>
          <w:kern w:val="24"/>
          <w:sz w:val="18"/>
          <w:szCs w:val="18"/>
        </w:rPr>
      </w:pPr>
      <w:r w:rsidRPr="006E2291">
        <w:rPr>
          <w:rFonts w:ascii="Times New Roman" w:eastAsia="+mj-ea" w:hAnsi="Times New Roman" w:cs="Times New Roman"/>
          <w:b/>
          <w:kern w:val="24"/>
        </w:rPr>
        <w:t xml:space="preserve">Из </w:t>
      </w:r>
      <w:r w:rsidRPr="006E2291">
        <w:rPr>
          <w:rFonts w:ascii="Times New Roman" w:eastAsia="+mj-ea" w:hAnsi="Times New Roman" w:cs="Times New Roman"/>
          <w:b/>
          <w:kern w:val="24"/>
          <w:sz w:val="18"/>
          <w:szCs w:val="18"/>
        </w:rPr>
        <w:t>опыта работы по организации внеклассной работы по татарскому языку и литературе</w:t>
      </w:r>
    </w:p>
    <w:p w:rsidR="000C02CC" w:rsidRPr="006E2291" w:rsidRDefault="000C02CC" w:rsidP="000C02C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+mj-ea" w:hAnsi="Times New Roman" w:cs="Times New Roman"/>
          <w:b/>
          <w:i/>
          <w:kern w:val="24"/>
          <w:sz w:val="18"/>
          <w:szCs w:val="18"/>
        </w:rPr>
      </w:pPr>
      <w:r w:rsidRPr="006E2291">
        <w:rPr>
          <w:rFonts w:ascii="Times New Roman" w:eastAsia="+mj-ea" w:hAnsi="Times New Roman" w:cs="Times New Roman"/>
          <w:b/>
          <w:i/>
          <w:kern w:val="24"/>
          <w:sz w:val="18"/>
          <w:szCs w:val="18"/>
        </w:rPr>
        <w:t xml:space="preserve">Мусина Г.Ш.- учитель татарского языка и </w:t>
      </w:r>
    </w:p>
    <w:p w:rsidR="000C02CC" w:rsidRPr="006E2291" w:rsidRDefault="000C02CC" w:rsidP="000C02C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+mj-ea" w:hAnsi="Times New Roman" w:cs="Times New Roman"/>
          <w:b/>
          <w:i/>
          <w:kern w:val="24"/>
          <w:sz w:val="18"/>
          <w:szCs w:val="18"/>
        </w:rPr>
      </w:pPr>
      <w:r w:rsidRPr="006E2291">
        <w:rPr>
          <w:rFonts w:ascii="Times New Roman" w:eastAsia="+mj-ea" w:hAnsi="Times New Roman" w:cs="Times New Roman"/>
          <w:b/>
          <w:i/>
          <w:kern w:val="24"/>
          <w:sz w:val="18"/>
          <w:szCs w:val="18"/>
        </w:rPr>
        <w:t>литературы высшей категории</w:t>
      </w:r>
    </w:p>
    <w:p w:rsidR="000070DE" w:rsidRPr="006E2291" w:rsidRDefault="000070DE" w:rsidP="00A40D20">
      <w:pPr>
        <w:spacing w:after="100" w:afterAutospacing="1" w:line="0" w:lineRule="atLeast"/>
        <w:rPr>
          <w:rFonts w:ascii="Times New Roman" w:eastAsia="+mj-ea" w:hAnsi="Times New Roman" w:cs="Times New Roman"/>
          <w:kern w:val="24"/>
          <w:sz w:val="18"/>
          <w:szCs w:val="18"/>
        </w:rPr>
      </w:pPr>
      <w:r w:rsidRPr="006E2291">
        <w:rPr>
          <w:rFonts w:ascii="Times New Roman" w:eastAsia="+mj-ea" w:hAnsi="Times New Roman" w:cs="Times New Roman"/>
          <w:kern w:val="24"/>
          <w:sz w:val="18"/>
          <w:szCs w:val="18"/>
          <w:lang w:val="tt-RU"/>
        </w:rPr>
        <w:t>Моя методическая тема -</w:t>
      </w:r>
    </w:p>
    <w:p w:rsidR="000070DE" w:rsidRPr="006E2291" w:rsidRDefault="000070DE" w:rsidP="00A40D20">
      <w:pPr>
        <w:pStyle w:val="a3"/>
        <w:numPr>
          <w:ilvl w:val="0"/>
          <w:numId w:val="1"/>
        </w:numPr>
        <w:spacing w:after="100" w:afterAutospacing="1" w:line="0" w:lineRule="atLeast"/>
        <w:rPr>
          <w:sz w:val="18"/>
          <w:szCs w:val="18"/>
        </w:rPr>
      </w:pPr>
      <w:r w:rsidRPr="006E2291">
        <w:rPr>
          <w:rFonts w:eastAsia="+mn-ea"/>
          <w:iCs/>
          <w:kern w:val="24"/>
          <w:sz w:val="18"/>
          <w:szCs w:val="18"/>
          <w:lang w:val="tt-RU"/>
        </w:rPr>
        <w:t xml:space="preserve">стимулирование интереса русскоязычных учащихся к изучению татарского языка и литературы через внеклассную работу. </w:t>
      </w:r>
    </w:p>
    <w:p w:rsidR="000070DE" w:rsidRPr="006E2291" w:rsidRDefault="000070DE" w:rsidP="00A40D20">
      <w:pPr>
        <w:pStyle w:val="a3"/>
        <w:spacing w:after="100" w:afterAutospacing="1" w:line="0" w:lineRule="atLeast"/>
        <w:rPr>
          <w:sz w:val="18"/>
          <w:szCs w:val="18"/>
        </w:rPr>
      </w:pPr>
    </w:p>
    <w:p w:rsidR="000070DE" w:rsidRPr="006E2291" w:rsidRDefault="000070DE" w:rsidP="00A40D20">
      <w:pPr>
        <w:pStyle w:val="a3"/>
        <w:spacing w:after="100" w:afterAutospacing="1" w:line="0" w:lineRule="atLeast"/>
        <w:rPr>
          <w:sz w:val="18"/>
          <w:szCs w:val="18"/>
        </w:rPr>
      </w:pPr>
      <w:r w:rsidRPr="006E2291">
        <w:rPr>
          <w:rFonts w:eastAsia="+mn-ea"/>
          <w:iCs/>
          <w:kern w:val="24"/>
          <w:sz w:val="18"/>
          <w:szCs w:val="18"/>
          <w:lang w:val="tt-RU"/>
        </w:rPr>
        <w:t>Актуальность:</w:t>
      </w:r>
    </w:p>
    <w:p w:rsidR="000070DE" w:rsidRPr="006E2291" w:rsidRDefault="000070DE" w:rsidP="00A40D20">
      <w:pPr>
        <w:pStyle w:val="a6"/>
        <w:spacing w:before="0" w:beforeAutospacing="0" w:line="0" w:lineRule="atLeast"/>
        <w:rPr>
          <w:kern w:val="24"/>
          <w:sz w:val="18"/>
          <w:szCs w:val="18"/>
        </w:rPr>
      </w:pPr>
      <w:r w:rsidRPr="006E2291">
        <w:rPr>
          <w:kern w:val="24"/>
          <w:sz w:val="18"/>
          <w:szCs w:val="18"/>
        </w:rPr>
        <w:t xml:space="preserve">Перед учителями татарского языка и литературы стоит задача: заинтересовать своим предметом учащихся.   И в этом деле очень хорошо помогает  внеклассная работа по предмету. Особый психологический микроклимат внеклассной работы – без отрицательных эмоций, без оценок – способствует созданию атмосферы непринуждённости и раскованности, что в свою очередь содействует наиболее полной и всесторонней реализации задач образования и всестороннего развития учащихся. </w:t>
      </w:r>
    </w:p>
    <w:p w:rsidR="000070DE" w:rsidRPr="006E2291" w:rsidRDefault="000070DE" w:rsidP="00A40D20">
      <w:pPr>
        <w:pStyle w:val="a6"/>
        <w:spacing w:before="0" w:beforeAutospacing="0" w:line="0" w:lineRule="atLeast"/>
        <w:rPr>
          <w:sz w:val="18"/>
          <w:szCs w:val="18"/>
        </w:rPr>
      </w:pPr>
      <w:r w:rsidRPr="006E2291">
        <w:rPr>
          <w:rFonts w:eastAsia="+mj-ea"/>
          <w:kern w:val="24"/>
          <w:sz w:val="18"/>
          <w:szCs w:val="18"/>
          <w:lang w:val="tt-RU"/>
        </w:rPr>
        <w:t>Ц</w:t>
      </w:r>
      <w:r w:rsidRPr="006E2291">
        <w:rPr>
          <w:rFonts w:eastAsia="+mj-ea"/>
          <w:kern w:val="24"/>
          <w:sz w:val="18"/>
          <w:szCs w:val="18"/>
        </w:rPr>
        <w:t>ели внеклассной работы:</w:t>
      </w:r>
    </w:p>
    <w:p w:rsidR="000070DE" w:rsidRPr="006E2291" w:rsidRDefault="000070DE" w:rsidP="00A40D20">
      <w:pPr>
        <w:numPr>
          <w:ilvl w:val="0"/>
          <w:numId w:val="2"/>
        </w:numPr>
        <w:spacing w:before="77" w:after="100" w:afterAutospacing="1" w:line="0" w:lineRule="atLeast"/>
        <w:ind w:left="1152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+mn-ea" w:hAnsi="Times New Roman" w:cs="Times New Roman"/>
          <w:iCs/>
          <w:kern w:val="24"/>
          <w:sz w:val="18"/>
          <w:szCs w:val="18"/>
          <w:lang w:val="tt-RU" w:eastAsia="ru-RU"/>
        </w:rPr>
        <w:t xml:space="preserve">стимулирование интереса учащихся к изучению предмета;      </w:t>
      </w:r>
    </w:p>
    <w:p w:rsidR="000070DE" w:rsidRPr="006E2291" w:rsidRDefault="000070DE" w:rsidP="00A40D20">
      <w:pPr>
        <w:numPr>
          <w:ilvl w:val="0"/>
          <w:numId w:val="3"/>
        </w:numPr>
        <w:spacing w:before="77" w:after="100" w:afterAutospacing="1" w:line="0" w:lineRule="atLeast"/>
        <w:ind w:left="1152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+mn-ea" w:hAnsi="Times New Roman" w:cs="Times New Roman"/>
          <w:iCs/>
          <w:kern w:val="24"/>
          <w:sz w:val="18"/>
          <w:szCs w:val="18"/>
          <w:lang w:val="tt-RU" w:eastAsia="ru-RU"/>
        </w:rPr>
        <w:t xml:space="preserve">расширение и  углубление  знаний, умений и навыков по предмету;      </w:t>
      </w:r>
    </w:p>
    <w:p w:rsidR="000070DE" w:rsidRPr="006E2291" w:rsidRDefault="000070DE" w:rsidP="00A40D20">
      <w:pPr>
        <w:numPr>
          <w:ilvl w:val="0"/>
          <w:numId w:val="4"/>
        </w:numPr>
        <w:spacing w:before="77" w:after="100" w:afterAutospacing="1" w:line="0" w:lineRule="atLeast"/>
        <w:ind w:left="1152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+mn-ea" w:hAnsi="Times New Roman" w:cs="Times New Roman"/>
          <w:iCs/>
          <w:kern w:val="24"/>
          <w:sz w:val="18"/>
          <w:szCs w:val="18"/>
          <w:lang w:val="tt-RU" w:eastAsia="ru-RU"/>
        </w:rPr>
        <w:t xml:space="preserve">воспитание толерантности;      </w:t>
      </w:r>
    </w:p>
    <w:p w:rsidR="000070DE" w:rsidRPr="006E2291" w:rsidRDefault="000070DE" w:rsidP="00A40D20">
      <w:pPr>
        <w:numPr>
          <w:ilvl w:val="0"/>
          <w:numId w:val="5"/>
        </w:numPr>
        <w:spacing w:before="77" w:after="100" w:afterAutospacing="1" w:line="0" w:lineRule="atLeast"/>
        <w:ind w:left="1152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+mn-ea" w:hAnsi="Times New Roman" w:cs="Times New Roman"/>
          <w:iCs/>
          <w:kern w:val="24"/>
          <w:sz w:val="18"/>
          <w:szCs w:val="18"/>
          <w:lang w:val="tt-RU" w:eastAsia="ru-RU"/>
        </w:rPr>
        <w:t xml:space="preserve">нравственное воспитание;      </w:t>
      </w:r>
    </w:p>
    <w:p w:rsidR="000070DE" w:rsidRPr="006E2291" w:rsidRDefault="000070DE" w:rsidP="00A40D20">
      <w:pPr>
        <w:numPr>
          <w:ilvl w:val="0"/>
          <w:numId w:val="6"/>
        </w:numPr>
        <w:spacing w:after="100" w:afterAutospacing="1" w:line="0" w:lineRule="atLeast"/>
        <w:ind w:left="1152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+mn-ea" w:hAnsi="Times New Roman" w:cs="Times New Roman"/>
          <w:iCs/>
          <w:kern w:val="24"/>
          <w:sz w:val="18"/>
          <w:szCs w:val="18"/>
          <w:lang w:val="tt-RU" w:eastAsia="ru-RU"/>
        </w:rPr>
        <w:t>выявление  талантов учащихся и их развитие.</w:t>
      </w:r>
    </w:p>
    <w:p w:rsidR="004802D2" w:rsidRPr="006E2291" w:rsidRDefault="004802D2" w:rsidP="00A40D20">
      <w:pPr>
        <w:spacing w:after="100" w:afterAutospacing="1" w:line="0" w:lineRule="atLeast"/>
        <w:ind w:left="792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70DE" w:rsidRPr="006E2291" w:rsidRDefault="004802D2" w:rsidP="00A40D20">
      <w:pPr>
        <w:spacing w:after="100" w:afterAutospacing="1" w:line="0" w:lineRule="atLeast"/>
        <w:ind w:left="1152"/>
        <w:contextualSpacing/>
        <w:rPr>
          <w:rFonts w:ascii="Times New Roman" w:hAnsi="Times New Roman" w:cs="Times New Roman"/>
          <w:sz w:val="18"/>
          <w:szCs w:val="18"/>
        </w:rPr>
      </w:pPr>
      <w:r w:rsidRPr="006E2291">
        <w:rPr>
          <w:rFonts w:ascii="Times New Roman" w:hAnsi="Times New Roman" w:cs="Times New Roman"/>
          <w:sz w:val="18"/>
          <w:szCs w:val="18"/>
        </w:rPr>
        <w:t xml:space="preserve">Проведение внеклассных мероприятий в оригинальной, познавательно-развлекательной форме не только способствует развитию основных видов речевой деятельности, памяти, ассоциативного мышления, но и формирует навыки общения в коллективе и творческую инициативу школьников. Творческий характер заданий, предлагаемых в ходе различных игр,  конкурсов и соревнований, способствует лучшему запоминанию и усвоению различных грамматических явлений, расширению лексического запаса, развитию монологической и диалогической речи. Кроме того, при участии в театрализованных постановках у обучающихся формируется устойчивый </w:t>
      </w:r>
      <w:proofErr w:type="gramStart"/>
      <w:r w:rsidRPr="006E2291">
        <w:rPr>
          <w:rFonts w:ascii="Times New Roman" w:hAnsi="Times New Roman" w:cs="Times New Roman"/>
          <w:sz w:val="18"/>
          <w:szCs w:val="18"/>
        </w:rPr>
        <w:t>интерес</w:t>
      </w:r>
      <w:proofErr w:type="gramEnd"/>
      <w:r w:rsidRPr="006E2291">
        <w:rPr>
          <w:rFonts w:ascii="Times New Roman" w:hAnsi="Times New Roman" w:cs="Times New Roman"/>
          <w:sz w:val="18"/>
          <w:szCs w:val="18"/>
        </w:rPr>
        <w:t xml:space="preserve"> как к самому предмету, так и к культурным традициям, обычаям татарского народа. </w:t>
      </w:r>
    </w:p>
    <w:p w:rsidR="000070DE" w:rsidRPr="006E2291" w:rsidRDefault="000070DE" w:rsidP="00A40D20">
      <w:pPr>
        <w:spacing w:after="100" w:afterAutospacing="1" w:line="0" w:lineRule="atLeast"/>
        <w:ind w:left="1152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0D20" w:rsidRPr="006E2291" w:rsidRDefault="00A40D20" w:rsidP="000C02CC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+mn-ea" w:hAnsi="Times New Roman" w:cs="Times New Roman"/>
          <w:iCs/>
          <w:kern w:val="24"/>
          <w:sz w:val="18"/>
          <w:szCs w:val="18"/>
          <w:lang w:val="tt-RU" w:eastAsia="ru-RU"/>
        </w:rPr>
        <w:t xml:space="preserve"> </w:t>
      </w:r>
      <w:r w:rsidR="000070DE" w:rsidRPr="006E2291">
        <w:rPr>
          <w:rFonts w:ascii="Times New Roman" w:eastAsia="+mn-ea" w:hAnsi="Times New Roman" w:cs="Times New Roman"/>
          <w:iCs/>
          <w:kern w:val="24"/>
          <w:sz w:val="18"/>
          <w:szCs w:val="18"/>
          <w:lang w:val="tt-RU" w:eastAsia="ru-RU"/>
        </w:rPr>
        <w:t xml:space="preserve">   </w:t>
      </w: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Виды внеклассной работы по татарскому языку очень многообразны. Это тематические конференции</w:t>
      </w:r>
    </w:p>
    <w:p w:rsidR="00A40D20" w:rsidRPr="006E2291" w:rsidRDefault="00A40D20" w:rsidP="00A40D20">
      <w:pPr>
        <w:numPr>
          <w:ilvl w:val="0"/>
          <w:numId w:val="7"/>
        </w:num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    кружки</w:t>
      </w:r>
    </w:p>
    <w:p w:rsidR="00A40D20" w:rsidRPr="006E2291" w:rsidRDefault="00A40D20" w:rsidP="00A40D20">
      <w:pPr>
        <w:numPr>
          <w:ilvl w:val="0"/>
          <w:numId w:val="7"/>
        </w:num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утренники</w:t>
      </w:r>
    </w:p>
    <w:p w:rsidR="00A40D20" w:rsidRPr="006E2291" w:rsidRDefault="00A40D20" w:rsidP="00A40D20">
      <w:pPr>
        <w:numPr>
          <w:ilvl w:val="0"/>
          <w:numId w:val="7"/>
        </w:num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экскурсии</w:t>
      </w:r>
    </w:p>
    <w:p w:rsidR="00A40D20" w:rsidRPr="006E2291" w:rsidRDefault="00A40D20" w:rsidP="00A40D20">
      <w:pPr>
        <w:numPr>
          <w:ilvl w:val="0"/>
          <w:numId w:val="7"/>
        </w:num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КВН</w:t>
      </w:r>
    </w:p>
    <w:p w:rsidR="00A40D20" w:rsidRPr="006E2291" w:rsidRDefault="00A40D20" w:rsidP="00A40D20">
      <w:pPr>
        <w:numPr>
          <w:ilvl w:val="0"/>
          <w:numId w:val="7"/>
        </w:num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олимпиады</w:t>
      </w:r>
    </w:p>
    <w:p w:rsidR="00A40D20" w:rsidRPr="006E2291" w:rsidRDefault="00A40D20" w:rsidP="00A40D20">
      <w:pPr>
        <w:numPr>
          <w:ilvl w:val="0"/>
          <w:numId w:val="7"/>
        </w:num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конкурсы</w:t>
      </w:r>
    </w:p>
    <w:p w:rsidR="00A40D20" w:rsidRPr="006E2291" w:rsidRDefault="00A40D20" w:rsidP="00A40D20">
      <w:pPr>
        <w:numPr>
          <w:ilvl w:val="0"/>
          <w:numId w:val="7"/>
        </w:num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выпуск тематических стенгазет, устных журналов и </w:t>
      </w:r>
      <w:proofErr w:type="gramStart"/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другое</w:t>
      </w:r>
      <w:proofErr w:type="gramEnd"/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40D20" w:rsidRPr="006E2291" w:rsidRDefault="00A40D20" w:rsidP="000C02CC">
      <w:pPr>
        <w:spacing w:before="100" w:beforeAutospacing="1" w:after="100" w:afterAutospacing="1" w:line="0" w:lineRule="atLeast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Одни виды внеклассной работы постоянно действующие (работающие  в течение всего года), другие – эпизодические. Они не исключают друг друга. Наоборот, широкое многообразие различных видов внеклассной работы предполагает их гармоничное сочетание.</w:t>
      </w:r>
    </w:p>
    <w:p w:rsidR="00A40D20" w:rsidRPr="006E2291" w:rsidRDefault="00A40D20" w:rsidP="00A40D20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По своей форме внеклассные занятия могут быть групповыми, массовыми и индивидуальными.</w:t>
      </w:r>
    </w:p>
    <w:p w:rsidR="00A40D20" w:rsidRPr="006E2291" w:rsidRDefault="00A40D20" w:rsidP="00A40D20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</w:t>
      </w:r>
      <w:proofErr w:type="gramStart"/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постоянно действующим относятся групповые внеклассные  мероприятия – различные  кружки, общества (клубы); к эпизодическим – массовые сборы (утренники, вечера, олимпиады, конкурсы, экскурсии); к индивидуальным –  участие в конкурсах, консультации.</w:t>
      </w:r>
      <w:proofErr w:type="gramEnd"/>
    </w:p>
    <w:p w:rsidR="00A40D20" w:rsidRPr="006E2291" w:rsidRDefault="00A40D20" w:rsidP="00A40D20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 </w:t>
      </w:r>
      <w:r w:rsidR="00C86BA2"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Внеклассные занятия по форме проведения  могут быть устными и письменными.</w:t>
      </w: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="00C86BA2"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Могут </w:t>
      </w: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проводиться с учащимися одного или параллельных классов, с учащимися двух близких по возрасту классов, с учащимися разных классов и, следовательно, разных по возрасту и знаниям детей.</w:t>
      </w:r>
    </w:p>
    <w:p w:rsidR="00A40D20" w:rsidRPr="006E2291" w:rsidRDefault="00A40D20" w:rsidP="00C86BA2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 Кружок – это основной, наиболее распространенный вид групповой внеклассной работы.  </w:t>
      </w:r>
      <w:r w:rsidR="00C86BA2"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Его </w:t>
      </w:r>
      <w:proofErr w:type="gramStart"/>
      <w:r w:rsidR="00C86BA2"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цель-повысить</w:t>
      </w:r>
      <w:proofErr w:type="gramEnd"/>
      <w:r w:rsidR="00C86BA2"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общую языковую культуру учащихся, привить любовь к татарскому языку, вызвать интерес к его изучению.</w:t>
      </w:r>
    </w:p>
    <w:p w:rsidR="00A40D20" w:rsidRPr="006E2291" w:rsidRDefault="00C86BA2" w:rsidP="00C86BA2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40D20"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Различные эпизодические мероприятия – утренники, вечера, КВН, олимпиады, конкурсы – могут быть как естественным продолжением и завершением кружковой работы, так и специально подготовленными.</w:t>
      </w:r>
    </w:p>
    <w:p w:rsidR="00755AD5" w:rsidRPr="006E2291" w:rsidRDefault="00755AD5" w:rsidP="00090EF4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В 2012-2013 учебном  году  работал кружок «Татар теле»,  по моей авторской программе. Она включала в себя изучение творчества детских татарских поэтов и писателей. Итоговыми работами кружка были подготовка к районному конкурсу чтецов, где Рыбакова Дина получила 2 место, выпуск электронной книги о домашних животных, и </w:t>
      </w: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инсценировка сказки </w:t>
      </w:r>
      <w:proofErr w:type="spellStart"/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Ш.Пьеро</w:t>
      </w:r>
      <w:proofErr w:type="spellEnd"/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«Красная шапочка», которая  по-татарски звучит «Кызыл </w:t>
      </w:r>
      <w:proofErr w:type="spellStart"/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калфак</w:t>
      </w:r>
      <w:proofErr w:type="spellEnd"/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», а </w:t>
      </w:r>
      <w:proofErr w:type="spellStart"/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калфак</w:t>
      </w:r>
      <w:proofErr w:type="spellEnd"/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это татарский женский головной убор. </w:t>
      </w:r>
      <w:r w:rsidR="00090EF4"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Постановку мы сделали </w:t>
      </w: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татарский лад.</w:t>
      </w:r>
      <w:r w:rsidR="00090EF4"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Дети выступали в татарских национальных одеждах, говорили считалочки</w:t>
      </w:r>
      <w:proofErr w:type="gramStart"/>
      <w:r w:rsidR="00090EF4"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,</w:t>
      </w:r>
      <w:proofErr w:type="gramEnd"/>
      <w:r w:rsidR="00090EF4"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пели песни. Им очень понравилось. Понравилось и зрителям:</w:t>
      </w:r>
    </w:p>
    <w:p w:rsidR="00090EF4" w:rsidRPr="006E2291" w:rsidRDefault="00090EF4" w:rsidP="00090EF4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-в школе,</w:t>
      </w:r>
    </w:p>
    <w:p w:rsidR="00090EF4" w:rsidRPr="006E2291" w:rsidRDefault="00090EF4" w:rsidP="00090EF4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-в детском саду «Колосок»,</w:t>
      </w:r>
    </w:p>
    <w:p w:rsidR="00090EF4" w:rsidRPr="006E2291" w:rsidRDefault="00090EF4" w:rsidP="00090EF4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proofErr w:type="gramStart"/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Зеленодольском</w:t>
      </w:r>
      <w:proofErr w:type="gramEnd"/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детском приемнике.</w:t>
      </w:r>
    </w:p>
    <w:p w:rsidR="00A40D20" w:rsidRPr="006E2291" w:rsidRDefault="00C86BA2" w:rsidP="00A40D20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40D20"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Проведение вечеров, как никакой другой вид работы, способствует выработке навыков культуры речи. Особенно большую роль играют вечера для развития правильного произношения, а также навыков публичных выступлений. Именно на эту сторону работы необходимо обращать внимание при подготовке вечеров и утренников.</w:t>
      </w:r>
    </w:p>
    <w:p w:rsidR="00DC2AAE" w:rsidRPr="006E2291" w:rsidRDefault="00DC2AAE" w:rsidP="00A40D20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За последние три года с учащимися русских групп мною были проведены такие мероприятия как «Праздник урожая»,  «Татарский Новый год», читательская конференция по сказке Розы Хафизовой «</w:t>
      </w:r>
      <w:proofErr w:type="spellStart"/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Кирлем</w:t>
      </w:r>
      <w:proofErr w:type="spellEnd"/>
      <w:r w:rsidRPr="006E2291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ә</w:t>
      </w: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н», различные КВНы, «Праздник родного языка». Так же стараемся участвовать отдельными  номерами  в мероприятиях, проводимых другими учителями татарского языка.</w:t>
      </w:r>
    </w:p>
    <w:p w:rsidR="00C86BA2" w:rsidRPr="006E2291" w:rsidRDefault="00C86BA2" w:rsidP="00C86BA2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В связи с тенденцией привлекать к участию во внеклассной работе как можно учащихся широкое распространение получили такие виды внеклассной работы, как Декада татарского языка.  Она  проводится как заранее подготовленная череда мероприятий</w:t>
      </w:r>
      <w:proofErr w:type="gramStart"/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.</w:t>
      </w:r>
      <w:proofErr w:type="gramEnd"/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Пробуждающий интерес к татарскому языку и оказывающий массовое воздействие на учащихся. Содержание таких мероприятий весьма разнообразно: различные   конкурсы, олимпиады, вечера, утренники, интеллектуальные игры, наличие наглядности – интересного занимательного и познавательного материала. </w:t>
      </w:r>
      <w:r w:rsidRPr="006E2291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Последние 4 года такой же трудоемкой является участие в акции “</w:t>
      </w: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«Без </w:t>
      </w:r>
      <w:proofErr w:type="spellStart"/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татарча</w:t>
      </w:r>
      <w:proofErr w:type="spellEnd"/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</w:t>
      </w:r>
      <w:r w:rsidRPr="006E2291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ө</w:t>
      </w: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й</w:t>
      </w:r>
      <w:r w:rsidRPr="006E2291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ләшәбез!”.</w:t>
      </w:r>
    </w:p>
    <w:p w:rsidR="00A40D20" w:rsidRPr="006E2291" w:rsidRDefault="00DC2AAE" w:rsidP="00DC2AAE">
      <w:pPr>
        <w:spacing w:before="100" w:beforeAutospacing="1" w:after="100" w:afterAutospacing="1" w:line="0" w:lineRule="atLeast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 же  со своими учениками  стараемся участвовать в различных конференциях, конкурсах. Вышла статья учеников 6а класса в журнале «Сабантуй</w:t>
      </w:r>
      <w:proofErr w:type="gramStart"/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="002200B7"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End"/>
      <w:r w:rsidR="002200B7"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май2014).  </w:t>
      </w:r>
    </w:p>
    <w:p w:rsidR="007E275C" w:rsidRPr="006E2291" w:rsidRDefault="000C02CC" w:rsidP="00A40D20">
      <w:pPr>
        <w:spacing w:after="100" w:afterAutospacing="1" w:line="0" w:lineRule="atLeast"/>
        <w:rPr>
          <w:rFonts w:ascii="Times New Roman" w:hAnsi="Times New Roman" w:cs="Times New Roman"/>
          <w:sz w:val="18"/>
          <w:szCs w:val="18"/>
        </w:rPr>
      </w:pPr>
      <w:r w:rsidRPr="006E2291">
        <w:rPr>
          <w:rFonts w:ascii="Times New Roman" w:hAnsi="Times New Roman" w:cs="Times New Roman"/>
          <w:sz w:val="18"/>
          <w:szCs w:val="18"/>
        </w:rPr>
        <w:t>Результаты работы:</w:t>
      </w:r>
    </w:p>
    <w:tbl>
      <w:tblPr>
        <w:tblW w:w="107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0"/>
        <w:gridCol w:w="3527"/>
        <w:gridCol w:w="2605"/>
        <w:gridCol w:w="2605"/>
        <w:gridCol w:w="1363"/>
      </w:tblGrid>
      <w:tr w:rsidR="000C02CC" w:rsidRPr="006E2291" w:rsidTr="002200B7">
        <w:trPr>
          <w:trHeight w:val="1021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A02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Franklin Gothic Book" w:eastAsia="Times New Roman" w:hAnsi="Franklin Gothic Book" w:cs="Arial"/>
                <w:b/>
                <w:bCs/>
                <w:color w:val="FFFFFF"/>
                <w:kern w:val="24"/>
                <w:sz w:val="18"/>
                <w:szCs w:val="18"/>
                <w:lang w:val="tt-RU" w:eastAsia="ru-RU"/>
              </w:rPr>
              <w:t>№</w:t>
            </w:r>
          </w:p>
        </w:tc>
        <w:tc>
          <w:tcPr>
            <w:tcW w:w="35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A02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Franklin Gothic Book" w:eastAsia="Times New Roman" w:hAnsi="Franklin Gothic Book" w:cs="Arial"/>
                <w:b/>
                <w:bCs/>
                <w:color w:val="FFFFFF"/>
                <w:kern w:val="24"/>
                <w:sz w:val="18"/>
                <w:szCs w:val="18"/>
                <w:lang w:val="tt-RU" w:eastAsia="ru-RU"/>
              </w:rPr>
              <w:t>Мероприятие</w:t>
            </w:r>
          </w:p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Franklin Gothic Book" w:eastAsia="Times New Roman" w:hAnsi="Franklin Gothic Book" w:cs="Arial"/>
                <w:b/>
                <w:bCs/>
                <w:color w:val="FFFFFF"/>
                <w:kern w:val="24"/>
                <w:sz w:val="18"/>
                <w:szCs w:val="18"/>
                <w:lang w:val="tt-RU" w:eastAsia="ru-RU"/>
              </w:rPr>
              <w:t>Чара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A02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Franklin Gothic Book" w:eastAsia="Times New Roman" w:hAnsi="Franklin Gothic Book" w:cs="Arial"/>
                <w:b/>
                <w:bCs/>
                <w:color w:val="FFFFFF"/>
                <w:kern w:val="24"/>
                <w:sz w:val="18"/>
                <w:szCs w:val="18"/>
                <w:lang w:val="tt-RU" w:eastAsia="ru-RU"/>
              </w:rPr>
              <w:t>Уровень</w:t>
            </w:r>
          </w:p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Franklin Gothic Book" w:eastAsia="Times New Roman" w:hAnsi="Franklin Gothic Book" w:cs="Arial"/>
                <w:b/>
                <w:bCs/>
                <w:color w:val="FFFFFF"/>
                <w:kern w:val="24"/>
                <w:sz w:val="18"/>
                <w:szCs w:val="18"/>
                <w:lang w:val="tt-RU" w:eastAsia="ru-RU"/>
              </w:rPr>
              <w:t>Д</w:t>
            </w:r>
            <w:r w:rsidRPr="006E2291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18"/>
                <w:szCs w:val="18"/>
                <w:lang w:val="tt-RU" w:eastAsia="ru-RU"/>
              </w:rPr>
              <w:t>ә</w:t>
            </w:r>
            <w:r w:rsidRPr="006E2291">
              <w:rPr>
                <w:rFonts w:ascii="Franklin Gothic Book" w:eastAsia="Times New Roman" w:hAnsi="Franklin Gothic Book" w:cs="Franklin Gothic Book"/>
                <w:b/>
                <w:bCs/>
                <w:color w:val="FFFFFF"/>
                <w:kern w:val="24"/>
                <w:sz w:val="18"/>
                <w:szCs w:val="18"/>
                <w:lang w:val="tt-RU" w:eastAsia="ru-RU"/>
              </w:rPr>
              <w:t>р</w:t>
            </w:r>
            <w:r w:rsidRPr="006E2291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18"/>
                <w:szCs w:val="18"/>
                <w:lang w:val="tt-RU" w:eastAsia="ru-RU"/>
              </w:rPr>
              <w:t>әҗә</w:t>
            </w:r>
            <w:r w:rsidRPr="006E2291">
              <w:rPr>
                <w:rFonts w:ascii="Franklin Gothic Book" w:eastAsia="Times New Roman" w:hAnsi="Franklin Gothic Book" w:cs="Franklin Gothic Book"/>
                <w:b/>
                <w:bCs/>
                <w:color w:val="FFFFFF"/>
                <w:kern w:val="24"/>
                <w:sz w:val="18"/>
                <w:szCs w:val="18"/>
                <w:lang w:val="tt-RU" w:eastAsia="ru-RU"/>
              </w:rPr>
              <w:t>с</w:t>
            </w:r>
            <w:r w:rsidRPr="006E2291">
              <w:rPr>
                <w:rFonts w:ascii="Franklin Gothic Book" w:eastAsia="Times New Roman" w:hAnsi="Franklin Gothic Book" w:cs="Arial"/>
                <w:b/>
                <w:bCs/>
                <w:color w:val="FFFFFF"/>
                <w:kern w:val="24"/>
                <w:sz w:val="18"/>
                <w:szCs w:val="18"/>
                <w:lang w:val="tt-RU" w:eastAsia="ru-RU"/>
              </w:rPr>
              <w:t>е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A02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Franklin Gothic Book" w:eastAsia="Times New Roman" w:hAnsi="Franklin Gothic Book" w:cs="Arial"/>
                <w:b/>
                <w:bCs/>
                <w:color w:val="FFFFFF"/>
                <w:kern w:val="24"/>
                <w:sz w:val="18"/>
                <w:szCs w:val="18"/>
                <w:lang w:val="tt-RU" w:eastAsia="ru-RU"/>
              </w:rPr>
              <w:t>Место</w:t>
            </w:r>
          </w:p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Franklin Gothic Book" w:eastAsia="Times New Roman" w:hAnsi="Franklin Gothic Book" w:cs="Arial"/>
                <w:b/>
                <w:bCs/>
                <w:color w:val="FFFFFF"/>
                <w:kern w:val="24"/>
                <w:sz w:val="18"/>
                <w:szCs w:val="18"/>
                <w:lang w:val="tt-RU" w:eastAsia="ru-RU"/>
              </w:rPr>
              <w:t>Урын</w:t>
            </w:r>
          </w:p>
        </w:tc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A02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Franklin Gothic Book" w:eastAsia="Times New Roman" w:hAnsi="Franklin Gothic Book" w:cs="Arial"/>
                <w:b/>
                <w:bCs/>
                <w:color w:val="FFFFFF"/>
                <w:kern w:val="24"/>
                <w:sz w:val="18"/>
                <w:szCs w:val="18"/>
                <w:lang w:val="tt-RU" w:eastAsia="ru-RU"/>
              </w:rPr>
              <w:t>Год</w:t>
            </w:r>
          </w:p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Franklin Gothic Book" w:eastAsia="Times New Roman" w:hAnsi="Franklin Gothic Book" w:cs="Arial"/>
                <w:b/>
                <w:bCs/>
                <w:color w:val="FFFFFF"/>
                <w:kern w:val="24"/>
                <w:sz w:val="18"/>
                <w:szCs w:val="18"/>
                <w:lang w:val="tt-RU" w:eastAsia="ru-RU"/>
              </w:rPr>
              <w:t>Елы</w:t>
            </w:r>
          </w:p>
        </w:tc>
      </w:tr>
      <w:tr w:rsidR="000C02CC" w:rsidRPr="006E2291" w:rsidTr="002200B7">
        <w:trPr>
          <w:trHeight w:val="923"/>
        </w:trPr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tt-RU" w:eastAsia="ru-RU"/>
              </w:rPr>
              <w:t>1</w:t>
            </w:r>
          </w:p>
        </w:tc>
        <w:tc>
          <w:tcPr>
            <w:tcW w:w="35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val="tt-RU" w:eastAsia="ru-RU"/>
              </w:rPr>
              <w:t>Акция“Мин татарча сөйләшәм!”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tt-RU" w:eastAsia="ru-RU"/>
              </w:rPr>
              <w:t>республиканский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tt-RU" w:eastAsia="ru-RU"/>
              </w:rPr>
              <w:t>2место</w:t>
            </w:r>
          </w:p>
        </w:tc>
        <w:tc>
          <w:tcPr>
            <w:tcW w:w="13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tt-RU" w:eastAsia="ru-RU"/>
              </w:rPr>
              <w:t>2012</w:t>
            </w:r>
          </w:p>
        </w:tc>
      </w:tr>
      <w:tr w:rsidR="000C02CC" w:rsidRPr="006E2291" w:rsidTr="002200B7">
        <w:trPr>
          <w:trHeight w:val="923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tt-RU" w:eastAsia="ru-RU"/>
              </w:rPr>
              <w:t>2</w:t>
            </w:r>
          </w:p>
        </w:tc>
        <w:tc>
          <w:tcPr>
            <w:tcW w:w="3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val="tt-RU" w:eastAsia="ru-RU"/>
              </w:rPr>
              <w:t>Акция“Мин татарча сөйләшәм!”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tt-RU" w:eastAsia="ru-RU"/>
              </w:rPr>
              <w:t>республиканский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tt-RU" w:eastAsia="ru-RU"/>
              </w:rPr>
              <w:t>Диплом участника</w:t>
            </w:r>
          </w:p>
        </w:tc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tt-RU" w:eastAsia="ru-RU"/>
              </w:rPr>
              <w:t>2014</w:t>
            </w:r>
          </w:p>
        </w:tc>
      </w:tr>
      <w:tr w:rsidR="000C02CC" w:rsidRPr="006E2291" w:rsidTr="002200B7">
        <w:trPr>
          <w:trHeight w:val="1443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Franklin Gothic Book" w:eastAsia="Times New Roman" w:hAnsi="Franklin Gothic Book" w:cs="Arial"/>
                <w:color w:val="000000"/>
                <w:kern w:val="24"/>
                <w:sz w:val="18"/>
                <w:szCs w:val="18"/>
                <w:lang w:val="tt-RU" w:eastAsia="ru-RU"/>
              </w:rPr>
              <w:t>3</w:t>
            </w:r>
          </w:p>
        </w:tc>
        <w:tc>
          <w:tcPr>
            <w:tcW w:w="3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C02CC" w:rsidRPr="006E2291" w:rsidRDefault="000C02CC" w:rsidP="000C02C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val="tt-RU" w:eastAsia="ru-RU"/>
              </w:rPr>
              <w:t>Рыбакова Д.4а</w:t>
            </w:r>
          </w:p>
          <w:p w:rsidR="000C02CC" w:rsidRPr="006E2291" w:rsidRDefault="000C02CC" w:rsidP="000C02C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E2291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Конкурс стихов, посвященный </w:t>
            </w:r>
            <w:proofErr w:type="spellStart"/>
            <w:r w:rsidRPr="006E2291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Г.Тукаю</w:t>
            </w:r>
            <w:proofErr w:type="spellEnd"/>
            <w:proofErr w:type="gramEnd"/>
          </w:p>
          <w:p w:rsidR="000C02CC" w:rsidRPr="006E2291" w:rsidRDefault="000C02CC" w:rsidP="000C02C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val="tt-RU" w:eastAsia="ru-RU"/>
              </w:rPr>
              <w:t> 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C02CC" w:rsidRPr="006E2291" w:rsidRDefault="000C02CC" w:rsidP="000C02C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val="tt-RU" w:eastAsia="ru-RU"/>
              </w:rPr>
              <w:t>муниципальный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C02CC" w:rsidRPr="006E2291" w:rsidRDefault="000C02CC" w:rsidP="000C02C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val="tt-RU" w:eastAsia="ru-RU"/>
              </w:rPr>
              <w:t>2 урын</w:t>
            </w:r>
          </w:p>
        </w:tc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Franklin Gothic Book" w:eastAsia="Times New Roman" w:hAnsi="Franklin Gothic Book" w:cs="Arial"/>
                <w:color w:val="000000"/>
                <w:kern w:val="24"/>
                <w:sz w:val="18"/>
                <w:szCs w:val="18"/>
                <w:lang w:val="tt-RU" w:eastAsia="ru-RU"/>
              </w:rPr>
              <w:t>2012</w:t>
            </w:r>
          </w:p>
        </w:tc>
      </w:tr>
      <w:tr w:rsidR="000C02CC" w:rsidRPr="006E2291" w:rsidTr="002200B7">
        <w:trPr>
          <w:trHeight w:val="1077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Franklin Gothic Book" w:eastAsia="Times New Roman" w:hAnsi="Franklin Gothic Book" w:cs="Arial"/>
                <w:color w:val="000000"/>
                <w:kern w:val="2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C02CC" w:rsidRPr="006E2291" w:rsidRDefault="000C02CC" w:rsidP="000C02C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val="tt-RU" w:eastAsia="ru-RU"/>
              </w:rPr>
              <w:t>“Татарча өйрәнәбез!”</w:t>
            </w:r>
          </w:p>
          <w:p w:rsidR="000C02CC" w:rsidRPr="006E2291" w:rsidRDefault="000C02CC" w:rsidP="000C02C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val="tt-RU" w:eastAsia="ru-RU"/>
              </w:rPr>
              <w:t>Сабантуй № , 9.05.14</w:t>
            </w:r>
          </w:p>
          <w:p w:rsidR="000C02CC" w:rsidRPr="006E2291" w:rsidRDefault="000C02CC" w:rsidP="000C02C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val="tt-RU" w:eastAsia="ru-RU"/>
              </w:rPr>
              <w:t>( учащиеся 5а класса)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C02CC" w:rsidRPr="006E2291" w:rsidRDefault="000C02CC" w:rsidP="000C02C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val="tt-RU" w:eastAsia="ru-RU"/>
              </w:rPr>
              <w:t>республиканский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C02CC" w:rsidRPr="006E2291" w:rsidRDefault="000C02CC" w:rsidP="000C02C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val="tt-RU" w:eastAsia="ru-RU"/>
              </w:rPr>
              <w:t>публикация</w:t>
            </w:r>
          </w:p>
          <w:p w:rsidR="000C02CC" w:rsidRPr="006E2291" w:rsidRDefault="000C02CC" w:rsidP="000C02C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Times New Roman" w:eastAsia="Calibri" w:hAnsi="Times New Roman" w:cs="Times New Roman"/>
                <w:color w:val="000000"/>
                <w:kern w:val="24"/>
                <w:sz w:val="18"/>
                <w:szCs w:val="18"/>
                <w:lang w:val="tt-RU" w:eastAsia="ru-RU"/>
              </w:rPr>
              <w:t xml:space="preserve"> </w:t>
            </w:r>
          </w:p>
        </w:tc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Franklin Gothic Book" w:eastAsia="Times New Roman" w:hAnsi="Franklin Gothic Book" w:cs="Arial"/>
                <w:color w:val="000000"/>
                <w:kern w:val="24"/>
                <w:sz w:val="18"/>
                <w:szCs w:val="18"/>
                <w:lang w:eastAsia="ru-RU"/>
              </w:rPr>
              <w:t>2014</w:t>
            </w:r>
          </w:p>
        </w:tc>
      </w:tr>
      <w:tr w:rsidR="000C02CC" w:rsidRPr="006E2291" w:rsidTr="002200B7">
        <w:trPr>
          <w:trHeight w:val="892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Выступление агитбригады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Благодарственное  письмо</w:t>
            </w:r>
          </w:p>
        </w:tc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2012</w:t>
            </w:r>
          </w:p>
        </w:tc>
      </w:tr>
      <w:tr w:rsidR="000C02CC" w:rsidRPr="006E2291" w:rsidTr="002200B7">
        <w:trPr>
          <w:trHeight w:val="1683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3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Выступление агитбригады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1место</w:t>
            </w:r>
          </w:p>
        </w:tc>
        <w:tc>
          <w:tcPr>
            <w:tcW w:w="13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02CC" w:rsidRPr="006E2291" w:rsidRDefault="000C02CC" w:rsidP="000C02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229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2012</w:t>
            </w:r>
          </w:p>
        </w:tc>
      </w:tr>
    </w:tbl>
    <w:p w:rsidR="002200B7" w:rsidRPr="006E2291" w:rsidRDefault="002200B7" w:rsidP="002200B7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E2291">
        <w:rPr>
          <w:rFonts w:ascii="Times New Roman" w:eastAsia="+mn-ea" w:hAnsi="Times New Roman" w:cs="Times New Roman"/>
          <w:iCs/>
          <w:kern w:val="24"/>
          <w:sz w:val="18"/>
          <w:szCs w:val="18"/>
          <w:lang w:val="tt-RU" w:eastAsia="ru-RU"/>
        </w:rPr>
        <w:t xml:space="preserve">   </w:t>
      </w: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Внеклассная работа по языку строится на основе </w:t>
      </w:r>
      <w:proofErr w:type="spellStart"/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общедидактических</w:t>
      </w:r>
      <w:proofErr w:type="spellEnd"/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принципов: научности, доступности, систематичности и индивидуального подхода. Эти принципы реализуются при отборе материала и проведении самих мероприятий. Помимо </w:t>
      </w:r>
      <w:proofErr w:type="spellStart"/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общедидактических</w:t>
      </w:r>
      <w:proofErr w:type="spellEnd"/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принципов внеурочная работа имеет свои принципы, обеспечивающие и гарантирующие успешную организацию внеклассных мероприятий: принцип добровольности, и принцип равного права как сильных, так и слабых учеников на участие в любом внеклассном мероприятии.</w:t>
      </w:r>
    </w:p>
    <w:p w:rsidR="002200B7" w:rsidRPr="006E2291" w:rsidRDefault="002200B7" w:rsidP="002200B7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Основным следует считать принцип добровольности. В отличие от классных занятий, которые носят обязательный характер, в различных внеклассных мероприятиях учащиеся принимают участие не ради отметок, а из желания познать непознанное. Дети по своему усмотрению выбирают тот или другой вид внеклассной работы. Следовательно, участвовать в  одном  мероприятии  или заниматься  в одном кружке могут школьники разной успеваемости, разных интересов: интересующиеся языком – сильные по данному предмету учащиеся, стремящиеся восполнить пробелы в знаниях – слабые ученики. Отсюда вытекает второй принцип – равного участия как сильных, так и слабых учеников в любом внеклассном  мероприятии.</w:t>
      </w:r>
    </w:p>
    <w:p w:rsidR="002200B7" w:rsidRPr="006E2291" w:rsidRDefault="002200B7" w:rsidP="002200B7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Из </w:t>
      </w:r>
      <w:proofErr w:type="spellStart"/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общедидактических</w:t>
      </w:r>
      <w:proofErr w:type="spellEnd"/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принципов наибольшую значимость для проведения внеклассных занятий имеет принцип индивидуального подхода принцип индивидуального подхода, так как внеклассные занятия в отличие от уроков имеют больше условий для развития индивидуальных задатков, интересов, склонностей учащихся и способствует удовлетворению личных запросов детей.</w:t>
      </w:r>
    </w:p>
    <w:p w:rsidR="002200B7" w:rsidRPr="006E2291" w:rsidRDefault="002200B7" w:rsidP="002200B7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Интерес к внеклассной работе не возникает стихийно, он развивается при определенных условиях, которые создаются учителем. Например, чувство удовлетворенности при выполнении заданий или при преодолении затруднений, успех в учебе. Поэтому необходимо стремиться к тому, чтобы задания давались с учетом подготовленности и общего развития, чтобы сильным не было слишком просто, а слабым слишком трудно. И то, и другое ведет к потере интереса.</w:t>
      </w:r>
    </w:p>
    <w:p w:rsidR="002200B7" w:rsidRPr="006E2291" w:rsidRDefault="002200B7" w:rsidP="002200B7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Принцип индивидуального подхода  к каждому ученику способствует тому, что внеклассная работа становиться своеобразной формой воспитывающего обучения. Именно благодаря ему, внеклассная работа может превратиться в могучее средство развития умственных способностей детей.</w:t>
      </w:r>
    </w:p>
    <w:p w:rsidR="002200B7" w:rsidRPr="006E2291" w:rsidRDefault="002200B7" w:rsidP="002200B7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При проведении внеклассной работы следует помнить и о принципе систематичности.  Речь идет не только систематически проводимой  в течение  всего года внеклассной работе, но, главным образом, в содержании внеклассной работы. Отобранный материал должен представлять собой определенную систему знаний о языке. Система должна быть разумной, гибкой, вытекающей из содержания предмета. Нельзя забывать о глубине знаний и давать обрывочный материал. Он не принесет пользы. </w:t>
      </w:r>
    </w:p>
    <w:p w:rsidR="002200B7" w:rsidRPr="006E2291" w:rsidRDefault="002200B7" w:rsidP="002200B7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2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     При проведении внеклассной работы следует помнить и о принципе систематичности.  Речь идет не только систематически проводимой  в течение  всего года внеклассной работе, но, главным образом, в содержании внеклассной работы. Отобранный материал должен представлять собой определенную систему знаний о языке. </w:t>
      </w:r>
    </w:p>
    <w:p w:rsidR="007E275C" w:rsidRPr="006E2291" w:rsidRDefault="00AE7E65" w:rsidP="007E275C">
      <w:pPr>
        <w:ind w:firstLine="708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6E229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Итогом работы является хорошее отношение учащихся к урокам татарского языка, некоторые  результаты и  желание у</w:t>
      </w:r>
      <w:bookmarkStart w:id="0" w:name="_GoBack"/>
      <w:bookmarkEnd w:id="0"/>
      <w:r w:rsidRPr="006E229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чащихся  участвовать во всех мероприятиях проведенных нами.</w:t>
      </w:r>
    </w:p>
    <w:sectPr w:rsidR="007E275C" w:rsidRPr="006E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9B7" w:rsidRDefault="004F49B7" w:rsidP="000C02CC">
      <w:pPr>
        <w:spacing w:after="0" w:line="240" w:lineRule="auto"/>
      </w:pPr>
      <w:r>
        <w:separator/>
      </w:r>
    </w:p>
  </w:endnote>
  <w:endnote w:type="continuationSeparator" w:id="0">
    <w:p w:rsidR="004F49B7" w:rsidRDefault="004F49B7" w:rsidP="000C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9B7" w:rsidRDefault="004F49B7" w:rsidP="000C02CC">
      <w:pPr>
        <w:spacing w:after="0" w:line="240" w:lineRule="auto"/>
      </w:pPr>
      <w:r>
        <w:separator/>
      </w:r>
    </w:p>
  </w:footnote>
  <w:footnote w:type="continuationSeparator" w:id="0">
    <w:p w:rsidR="004F49B7" w:rsidRDefault="004F49B7" w:rsidP="000C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8C0"/>
    <w:multiLevelType w:val="hybridMultilevel"/>
    <w:tmpl w:val="9BD4BE9C"/>
    <w:lvl w:ilvl="0" w:tplc="0694D95E">
      <w:start w:val="1"/>
      <w:numFmt w:val="bullet"/>
      <w:lvlText w:val="O"/>
      <w:lvlJc w:val="left"/>
      <w:pPr>
        <w:tabs>
          <w:tab w:val="num" w:pos="636"/>
        </w:tabs>
        <w:ind w:left="636" w:hanging="360"/>
      </w:pPr>
      <w:rPr>
        <w:rFonts w:ascii="Brush Script MT" w:hAnsi="Brush Script MT" w:hint="default"/>
      </w:rPr>
    </w:lvl>
    <w:lvl w:ilvl="1" w:tplc="627208F8" w:tentative="1">
      <w:start w:val="1"/>
      <w:numFmt w:val="bullet"/>
      <w:lvlText w:val="O"/>
      <w:lvlJc w:val="left"/>
      <w:pPr>
        <w:tabs>
          <w:tab w:val="num" w:pos="1356"/>
        </w:tabs>
        <w:ind w:left="1356" w:hanging="360"/>
      </w:pPr>
      <w:rPr>
        <w:rFonts w:ascii="Brush Script MT" w:hAnsi="Brush Script MT" w:hint="default"/>
      </w:rPr>
    </w:lvl>
    <w:lvl w:ilvl="2" w:tplc="596606B8" w:tentative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Brush Script MT" w:hAnsi="Brush Script MT" w:hint="default"/>
      </w:rPr>
    </w:lvl>
    <w:lvl w:ilvl="3" w:tplc="1A2207C4" w:tentative="1">
      <w:start w:val="1"/>
      <w:numFmt w:val="bullet"/>
      <w:lvlText w:val="O"/>
      <w:lvlJc w:val="left"/>
      <w:pPr>
        <w:tabs>
          <w:tab w:val="num" w:pos="2796"/>
        </w:tabs>
        <w:ind w:left="2796" w:hanging="360"/>
      </w:pPr>
      <w:rPr>
        <w:rFonts w:ascii="Brush Script MT" w:hAnsi="Brush Script MT" w:hint="default"/>
      </w:rPr>
    </w:lvl>
    <w:lvl w:ilvl="4" w:tplc="46B852D4" w:tentative="1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Brush Script MT" w:hAnsi="Brush Script MT" w:hint="default"/>
      </w:rPr>
    </w:lvl>
    <w:lvl w:ilvl="5" w:tplc="E32800C6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Brush Script MT" w:hAnsi="Brush Script MT" w:hint="default"/>
      </w:rPr>
    </w:lvl>
    <w:lvl w:ilvl="6" w:tplc="EB46863C" w:tentative="1">
      <w:start w:val="1"/>
      <w:numFmt w:val="bullet"/>
      <w:lvlText w:val="O"/>
      <w:lvlJc w:val="left"/>
      <w:pPr>
        <w:tabs>
          <w:tab w:val="num" w:pos="4956"/>
        </w:tabs>
        <w:ind w:left="4956" w:hanging="360"/>
      </w:pPr>
      <w:rPr>
        <w:rFonts w:ascii="Brush Script MT" w:hAnsi="Brush Script MT" w:hint="default"/>
      </w:rPr>
    </w:lvl>
    <w:lvl w:ilvl="7" w:tplc="1458DD5C" w:tentative="1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Brush Script MT" w:hAnsi="Brush Script MT" w:hint="default"/>
      </w:rPr>
    </w:lvl>
    <w:lvl w:ilvl="8" w:tplc="91F6F45E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Brush Script MT" w:hAnsi="Brush Script MT" w:hint="default"/>
      </w:rPr>
    </w:lvl>
  </w:abstractNum>
  <w:abstractNum w:abstractNumId="1">
    <w:nsid w:val="37463B8B"/>
    <w:multiLevelType w:val="hybridMultilevel"/>
    <w:tmpl w:val="19BCAEB2"/>
    <w:lvl w:ilvl="0" w:tplc="7054B9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4888E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BFF47E9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953463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850C85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4A422CA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358A62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8E2C90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0F347F4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">
    <w:nsid w:val="40E97000"/>
    <w:multiLevelType w:val="hybridMultilevel"/>
    <w:tmpl w:val="DFD6C1BC"/>
    <w:lvl w:ilvl="0" w:tplc="DEE4550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7C4DA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F8FA3E5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3F3C69E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F46A09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63623E0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B044B2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DF80C1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CFCA299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">
    <w:nsid w:val="46C83936"/>
    <w:multiLevelType w:val="hybridMultilevel"/>
    <w:tmpl w:val="2EB09C9E"/>
    <w:lvl w:ilvl="0" w:tplc="D4B824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DC309A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7688A2D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1F648D2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D7440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F14475E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E2DC8DE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857665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91ACDC5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">
    <w:nsid w:val="497D74C0"/>
    <w:multiLevelType w:val="hybridMultilevel"/>
    <w:tmpl w:val="859AE632"/>
    <w:lvl w:ilvl="0" w:tplc="CC52F4B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D5E8B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4FBEAC9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B532C7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4D401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749C1E2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AD4F5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80C08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54523B4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5">
    <w:nsid w:val="6D510A3D"/>
    <w:multiLevelType w:val="hybridMultilevel"/>
    <w:tmpl w:val="F47E32F6"/>
    <w:lvl w:ilvl="0" w:tplc="662034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33C802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CB2AC1F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E9309A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65EEDC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40682A8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88ADF4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8E689A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BB74F93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6">
    <w:nsid w:val="7B8738E0"/>
    <w:multiLevelType w:val="multilevel"/>
    <w:tmpl w:val="2EBE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CF"/>
    <w:rsid w:val="000070DE"/>
    <w:rsid w:val="00090EF4"/>
    <w:rsid w:val="000C02CC"/>
    <w:rsid w:val="002200B7"/>
    <w:rsid w:val="0030628E"/>
    <w:rsid w:val="004802D2"/>
    <w:rsid w:val="004F49B7"/>
    <w:rsid w:val="005D6F98"/>
    <w:rsid w:val="006E1A49"/>
    <w:rsid w:val="006E2291"/>
    <w:rsid w:val="00755AD5"/>
    <w:rsid w:val="007E275C"/>
    <w:rsid w:val="009417CF"/>
    <w:rsid w:val="009E3478"/>
    <w:rsid w:val="00A40D20"/>
    <w:rsid w:val="00AE7E65"/>
    <w:rsid w:val="00C86BA2"/>
    <w:rsid w:val="00DC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0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0D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0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C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02CC"/>
  </w:style>
  <w:style w:type="paragraph" w:styleId="a9">
    <w:name w:val="footer"/>
    <w:basedOn w:val="a"/>
    <w:link w:val="aa"/>
    <w:uiPriority w:val="99"/>
    <w:unhideWhenUsed/>
    <w:rsid w:val="000C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0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0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0D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0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C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02CC"/>
  </w:style>
  <w:style w:type="paragraph" w:styleId="a9">
    <w:name w:val="footer"/>
    <w:basedOn w:val="a"/>
    <w:link w:val="aa"/>
    <w:uiPriority w:val="99"/>
    <w:unhideWhenUsed/>
    <w:rsid w:val="000C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0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92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16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62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235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54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9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DCCCE-0386-4457-B57E-9782FF5E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2014-12-28T18:58:00Z</cp:lastPrinted>
  <dcterms:created xsi:type="dcterms:W3CDTF">2014-12-28T15:51:00Z</dcterms:created>
  <dcterms:modified xsi:type="dcterms:W3CDTF">2014-12-28T19:00:00Z</dcterms:modified>
</cp:coreProperties>
</file>