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AF" w:rsidRPr="009239CD" w:rsidRDefault="00B75AC5" w:rsidP="009239CD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239CD">
        <w:rPr>
          <w:rFonts w:ascii="Times New Roman" w:hAnsi="Times New Roman" w:cs="Times New Roman"/>
          <w:sz w:val="20"/>
          <w:szCs w:val="20"/>
        </w:rPr>
        <w:tab/>
      </w:r>
      <w:r w:rsidRPr="009239CD">
        <w:rPr>
          <w:rFonts w:ascii="Times New Roman" w:hAnsi="Times New Roman" w:cs="Times New Roman"/>
          <w:sz w:val="20"/>
          <w:szCs w:val="20"/>
        </w:rPr>
        <w:tab/>
      </w:r>
      <w:r w:rsidRPr="009239CD">
        <w:rPr>
          <w:rFonts w:ascii="Times New Roman" w:hAnsi="Times New Roman" w:cs="Times New Roman"/>
          <w:sz w:val="20"/>
          <w:szCs w:val="20"/>
        </w:rPr>
        <w:tab/>
      </w:r>
      <w:r w:rsidRPr="009239CD">
        <w:rPr>
          <w:rFonts w:ascii="Times New Roman" w:hAnsi="Times New Roman" w:cs="Times New Roman"/>
          <w:sz w:val="20"/>
          <w:szCs w:val="20"/>
        </w:rPr>
        <w:tab/>
      </w:r>
      <w:r w:rsidRPr="009239CD">
        <w:rPr>
          <w:rFonts w:ascii="Times New Roman" w:hAnsi="Times New Roman" w:cs="Times New Roman"/>
          <w:sz w:val="20"/>
          <w:szCs w:val="20"/>
        </w:rPr>
        <w:tab/>
      </w:r>
      <w:r w:rsidRPr="009239CD">
        <w:rPr>
          <w:rFonts w:ascii="Times New Roman" w:hAnsi="Times New Roman" w:cs="Times New Roman"/>
          <w:sz w:val="20"/>
          <w:szCs w:val="20"/>
        </w:rPr>
        <w:tab/>
      </w:r>
      <w:r w:rsidRPr="009239CD">
        <w:rPr>
          <w:rFonts w:ascii="Times New Roman" w:hAnsi="Times New Roman" w:cs="Times New Roman"/>
          <w:sz w:val="20"/>
          <w:szCs w:val="20"/>
        </w:rPr>
        <w:tab/>
      </w:r>
      <w:r w:rsidRPr="009239CD">
        <w:rPr>
          <w:rFonts w:ascii="Times New Roman" w:hAnsi="Times New Roman" w:cs="Times New Roman"/>
          <w:sz w:val="20"/>
          <w:szCs w:val="20"/>
        </w:rPr>
        <w:tab/>
      </w:r>
      <w:r w:rsidRPr="009239CD">
        <w:rPr>
          <w:rFonts w:ascii="Times New Roman" w:hAnsi="Times New Roman" w:cs="Times New Roman"/>
          <w:sz w:val="20"/>
          <w:szCs w:val="20"/>
        </w:rPr>
        <w:tab/>
      </w:r>
      <w:r w:rsidRPr="009239CD">
        <w:rPr>
          <w:rFonts w:ascii="Times New Roman" w:hAnsi="Times New Roman" w:cs="Times New Roman"/>
          <w:sz w:val="20"/>
          <w:szCs w:val="20"/>
        </w:rPr>
        <w:tab/>
      </w:r>
      <w:r w:rsidRPr="009239CD">
        <w:rPr>
          <w:rFonts w:ascii="Times New Roman" w:hAnsi="Times New Roman" w:cs="Times New Roman"/>
          <w:sz w:val="20"/>
          <w:szCs w:val="20"/>
        </w:rPr>
        <w:tab/>
      </w:r>
      <w:r w:rsidRPr="009239CD">
        <w:rPr>
          <w:rFonts w:ascii="Times New Roman" w:hAnsi="Times New Roman" w:cs="Times New Roman"/>
          <w:sz w:val="20"/>
          <w:szCs w:val="20"/>
        </w:rPr>
        <w:tab/>
      </w:r>
      <w:r w:rsidRPr="009239CD">
        <w:rPr>
          <w:rFonts w:ascii="Times New Roman" w:hAnsi="Times New Roman" w:cs="Times New Roman"/>
          <w:sz w:val="20"/>
          <w:szCs w:val="20"/>
        </w:rPr>
        <w:tab/>
      </w:r>
      <w:r w:rsidRPr="009239CD">
        <w:rPr>
          <w:rFonts w:ascii="Times New Roman" w:hAnsi="Times New Roman" w:cs="Times New Roman"/>
          <w:sz w:val="20"/>
          <w:szCs w:val="20"/>
        </w:rPr>
        <w:tab/>
      </w:r>
    </w:p>
    <w:p w:rsidR="00D757DB" w:rsidRPr="009239CD" w:rsidRDefault="00D757DB" w:rsidP="009239C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3000" w:type="dxa"/>
        <w:tblInd w:w="-318" w:type="dxa"/>
        <w:tblLayout w:type="fixed"/>
        <w:tblLook w:val="04A0"/>
      </w:tblPr>
      <w:tblGrid>
        <w:gridCol w:w="412"/>
        <w:gridCol w:w="1568"/>
        <w:gridCol w:w="3124"/>
        <w:gridCol w:w="75"/>
        <w:gridCol w:w="543"/>
        <w:gridCol w:w="391"/>
        <w:gridCol w:w="2863"/>
        <w:gridCol w:w="3081"/>
        <w:gridCol w:w="9"/>
        <w:gridCol w:w="16"/>
        <w:gridCol w:w="21"/>
        <w:gridCol w:w="1671"/>
        <w:gridCol w:w="7"/>
        <w:gridCol w:w="1167"/>
        <w:gridCol w:w="35"/>
        <w:gridCol w:w="7"/>
        <w:gridCol w:w="1294"/>
        <w:gridCol w:w="35"/>
        <w:gridCol w:w="1301"/>
        <w:gridCol w:w="35"/>
        <w:gridCol w:w="1301"/>
        <w:gridCol w:w="35"/>
        <w:gridCol w:w="1301"/>
        <w:gridCol w:w="35"/>
        <w:gridCol w:w="1301"/>
        <w:gridCol w:w="35"/>
        <w:gridCol w:w="1302"/>
        <w:gridCol w:w="35"/>
      </w:tblGrid>
      <w:tr w:rsidR="00F85732" w:rsidRPr="009239CD" w:rsidTr="00F85732">
        <w:trPr>
          <w:gridAfter w:val="12"/>
          <w:wAfter w:w="8010" w:type="dxa"/>
          <w:trHeight w:val="652"/>
        </w:trPr>
        <w:tc>
          <w:tcPr>
            <w:tcW w:w="412" w:type="dxa"/>
            <w:vMerge w:val="restart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8" w:type="dxa"/>
            <w:vMerge w:val="restart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Количество часов на изучение темы</w:t>
            </w:r>
          </w:p>
        </w:tc>
        <w:tc>
          <w:tcPr>
            <w:tcW w:w="3124" w:type="dxa"/>
            <w:vMerge w:val="restart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009" w:type="dxa"/>
            <w:gridSpan w:val="3"/>
            <w:tcBorders>
              <w:bottom w:val="single" w:sz="4" w:space="0" w:color="auto"/>
            </w:tcBorders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969" w:type="dxa"/>
            <w:gridSpan w:val="4"/>
            <w:tcBorders>
              <w:bottom w:val="nil"/>
            </w:tcBorders>
          </w:tcPr>
          <w:p w:rsidR="00F85732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proofErr w:type="gramEnd"/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99" w:type="dxa"/>
            <w:gridSpan w:val="3"/>
            <w:vMerge w:val="restart"/>
          </w:tcPr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 урока, 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проверяемые</w:t>
            </w:r>
            <w:proofErr w:type="gramEnd"/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заданиями КИМ</w:t>
            </w:r>
          </w:p>
        </w:tc>
        <w:tc>
          <w:tcPr>
            <w:tcW w:w="1209" w:type="dxa"/>
            <w:gridSpan w:val="3"/>
            <w:vMerge w:val="restart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</w:tr>
      <w:tr w:rsidR="00F85732" w:rsidRPr="009239CD" w:rsidTr="00F85732">
        <w:trPr>
          <w:gridAfter w:val="12"/>
          <w:wAfter w:w="8010" w:type="dxa"/>
          <w:trHeight w:val="625"/>
        </w:trPr>
        <w:tc>
          <w:tcPr>
            <w:tcW w:w="412" w:type="dxa"/>
            <w:vMerge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</w:tcBorders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969" w:type="dxa"/>
            <w:gridSpan w:val="4"/>
            <w:tcBorders>
              <w:top w:val="nil"/>
            </w:tcBorders>
          </w:tcPr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vMerge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1980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01" w:type="dxa"/>
            <w:gridSpan w:val="11"/>
          </w:tcPr>
          <w:p w:rsidR="00F85732" w:rsidRPr="009239CD" w:rsidRDefault="00F85732" w:rsidP="008A7D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четверть 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9" w:type="dxa"/>
            <w:gridSpan w:val="3"/>
          </w:tcPr>
          <w:p w:rsidR="00F85732" w:rsidRPr="009239CD" w:rsidRDefault="00F85732" w:rsidP="00F85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в пятом классе. Дроби. Задачи с использованием дробей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03.09-03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9" w:type="dxa"/>
            <w:gridSpan w:val="4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осознанно выбирать  наиболее эффективные способы решения учебных и познавательных задач</w:t>
            </w:r>
          </w:p>
        </w:tc>
        <w:tc>
          <w:tcPr>
            <w:tcW w:w="1699" w:type="dxa"/>
            <w:gridSpan w:val="3"/>
          </w:tcPr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1.1.2 Арифметические действия над натуральными числами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Глава 1. Математический язык. 35 часа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9" w:type="dxa"/>
            <w:gridSpan w:val="4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4" w:type="dxa"/>
          </w:tcPr>
          <w:p w:rsidR="00464A88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Запись, чтение и составление выражений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64A88" w:rsidRDefault="00464A88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88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Типы выражений. </w:t>
            </w:r>
          </w:p>
          <w:p w:rsidR="00464A88" w:rsidRDefault="00464A88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732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Запись, чтение и составление выражений в решении задач.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05.09,05.09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06.09</w:t>
            </w:r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9" w:type="dxa"/>
            <w:gridSpan w:val="4"/>
          </w:tcPr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строить  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логическое рассуждение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, умозаключение (индуктивное, дедуктивное  и по аналогии) и делать выводы;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выстраивать аргументацию, приводить примеры и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контрпримеры</w:t>
            </w:r>
            <w:proofErr w:type="spell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1.3.6 Числовые выражения, порядок действий в них, использование</w:t>
            </w:r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скобок. Законы арифметических действий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464A88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Значение выражений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64A88" w:rsidRDefault="00464A88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значений выражений в решении задач.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06.09, 10.09</w:t>
            </w:r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9" w:type="dxa"/>
            <w:gridSpan w:val="4"/>
          </w:tcPr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строить  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логическое рассуждение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, умозаключение (индуктивное, дедуктивное  и по аналогии) и делать выводы;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выстраивать аргументацию, приводить примеры и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контрпримеры</w:t>
            </w:r>
            <w:proofErr w:type="spell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формулировать, аргументировать и отстаивать своё мнение; умение осознанно использовать речевые средства в соответствии с задачей коммуникации, для выражения своих чувств, мыслей и потребностей</w:t>
            </w:r>
          </w:p>
        </w:tc>
        <w:tc>
          <w:tcPr>
            <w:tcW w:w="1699" w:type="dxa"/>
            <w:gridSpan w:val="3"/>
          </w:tcPr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2.1.1 Буквенные выражения. Числовое значение буквенного выражения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Задачи для самопроверки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9" w:type="dxa"/>
            <w:gridSpan w:val="4"/>
          </w:tcPr>
          <w:p w:rsidR="00F85732" w:rsidRPr="009239CD" w:rsidRDefault="00F85732" w:rsidP="009239CD">
            <w:pPr>
              <w:tabs>
                <w:tab w:val="left" w:pos="993"/>
              </w:tabs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ение</w:t>
            </w: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контрол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я</w:t>
            </w: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своей деятельности в процессе достижения результата,</w:t>
            </w:r>
          </w:p>
        </w:tc>
        <w:tc>
          <w:tcPr>
            <w:tcW w:w="1699" w:type="dxa"/>
            <w:gridSpan w:val="3"/>
          </w:tcPr>
          <w:p w:rsidR="00F85732" w:rsidRPr="009239CD" w:rsidRDefault="00F85732" w:rsidP="009239CD">
            <w:pPr>
              <w:tabs>
                <w:tab w:val="left" w:pos="993"/>
              </w:tabs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9-14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4" w:type="dxa"/>
          </w:tcPr>
          <w:p w:rsidR="001E5EDE" w:rsidRDefault="00F85732" w:rsidP="009A22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Перевод условий задачи на математический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Типызадач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9A22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A22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A22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9A22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A22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5EDE" w:rsidRDefault="001E5EDE" w:rsidP="009A22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732" w:rsidRPr="009A2216" w:rsidRDefault="00F85732" w:rsidP="009A22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«Нахождение числа»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2.09 (2) 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13.09(2)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9" w:type="dxa"/>
            <w:gridSpan w:val="4"/>
          </w:tcPr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ясно, точно, грамотно излагать свои мысли в устной и письменной речи, обосновывать свою точку зрения и уважительно относиться к иным мнениям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способность к эмоциональному восприятию математических объектов, задач, решений, рассуждений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умение самостоятельно планировать пути  достижения целей,  в 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 числе альтернативные,  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причинно-следственные связи, 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видеть математическую задачу в контексте проблемной ситуации в других дисциплинах, в окружающей жизни;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формулировать, аргументировать и отстаивать своё мнение; умение осознанно использовать речевые средства в соответствии с задачей коммуникации, для выражения своих чувств, мыслей и потребностей</w:t>
            </w:r>
          </w:p>
        </w:tc>
        <w:tc>
          <w:tcPr>
            <w:tcW w:w="1699" w:type="dxa"/>
            <w:gridSpan w:val="3"/>
          </w:tcPr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 2.7. (Б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) Пользоваться основными единицами длины, массы, времени,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proofErr w:type="spell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рости</w:t>
            </w:r>
            <w:proofErr w:type="spell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, площади, объема; выражать более крупные единицы 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более мелкие и наоборот. Осуществлять практические расчеты 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формулам, составлять несложные формулы, выражающие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зави</w:t>
            </w:r>
            <w:proofErr w:type="spell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85732" w:rsidRPr="009239CD" w:rsidRDefault="00F85732" w:rsidP="009239CD">
            <w:pPr>
              <w:tabs>
                <w:tab w:val="left" w:pos="993"/>
              </w:tabs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симости</w:t>
            </w:r>
            <w:proofErr w:type="spell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 между величинами</w:t>
            </w: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15-16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464A88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Работа с математическими моделями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4A88" w:rsidRDefault="00464A88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732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Задача №1 «Решение математических моделей»</w:t>
            </w:r>
          </w:p>
          <w:p w:rsidR="00464A88" w:rsidRDefault="00464A88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88" w:rsidRDefault="00464A88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№2 «Модели с уравнениями»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4C27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19.09(2)</w:t>
            </w:r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9" w:type="dxa"/>
            <w:gridSpan w:val="4"/>
          </w:tcPr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ясно, точно, грамотно излагать свои мысли в устной и письменной речи, обосновывать свою точку зрения и уважительно относиться к иным мнениям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способность к эмоциональному восприятию математических объектов, задач, решений, рассуждений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социальные компетенции, формирование коммуникативной компетентности в общении и  сотрудничестве со сверстниками, старшими и младшими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умение самостоятельно планировать пути  достижения целей,  в том числе альтернативные,  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причинно-следственные связи, 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видеть математическую задачу в контексте проблемной ситуации в других дисциплинах, в окружающей жизни;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формулировать, аргументировать и отстаивать своё мнение; умение осознанно использовать речевые средства в соответствии с задачей коммуникации, для выражения своих чувств, мыслей и потребностей</w:t>
            </w:r>
          </w:p>
        </w:tc>
        <w:tc>
          <w:tcPr>
            <w:tcW w:w="1699" w:type="dxa"/>
            <w:gridSpan w:val="3"/>
          </w:tcPr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 2.7. (Б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) Пользоваться основными единицами длины, массы, времени,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proofErr w:type="spell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рости</w:t>
            </w:r>
            <w:proofErr w:type="spell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, площади, объема; выражать более крупные единицы 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более мелкие и наоборот. Осуществлять практические расчеты 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формулам, составлять несложные формулы, выражающие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зави</w:t>
            </w:r>
            <w:proofErr w:type="spell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85732" w:rsidRPr="009239CD" w:rsidRDefault="00F85732" w:rsidP="009239CD">
            <w:pPr>
              <w:tabs>
                <w:tab w:val="left" w:pos="993"/>
              </w:tabs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симости</w:t>
            </w:r>
            <w:proofErr w:type="spell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 между величинами</w:t>
            </w: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1E5EDE">
        <w:trPr>
          <w:gridAfter w:val="12"/>
          <w:wAfter w:w="8010" w:type="dxa"/>
          <w:trHeight w:val="355"/>
        </w:trPr>
        <w:tc>
          <w:tcPr>
            <w:tcW w:w="412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17-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24" w:type="dxa"/>
          </w:tcPr>
          <w:p w:rsidR="00464A88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Метод проб и ошибок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64A88" w:rsidRDefault="00464A88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задач методом проб и ошибок.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9" w:type="dxa"/>
            <w:gridSpan w:val="4"/>
            <w:vMerge w:val="restart"/>
          </w:tcPr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умение ясно, точно, грамотно излагать свои мысли в устной и письменной речи, обосновывать свою точку зрения и уважительно 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относиться к иным мнениям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способность к эмоциональному восприятию математических объектов, задач, решений, рассуждений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 собственные возможности её решения;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классифицировать,   самостоятельно выбирать основания и критерии для классификации,</w:t>
            </w:r>
          </w:p>
        </w:tc>
        <w:tc>
          <w:tcPr>
            <w:tcW w:w="1699" w:type="dxa"/>
            <w:gridSpan w:val="3"/>
            <w:vMerge w:val="restart"/>
          </w:tcPr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 1,2.7. (Б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)Решать 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несложные практические расчетные задачи; решать зада-</w:t>
            </w:r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связанные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 с отношением, пропорциональностью величин,</w:t>
            </w:r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дробями, процентами; пользоваться оценкой и прикидкой 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практических 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расчетах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; интерпретировать результаты решения</w:t>
            </w:r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задач с учетом ограничений, связанных с реальными свойствами</w:t>
            </w:r>
          </w:p>
          <w:p w:rsidR="00F85732" w:rsidRPr="009239CD" w:rsidRDefault="00F85732" w:rsidP="009239CD">
            <w:pPr>
              <w:tabs>
                <w:tab w:val="left" w:pos="993"/>
              </w:tabs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рассматриваемых объектов</w:t>
            </w:r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спец. 8.7.(Б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) Решать практические задачи, требующие систематического пере-</w:t>
            </w:r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бора вариантов; сравнивать шансы наступления случайных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собы</w:t>
            </w:r>
            <w:proofErr w:type="spell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, оценивать вероятности случайного события, сопоставлять и</w:t>
            </w:r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исследовать 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 реальной ситуацией с использованием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аппа</w:t>
            </w:r>
            <w:proofErr w:type="spell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85732" w:rsidRPr="009239CD" w:rsidRDefault="00F85732" w:rsidP="009239CD">
            <w:pPr>
              <w:tabs>
                <w:tab w:val="left" w:pos="993"/>
              </w:tabs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рата</w:t>
            </w:r>
            <w:proofErr w:type="spell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 вероятности и статистики</w:t>
            </w: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1E5EDE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Метод перебора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8F1A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,09</w:t>
            </w:r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9" w:type="dxa"/>
            <w:gridSpan w:val="4"/>
            <w:vMerge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6CC" w:rsidRPr="009239CD" w:rsidTr="001E5EDE">
        <w:trPr>
          <w:gridAfter w:val="12"/>
          <w:wAfter w:w="8010" w:type="dxa"/>
        </w:trPr>
        <w:tc>
          <w:tcPr>
            <w:tcW w:w="412" w:type="dxa"/>
          </w:tcPr>
          <w:p w:rsidR="000C16CC" w:rsidRPr="009239CD" w:rsidRDefault="009E7053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8" w:type="dxa"/>
          </w:tcPr>
          <w:p w:rsidR="000C16CC" w:rsidRPr="000C16CC" w:rsidRDefault="000C16CC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16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124" w:type="dxa"/>
          </w:tcPr>
          <w:p w:rsidR="000C16CC" w:rsidRPr="000C16CC" w:rsidRDefault="000C16CC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16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Входной контроль</w:t>
            </w:r>
          </w:p>
        </w:tc>
        <w:tc>
          <w:tcPr>
            <w:tcW w:w="618" w:type="dxa"/>
            <w:gridSpan w:val="2"/>
          </w:tcPr>
          <w:p w:rsidR="000C16CC" w:rsidRPr="009239CD" w:rsidRDefault="000C16CC" w:rsidP="008F1A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0C16CC" w:rsidRPr="009239CD" w:rsidRDefault="000C16CC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9" w:type="dxa"/>
            <w:gridSpan w:val="4"/>
            <w:vMerge/>
          </w:tcPr>
          <w:p w:rsidR="000C16CC" w:rsidRPr="009239CD" w:rsidRDefault="000C16CC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/>
          </w:tcPr>
          <w:p w:rsidR="000C16CC" w:rsidRPr="009239CD" w:rsidRDefault="000C16CC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0C16CC" w:rsidRPr="009239CD" w:rsidRDefault="000C16CC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1E5EDE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9E7053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85732" w:rsidRPr="009239CD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464A88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Метод весов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64A88" w:rsidRDefault="00464A88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методом весов.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24.09, 26.09</w:t>
            </w:r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9" w:type="dxa"/>
            <w:gridSpan w:val="4"/>
            <w:vMerge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E70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Задачи для самопроверки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8F1A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9" w:type="dxa"/>
            <w:gridSpan w:val="4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социальные компетенции, формирование коммуникативной компетентности в общении и  сотрудничестве со сверстниками, старшими и младшими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контроль своей деятельности в процессе достижения результата,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2.корректировать свои действия в соответствии с изменяющейся ситуацией;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3.умение оценивать правильность выполнения учебной задачи,  собственные возможности её решения;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контроль своей деятельности в процессе достижения результата,</w:t>
            </w:r>
          </w:p>
          <w:p w:rsidR="00F85732" w:rsidRPr="009239CD" w:rsidRDefault="00F85732" w:rsidP="009239CD">
            <w:pPr>
              <w:tabs>
                <w:tab w:val="left" w:pos="993"/>
              </w:tabs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1.у</w:t>
            </w:r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мение 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 учебное сотрудничество и совместную деятельность с учителем и сверстниками </w:t>
            </w:r>
          </w:p>
          <w:p w:rsidR="00F85732" w:rsidRPr="009239CD" w:rsidRDefault="00F85732" w:rsidP="009239CD">
            <w:pPr>
              <w:tabs>
                <w:tab w:val="left" w:pos="993"/>
              </w:tabs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2. работать</w:t>
            </w:r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индивидуально и в </w:t>
            </w:r>
            <w:proofErr w:type="spellStart"/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группе</w:t>
            </w:r>
            <w:proofErr w:type="gramStart"/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аходить</w:t>
            </w:r>
            <w:proofErr w:type="spell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 общее решение и</w:t>
            </w:r>
          </w:p>
        </w:tc>
        <w:tc>
          <w:tcPr>
            <w:tcW w:w="169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70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«Математический язык»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8F1A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9" w:type="dxa"/>
            <w:gridSpan w:val="4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1.умение контролировать процесс и результат учебной математической деятельности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2. способность к эмоциональному восприятию математических объектов, задач, решений, рассуждений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1.умение оценивать правильность выполнения учебной задачи,  собственные возможности её решения;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осознанно выбирать  наиболее эффективные способы решения учебных и познавательных задач;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индивидуально и в группе</w:t>
            </w:r>
          </w:p>
        </w:tc>
        <w:tc>
          <w:tcPr>
            <w:tcW w:w="169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70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Высказывания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8F1A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9" w:type="dxa"/>
            <w:gridSpan w:val="4"/>
            <w:vMerge w:val="restart"/>
          </w:tcPr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ясно, точно, грамотно излагать свои мысли в устной и письменной речи, обосновывать свою точку зрения и уважительно относиться к иным мнениям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способность к эмоциональному восприятию математических объектов, задач, решений, рассуждений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социальные компетенции, формирование коммуникативной компетентности в общении и  сотрудничестве со сверстниками, старшими и младшими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умение самостоятельно планировать пути  достижения целей,  в том числе альтернативные,  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оценивать правильность выполнения учебной задачи,  собственные возможности её решения;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строить  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логическое рассуждение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, умозаключение (индуктивное, дедуктивное  и по аналогии) и делать выводы;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выстраивать аргументацию, приводить примеры и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контрпримеры</w:t>
            </w:r>
            <w:proofErr w:type="spell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формулировать, аргументировать и отстаивать своё мнение; умение осознанно использовать речевые средства в соответствии с задачей коммуникации, для выражения своих чувств, мыслей и потребностей</w:t>
            </w:r>
          </w:p>
        </w:tc>
        <w:tc>
          <w:tcPr>
            <w:tcW w:w="1699" w:type="dxa"/>
            <w:gridSpan w:val="3"/>
            <w:vMerge w:val="restart"/>
          </w:tcPr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7.8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роводить доказательные рассуждения при решении задач,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оце</w:t>
            </w:r>
            <w:proofErr w:type="spell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нивать</w:t>
            </w:r>
            <w:proofErr w:type="spell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логическую правильность рассуждений, распознавать</w:t>
            </w:r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ошибочные заключения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AD34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34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AD34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464A88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Общие утверждения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64A88" w:rsidRDefault="00464A88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Доказательства истинности общих утверждений. 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9" w:type="dxa"/>
            <w:gridSpan w:val="4"/>
            <w:vMerge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8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№3</w:t>
            </w:r>
          </w:p>
        </w:tc>
      </w:tr>
      <w:tr w:rsidR="00F85732" w:rsidRPr="009239CD" w:rsidTr="00F85732">
        <w:trPr>
          <w:gridAfter w:val="12"/>
          <w:wAfter w:w="8010" w:type="dxa"/>
          <w:trHeight w:val="720"/>
        </w:trPr>
        <w:tc>
          <w:tcPr>
            <w:tcW w:w="412" w:type="dxa"/>
            <w:tcBorders>
              <w:bottom w:val="single" w:sz="4" w:space="0" w:color="auto"/>
            </w:tcBorders>
          </w:tcPr>
          <w:p w:rsidR="00F85732" w:rsidRPr="009239CD" w:rsidRDefault="00AD343D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85732" w:rsidRPr="009239CD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464A88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«Хотя бы один»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4A88" w:rsidRDefault="00464A88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Высказывания о существовании.</w:t>
            </w:r>
          </w:p>
        </w:tc>
        <w:tc>
          <w:tcPr>
            <w:tcW w:w="618" w:type="dxa"/>
            <w:gridSpan w:val="2"/>
            <w:vMerge w:val="restart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03.10</w:t>
            </w:r>
            <w:r w:rsidRPr="009239CD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732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732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732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732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</w:t>
            </w:r>
            <w:r w:rsidRPr="009239C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391" w:type="dxa"/>
            <w:vMerge w:val="restart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9" w:type="dxa"/>
            <w:gridSpan w:val="4"/>
            <w:vMerge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F85732">
        <w:trPr>
          <w:gridAfter w:val="12"/>
          <w:wAfter w:w="8010" w:type="dxa"/>
          <w:trHeight w:val="5410"/>
        </w:trPr>
        <w:tc>
          <w:tcPr>
            <w:tcW w:w="412" w:type="dxa"/>
            <w:tcBorders>
              <w:top w:val="single" w:sz="4" w:space="0" w:color="auto"/>
            </w:tcBorders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732" w:rsidRPr="009239CD" w:rsidRDefault="00AD343D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85732" w:rsidRPr="009239CD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464A88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О доказательстве общих утверждений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64A88" w:rsidRDefault="00464A88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Доказательство математических утверждений.</w:t>
            </w:r>
          </w:p>
        </w:tc>
        <w:tc>
          <w:tcPr>
            <w:tcW w:w="618" w:type="dxa"/>
            <w:gridSpan w:val="2"/>
            <w:vMerge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vMerge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9" w:type="dxa"/>
            <w:gridSpan w:val="4"/>
            <w:vMerge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AD343D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  <w:r w:rsidR="00F85732" w:rsidRPr="009239CD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4" w:type="dxa"/>
          </w:tcPr>
          <w:p w:rsidR="00464A88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Введение обозначений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64A88" w:rsidRDefault="00464A88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88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Математические утверждения.</w:t>
            </w:r>
          </w:p>
          <w:p w:rsidR="00EB272D" w:rsidRDefault="00EB272D" w:rsidP="00EB27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72D" w:rsidRDefault="00EB272D" w:rsidP="00EB27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464A88" w:rsidRDefault="00464A88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88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Математические проблемы. </w:t>
            </w:r>
          </w:p>
          <w:p w:rsidR="00464A88" w:rsidRDefault="00464A88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Доказательство утверждений.  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.10(2),</w:t>
            </w:r>
          </w:p>
          <w:p w:rsidR="00F85732" w:rsidRPr="009239CD" w:rsidRDefault="00F85732" w:rsidP="008F1A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9" w:type="dxa"/>
            <w:gridSpan w:val="4"/>
            <w:tcBorders>
              <w:top w:val="nil"/>
            </w:tcBorders>
          </w:tcPr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ясно, точно, грамотно излагать свои мысли в устной и письменной речи, обосновывать свою точку зрения и уважительно относиться к иным мнениям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способность к эмоциональному восприятию математических объектов, задач, решений, рассуждений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осуществлять контроль своей деятельности в процессе достижения результата, 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способы  действий в рамках предложенных условий и требований,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строить  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логическое рассуждение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, умозаключение (индуктивное, дедуктивное  и по аналогии) и делать выводы;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выстраивать аргументацию, приводить примеры и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контрпримеры</w:t>
            </w:r>
            <w:proofErr w:type="spell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формулировать, аргументировать и отстаивать своё мнение; умение осознанно использовать речевые средства в соответствии с задачей коммуникации, для выражения своих чувств, мыслей и потребностей</w:t>
            </w:r>
          </w:p>
        </w:tc>
        <w:tc>
          <w:tcPr>
            <w:tcW w:w="1699" w:type="dxa"/>
            <w:gridSpan w:val="3"/>
            <w:vMerge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№4</w:t>
            </w: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AD343D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Задачи для самопроверки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1464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9" w:type="dxa"/>
            <w:gridSpan w:val="4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социальные компетенции, формирование коммуникативной компетентности в общении и  сотрудничестве со сверстниками, старшими и младшими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1.осуществлять контроль своей деятельности в процессе достижения результата,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2.корректировать свои действия в соответствии с изменяющейся ситуацией;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3.умение оценивать правильность выполнения учебной задачи,  собственные возможности её решения;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контроль своей деятельности в процессе достижения результата,</w:t>
            </w:r>
          </w:p>
          <w:p w:rsidR="00F85732" w:rsidRPr="009239CD" w:rsidRDefault="00F85732" w:rsidP="009239CD">
            <w:pPr>
              <w:tabs>
                <w:tab w:val="left" w:pos="993"/>
              </w:tabs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1.у</w:t>
            </w:r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мение 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 учебное сотрудничество и совместную деятельность с учителем и сверстниками </w:t>
            </w:r>
          </w:p>
          <w:p w:rsidR="00F85732" w:rsidRPr="009239CD" w:rsidRDefault="00F85732" w:rsidP="009239CD">
            <w:pPr>
              <w:tabs>
                <w:tab w:val="left" w:pos="993"/>
              </w:tabs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2. работать</w:t>
            </w:r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индивидуально и в </w:t>
            </w:r>
            <w:proofErr w:type="spellStart"/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группе</w:t>
            </w:r>
            <w:proofErr w:type="gramStart"/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аходить</w:t>
            </w:r>
            <w:proofErr w:type="spell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 общее решение и</w:t>
            </w:r>
          </w:p>
        </w:tc>
        <w:tc>
          <w:tcPr>
            <w:tcW w:w="169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AD34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AD34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«Язык и логика»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1464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9" w:type="dxa"/>
            <w:gridSpan w:val="4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1.умение контролировать процесс и результат учебной математической деятельности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2. способность к эмоциональному восприятию математических объектов, задач, решений, рассуждений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1.умение оценивать правильность выполнения учебной задачи,  собственные возможности её решения;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осознанно выбирать  наиболее эффективные способы решения учебных и познавательных задач;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индивидуально и в группе</w:t>
            </w:r>
          </w:p>
        </w:tc>
        <w:tc>
          <w:tcPr>
            <w:tcW w:w="169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F85732" w:rsidRPr="009239CD" w:rsidTr="001E5EDE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F85732" w:rsidRPr="009239CD" w:rsidRDefault="00F85732" w:rsidP="002A7E4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Глава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Делимость натуральных чисел. 47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 часов.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9" w:type="dxa"/>
            <w:gridSpan w:val="4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AD34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343D">
              <w:rPr>
                <w:rFonts w:ascii="Times New Roman" w:hAnsi="Times New Roman" w:cs="Times New Roman"/>
                <w:sz w:val="20"/>
                <w:szCs w:val="20"/>
              </w:rPr>
              <w:t>9-40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F85732" w:rsidRPr="009239CD" w:rsidRDefault="00F85732" w:rsidP="00A177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Делители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числа. К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числа.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F85732" w:rsidRPr="009239CD" w:rsidRDefault="00F85732" w:rsidP="001464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9" w:type="dxa"/>
            <w:gridSpan w:val="4"/>
            <w:vMerge w:val="restart"/>
          </w:tcPr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ясно, точно, грамотно излагать свои мысли в устной и письменной речи, обосновывать свою точку зрения и уважительно относиться к иным мнениям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способность к эмоциональному восприятию математических объектов, задач, решений, рассуждений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умение самостоятельно планировать пути  достижения целей,  в том числе альтернативные,  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классифицировать,   самостоятельно выбирать основания и критерии для классификации,</w:t>
            </w:r>
          </w:p>
          <w:p w:rsidR="00F85732" w:rsidRPr="009239CD" w:rsidRDefault="00F85732" w:rsidP="009239CD">
            <w:pPr>
              <w:tabs>
                <w:tab w:val="left" w:pos="993"/>
              </w:tabs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мение 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 учебное сотрудничество и совместную деятельность с учителем и сверстниками </w:t>
            </w:r>
          </w:p>
          <w:p w:rsidR="00F85732" w:rsidRPr="009239CD" w:rsidRDefault="00F85732" w:rsidP="009239CD">
            <w:pPr>
              <w:tabs>
                <w:tab w:val="left" w:pos="993"/>
              </w:tabs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индивидуально и в группе</w:t>
            </w:r>
          </w:p>
        </w:tc>
        <w:tc>
          <w:tcPr>
            <w:tcW w:w="1699" w:type="dxa"/>
            <w:gridSpan w:val="3"/>
            <w:vMerge w:val="restart"/>
          </w:tcPr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1.1.4 Делимость натуральных чисел. Простые и составные числа,</w:t>
            </w:r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разложение натурального числа 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простые множители</w:t>
            </w: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AD34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3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AD34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4" w:type="dxa"/>
          </w:tcPr>
          <w:p w:rsidR="00F85732" w:rsidRPr="009239CD" w:rsidRDefault="00F85732" w:rsidP="00A177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Простые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числа. С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оставные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Доказательства по теме «Простые и составные числа»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.10,</w:t>
            </w:r>
          </w:p>
          <w:p w:rsidR="00F85732" w:rsidRPr="009239CD" w:rsidRDefault="00F85732" w:rsidP="001464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.10(2)</w:t>
            </w:r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9" w:type="dxa"/>
            <w:gridSpan w:val="4"/>
            <w:vMerge/>
            <w:tcBorders>
              <w:bottom w:val="nil"/>
            </w:tcBorders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/>
          </w:tcPr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AD34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34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AD34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Делимость произведения двух чисел. Делимость произведения трех чисел. Делимость и произведения.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  <w:p w:rsidR="00F85732" w:rsidRPr="009239CD" w:rsidRDefault="00F85732" w:rsidP="001464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0" w:type="dxa"/>
            <w:gridSpan w:val="5"/>
            <w:vMerge w:val="restart"/>
            <w:tcBorders>
              <w:top w:val="nil"/>
            </w:tcBorders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социальные компетенции, формирование коммуникативной компетентности в общении и  сотрудничестве со сверстниками, старшими и младшими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осуществлять контроль своей деятельности в процессе достижения результата, 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способы  действий в рамках предложенных условий и требований,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классифицировать,   самостоятельно выбирать основания и критерии для классификации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 w:val="restart"/>
          </w:tcPr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 1.1.4 Делимость натуральных чисел. Простые и составные числа,</w:t>
            </w:r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разложение 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натурального числа 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простые множители</w:t>
            </w: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AD34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34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="00AD34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Делимость суммы. Делимость разности. 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Делимость суммы и разности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Решение задач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делимость суммы и разности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.10, 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0(2)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29.10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0" w:type="dxa"/>
            <w:gridSpan w:val="5"/>
            <w:vMerge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№5</w:t>
            </w: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AD343D" w:rsidP="00AD34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52-</w:t>
            </w:r>
            <w:r w:rsidR="00F857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</w:tcPr>
          <w:p w:rsidR="00F85732" w:rsidRPr="00FF67DE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24" w:type="dxa"/>
          </w:tcPr>
          <w:p w:rsidR="00F85732" w:rsidRPr="0023478E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78E">
              <w:rPr>
                <w:rFonts w:ascii="Times New Roman" w:hAnsi="Times New Roman" w:cs="Times New Roman"/>
                <w:b/>
                <w:sz w:val="28"/>
                <w:szCs w:val="28"/>
              </w:rPr>
              <w:t>Резерв:</w:t>
            </w:r>
          </w:p>
          <w:p w:rsidR="00F85732" w:rsidRPr="009239CD" w:rsidRDefault="00F85732" w:rsidP="007975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по темам «Математический язык», </w:t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«Делимость натуральных чисел»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29.10, 31.10 (2), 01.11(2)</w:t>
            </w:r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0" w:type="dxa"/>
            <w:gridSpan w:val="5"/>
          </w:tcPr>
          <w:p w:rsidR="00F85732" w:rsidRPr="009239CD" w:rsidRDefault="00F85732" w:rsidP="001733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 их мотивации к обучению и целенаправленной познавательной деятельности</w:t>
            </w:r>
          </w:p>
          <w:p w:rsidR="00F85732" w:rsidRPr="009239CD" w:rsidRDefault="00F85732" w:rsidP="00173371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соотносить свои действия с планируемыми результатами,</w:t>
            </w:r>
          </w:p>
          <w:p w:rsidR="00F85732" w:rsidRPr="009239CD" w:rsidRDefault="00F85732" w:rsidP="001733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контроль своей деятельности в процессе достижения результата,</w:t>
            </w:r>
          </w:p>
          <w:p w:rsidR="00F85732" w:rsidRPr="009239CD" w:rsidRDefault="00F85732" w:rsidP="001733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осознанно выбирать  наиболее эффективные способы решения учебных и познавательных задач</w:t>
            </w:r>
          </w:p>
          <w:p w:rsidR="00F85732" w:rsidRPr="009239CD" w:rsidRDefault="00F85732" w:rsidP="001733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мение 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организовывать  учебное сотрудничество и совместную деятельность с учителем и сверстниками</w:t>
            </w:r>
          </w:p>
        </w:tc>
        <w:tc>
          <w:tcPr>
            <w:tcW w:w="1678" w:type="dxa"/>
            <w:gridSpan w:val="2"/>
          </w:tcPr>
          <w:p w:rsidR="00F85732" w:rsidRPr="009239CD" w:rsidRDefault="00F85732" w:rsidP="0017337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1.1.2 Арифметические действия над натуральными числами</w:t>
            </w:r>
          </w:p>
          <w:p w:rsidR="00F85732" w:rsidRPr="009239CD" w:rsidRDefault="00F85732" w:rsidP="001733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1733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F85732">
        <w:trPr>
          <w:gridAfter w:val="13"/>
          <w:wAfter w:w="8017" w:type="dxa"/>
        </w:trPr>
        <w:tc>
          <w:tcPr>
            <w:tcW w:w="1980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70" w:type="dxa"/>
            <w:gridSpan w:val="9"/>
          </w:tcPr>
          <w:p w:rsidR="00F85732" w:rsidRPr="009239CD" w:rsidRDefault="00F85732" w:rsidP="00A579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 (4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</w:p>
        </w:tc>
        <w:tc>
          <w:tcPr>
            <w:tcW w:w="1209" w:type="dxa"/>
            <w:gridSpan w:val="3"/>
          </w:tcPr>
          <w:p w:rsidR="00F85732" w:rsidRPr="009239CD" w:rsidRDefault="00F85732" w:rsidP="00F85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AD34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34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="00AD34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Признаки делимости на 10, на 2, на5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 w:val="restart"/>
          </w:tcPr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ясно, точно, грамотно излагать свои мысли в устной и письменной речи, обосновывать свою точку зрения и уважительно относиться к иным мнениям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способность к эмоциональному восприятию математических объектов, задач, решений, рассуждений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 собственные возможности её решения;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формулировать, аргументировать и отстаивать своё мнение; умение осознанно использовать речевые средства в соответствии с задачей коммуникации, для выражения своих чувств, мыслей и потребностей</w:t>
            </w:r>
          </w:p>
        </w:tc>
        <w:tc>
          <w:tcPr>
            <w:tcW w:w="1715" w:type="dxa"/>
            <w:gridSpan w:val="4"/>
            <w:vMerge w:val="restart"/>
          </w:tcPr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1.1.5 Признаки делимости на 2, 3, 5, 9, 10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0561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34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="00AD34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Признаки делимости на 3 и на 9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proofErr w:type="spellEnd"/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4"/>
            <w:vMerge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4A58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C136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Задачи для самопроверки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proofErr w:type="spellEnd"/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социальные компетенции, формирование коммуникативной компетентности в общении и  сотрудничестве со сверстниками, старшими и младшими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контроль своей деятельности в процессе достижения результата,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2.корректировать свои действия в соответствии с изменяющейся ситуацией;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3.умение оценивать правильность выполнения учебной задачи,  собственные возможности её решения;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контроль своей деятельности в процессе достижения результата,</w:t>
            </w:r>
          </w:p>
          <w:p w:rsidR="00F85732" w:rsidRPr="009239CD" w:rsidRDefault="00F85732" w:rsidP="009239CD">
            <w:pPr>
              <w:tabs>
                <w:tab w:val="left" w:pos="993"/>
              </w:tabs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1.у</w:t>
            </w:r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мение 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 учебное сотрудничество и совместную деятельность с учителем и сверстниками </w:t>
            </w:r>
          </w:p>
          <w:p w:rsidR="00F85732" w:rsidRPr="009239CD" w:rsidRDefault="00F85732" w:rsidP="009239CD">
            <w:pPr>
              <w:tabs>
                <w:tab w:val="left" w:pos="993"/>
              </w:tabs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2. работать</w:t>
            </w:r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индивидуально и в </w:t>
            </w:r>
            <w:proofErr w:type="spellStart"/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группе</w:t>
            </w:r>
            <w:proofErr w:type="gramStart"/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аходить</w:t>
            </w:r>
            <w:proofErr w:type="spell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 общее решение и</w:t>
            </w:r>
          </w:p>
        </w:tc>
        <w:tc>
          <w:tcPr>
            <w:tcW w:w="1715" w:type="dxa"/>
            <w:gridSpan w:val="4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«Признаки деления»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  <w:proofErr w:type="spellEnd"/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1.умение контролировать процесс и результат учебной математической деятельности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2. способность к эмоциональному восприятию математических 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объектов, задач, решений, рассуждений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1.умение оценивать правильность выполнения учебной задачи,  собственные возможности её решения;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осознанно выбирать  наиболее эффективные способы решения учебных и познавательных задач;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индивидуально и в группе</w:t>
            </w:r>
          </w:p>
        </w:tc>
        <w:tc>
          <w:tcPr>
            <w:tcW w:w="1715" w:type="dxa"/>
            <w:gridSpan w:val="4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6468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Наибольший делитель. Разложение числа. 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Разложение чисел на простые множители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Разложение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используя признаки деления.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proofErr w:type="spellEnd"/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ясно, точно, грамотно излагать свои мысли в устной и письменной речи, обосновывать свою точку зрения и уважительно относиться к иным мнениям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способность к эмоциональному восприятию математических объектов, задач, решений, рассуждений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осуществлять контроль своей деятельности в процессе достижения результата, 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способы  действий в рамках предложенных условий и требований,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осознанно выбирать  наиболее эффективные способы решения учебных и познавательных задач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</w:t>
            </w:r>
          </w:p>
          <w:p w:rsidR="00F85732" w:rsidRPr="009239CD" w:rsidRDefault="00F85732" w:rsidP="009239CD">
            <w:pPr>
              <w:tabs>
                <w:tab w:val="left" w:pos="993"/>
              </w:tabs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мение 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 учебное сотрудничество и совместную деятельность с учителем и сверстниками </w:t>
            </w:r>
          </w:p>
          <w:p w:rsidR="00F85732" w:rsidRPr="009239CD" w:rsidRDefault="00F85732" w:rsidP="009239CD">
            <w:pPr>
              <w:tabs>
                <w:tab w:val="left" w:pos="993"/>
              </w:tabs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индивидуально и в группе</w:t>
            </w:r>
          </w:p>
        </w:tc>
        <w:tc>
          <w:tcPr>
            <w:tcW w:w="1715" w:type="dxa"/>
            <w:gridSpan w:val="4"/>
          </w:tcPr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1.1.4 Делимость натуральных чисел. Простые и составные числа,</w:t>
            </w:r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разложение натурального числа 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0D77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Наибольший общий делитель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Взаимно простые числа. Самостоятельная работа по теме «НОД».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proofErr w:type="spellEnd"/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 w:val="restart"/>
          </w:tcPr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ясно, точно, грамотно излагать свои мысли в устной и письменной речи, обосновывать свою точку зрения и уважительно относиться к иным мнениям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способность к эмоциональному восприятию математических объектов, задач, решений, рассуждений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 собственные возможности её решения;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4"/>
            <w:vMerge w:val="restart"/>
          </w:tcPr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1.1.6 Наибольший общий делитель и 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наименьшее</w:t>
            </w:r>
            <w:proofErr w:type="gramEnd"/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6468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66-68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Наименьшее общее кратное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Наименьшее общее кратное взаимно простых чисел. Самостоятельная работа по теме «НОК»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proofErr w:type="spellEnd"/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4"/>
            <w:vMerge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6468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69-72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4" w:type="dxa"/>
          </w:tcPr>
          <w:p w:rsidR="00F85732" w:rsidRPr="009239CD" w:rsidRDefault="00F85732" w:rsidP="00587A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Степень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Степени в выражениях. Степени в НОД и НОК. Запись числа в виде степени, самостоятельная работа.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proofErr w:type="spellEnd"/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ясно, точно, грамотно излагать свои мысли в устной и письменной речи, обосновывать свою точку зрения и уважительно относиться к иным мнениям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способность к эмоциональному восприятию математических объектов, задач, решений, рассуждений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осуществлять контроль своей деятельности в процессе достижения результата, 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способы  действий в рамках предложенных условий и требований,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сущности алгоритмических предписаний и умение 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действовать в соответствии с предложенным алгоритмом;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4"/>
          </w:tcPr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 Степень с натуральным показателем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7C06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Дополнительные свойства умножения и 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Применение дополнительных свойств умножения и деления при вычислениях.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proofErr w:type="spellEnd"/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ясно, точно, грамотно излагать свои мысли в устной и письменной речи, обосновывать свою точку зрения и уважительно относиться к иным мнениям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способность к эмоциональному восприятию математических объектов, задач, решений, рассуждений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осуществлять контроль своей деятельности в процессе достижения результата, 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способы  действий в рамках предложенных условий и требований,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4"/>
          </w:tcPr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1.1.2 Арифметические действия над натуральными числами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6468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Задачи для самопроверки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proofErr w:type="spellEnd"/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4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социальные компетенции, формирование коммуникативной компетентности в общении и  сотрудничестве со сверстниками, старшими и младшими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контроль своей деятельности в процессе достижения результата,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2.корректировать свои действия в соответствии с изменяющейся ситуацией;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3.умение оценивать правильность выполнения учебной задачи,  собственные возможности её решения;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контроль своей деятельности в процессе достижения результата,</w:t>
            </w:r>
          </w:p>
        </w:tc>
        <w:tc>
          <w:tcPr>
            <w:tcW w:w="1724" w:type="dxa"/>
            <w:gridSpan w:val="5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666C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proofErr w:type="spellEnd"/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4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1.умение контролировать процесс и результат учебной математической деятельности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2. способность к эмоциональному восприятию математических объектов, задач, решений, рассуждений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1.умение оценивать правильность выполнения учебной задачи,  собственные возможности её решения;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осознанно выбирать  наиболее эффективные способы решения учебных и познавательных задач;</w:t>
            </w:r>
          </w:p>
        </w:tc>
        <w:tc>
          <w:tcPr>
            <w:tcW w:w="1724" w:type="dxa"/>
            <w:gridSpan w:val="5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6468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77-79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Равносильность предложений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Равносильные выражения. Самостоятельная работа по теме «Равносильность выражений»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proofErr w:type="spellEnd"/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4" w:type="dxa"/>
            <w:gridSpan w:val="2"/>
            <w:vMerge w:val="restart"/>
          </w:tcPr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ясно, точно, грамотно излагать свои мысли в устной и письменной речи, обосновывать свою точку зрения и уважительно относиться к иным мнениям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способность к эмоциональному восприятию математических объектов, задач, решений, рассуждений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осуществлять контроль своей деятельности в процессе достижения результата, 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определять способы  действий в рамках предложенных условий и требований,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строить  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логическое рассуждение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, умозаключение (индуктивное, дедуктивное  и по аналогии) и делать выводы;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выстраивать аргументацию, приводить примеры и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контрпримеры</w:t>
            </w:r>
            <w:proofErr w:type="spell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5"/>
            <w:vMerge w:val="restart"/>
          </w:tcPr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7.8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роводить доказательные рассуждения при решении задач,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оце</w:t>
            </w:r>
            <w:proofErr w:type="spell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нивать</w:t>
            </w:r>
            <w:proofErr w:type="spell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логическую 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правильность рассуждений, распознавать</w:t>
            </w:r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ошибочные заключения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</w:t>
            </w: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Определение разности. Определение произведения и частного.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правильной дроби, простого числа. Определение кратного.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  <w:proofErr w:type="spellEnd"/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4" w:type="dxa"/>
            <w:gridSpan w:val="2"/>
            <w:vMerge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5"/>
            <w:vMerge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F85732" w:rsidRPr="009239CD" w:rsidTr="001E5EDE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F85732" w:rsidRPr="009239CD" w:rsidRDefault="00F85732" w:rsidP="00544D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Глава 3. Дроби. 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4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5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6468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5-91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Натуральные числа и  арифметические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операциинад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ними. Натуральные числа и дроби. Понятие дроби. Числитель и знаменатель дроби. Правильная дробь. Неправильная дробь. Смешанное число.  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proofErr w:type="spellEnd"/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4" w:type="dxa"/>
            <w:gridSpan w:val="2"/>
          </w:tcPr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ясно, точно, грамотно излагать свои мысли в устной и письменной речи, обосновывать свою точку зрения и уважительно относиться к иным мнениям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способность к эмоциональному восприятию математических объектов, задач, решений, рассуждений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социальные компетенции, формирование коммуникативной компетентности в общении и  сотрудничестве со сверстниками, старшими и младшими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 собственные возможности её решения;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знаково-символические действия, включая  моделирование;   </w:t>
            </w:r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знания;  умение осознанно и произвольно строить речевое высказывание в устной и письменной форме;</w:t>
            </w:r>
          </w:p>
          <w:p w:rsidR="00F85732" w:rsidRPr="009239CD" w:rsidRDefault="00F85732" w:rsidP="009239CD">
            <w:pPr>
              <w:tabs>
                <w:tab w:val="left" w:pos="993"/>
              </w:tabs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мение 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 учебное сотрудничество и совместную деятельность с учителем и сверстниками </w:t>
            </w:r>
          </w:p>
          <w:p w:rsidR="00F85732" w:rsidRPr="009239CD" w:rsidRDefault="00F85732" w:rsidP="009239CD">
            <w:pPr>
              <w:tabs>
                <w:tab w:val="left" w:pos="993"/>
              </w:tabs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индивидуально и в группе</w:t>
            </w:r>
          </w:p>
        </w:tc>
        <w:tc>
          <w:tcPr>
            <w:tcW w:w="1724" w:type="dxa"/>
            <w:gridSpan w:val="5"/>
          </w:tcPr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1.2.1 Обыкновенная дробь, основное свойство дроби. Сравнение дробей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F85732" w:rsidRPr="009239CD" w:rsidTr="001E5EDE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6468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темам; «НОД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ОК», «Степень числа. Дроби». «Равносильность выражений», «Неправильная дробь», «Смешанное число»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4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5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F85732">
        <w:tc>
          <w:tcPr>
            <w:tcW w:w="1980" w:type="dxa"/>
            <w:gridSpan w:val="2"/>
          </w:tcPr>
          <w:p w:rsidR="00F85732" w:rsidRPr="00AC686F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gridSpan w:val="2"/>
          </w:tcPr>
          <w:p w:rsidR="00F85732" w:rsidRPr="00AC686F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5" w:type="dxa"/>
            <w:gridSpan w:val="8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четверть (66 часов)</w:t>
            </w:r>
          </w:p>
        </w:tc>
        <w:tc>
          <w:tcPr>
            <w:tcW w:w="1209" w:type="dxa"/>
            <w:gridSpan w:val="3"/>
          </w:tcPr>
          <w:p w:rsidR="00F85732" w:rsidRPr="009239CD" w:rsidRDefault="00F85732" w:rsidP="00F85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3"/>
          </w:tcPr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1E5EDE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CB">
              <w:rPr>
                <w:rFonts w:ascii="Times New Roman" w:hAnsi="Times New Roman" w:cs="Times New Roman"/>
                <w:sz w:val="20"/>
                <w:szCs w:val="20"/>
              </w:rPr>
              <w:t>Повторение по теме</w:t>
            </w:r>
            <w:proofErr w:type="gramStart"/>
            <w:r w:rsidRPr="00D707CB">
              <w:rPr>
                <w:rFonts w:ascii="Times New Roman" w:hAnsi="Times New Roman" w:cs="Times New Roman"/>
                <w:sz w:val="20"/>
                <w:szCs w:val="20"/>
              </w:rPr>
              <w:t>"А</w:t>
            </w:r>
            <w:proofErr w:type="gramEnd"/>
            <w:r w:rsidRPr="00D707CB">
              <w:rPr>
                <w:rFonts w:ascii="Times New Roman" w:hAnsi="Times New Roman" w:cs="Times New Roman"/>
                <w:sz w:val="20"/>
                <w:szCs w:val="20"/>
              </w:rPr>
              <w:t>рифметические операции с дробями"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proofErr w:type="spellEnd"/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4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5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666C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8-102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4" w:type="dxa"/>
          </w:tcPr>
          <w:p w:rsidR="00F85732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дробей к новому знаменателю. </w:t>
            </w:r>
          </w:p>
          <w:p w:rsidR="00F85732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Основное свойство дробей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 дробей. Сокращение дробей. Несократимая дробь.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proofErr w:type="spellEnd"/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4" w:type="dxa"/>
            <w:gridSpan w:val="2"/>
            <w:vMerge w:val="restart"/>
          </w:tcPr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ясно, точно, грамотно излагать свои мысли в устной и письменной речи, обосновывать свою точку зрения и уважительно относиться к иным мнениям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способность к эмоциональному восприятию математических объектов, задач, решений, рассуждений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умение самостоятельно планировать пути  достижения целей,  в 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 числе альтернативные,  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знаково-символические действия, включая  моделирование;   </w:t>
            </w:r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знания;  умение осознанно и произвольно строить речевое высказывание в устной и письменной форме;</w:t>
            </w:r>
          </w:p>
          <w:p w:rsidR="00F85732" w:rsidRPr="009239CD" w:rsidRDefault="00F85732" w:rsidP="009239CD">
            <w:pPr>
              <w:tabs>
                <w:tab w:val="left" w:pos="993"/>
              </w:tabs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мение 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 учебное сотрудничество и совместную деятельность с учителем и сверстниками </w:t>
            </w:r>
          </w:p>
          <w:p w:rsidR="00F85732" w:rsidRPr="009239CD" w:rsidRDefault="00F85732" w:rsidP="009239CD">
            <w:pPr>
              <w:tabs>
                <w:tab w:val="left" w:pos="993"/>
              </w:tabs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индивидуально и в группе</w:t>
            </w:r>
          </w:p>
        </w:tc>
        <w:tc>
          <w:tcPr>
            <w:tcW w:w="1724" w:type="dxa"/>
            <w:gridSpan w:val="5"/>
            <w:vMerge w:val="restart"/>
          </w:tcPr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 Обыкновенная дробь, основное свойство дроби. Сравнение дробей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Проверочная работа</w:t>
            </w: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0D77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103-106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Сравнение дробей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одинаковыми знаменателями. Сравнение дробей с одинаковыми числителями. Общее правило сравнения. Условие равенства дробей.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proofErr w:type="spellEnd"/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4" w:type="dxa"/>
            <w:gridSpan w:val="2"/>
            <w:vMerge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5"/>
            <w:vMerge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Задачи для самопроверки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proofErr w:type="spellEnd"/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4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социальные компетенции, формирование коммуникативной компетентности в общении и  сотрудничестве со сверстниками, старшими и младшими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контроль своей деятельности в процессе достижения результата,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2.корректировать свои действия в соответствии с изменяющейся ситуацией;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3.умение оценивать правильность выполнения учебной задачи,  собственные возможности её решения;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контроль своей деятельности в процессе достижения результата,</w:t>
            </w:r>
          </w:p>
        </w:tc>
        <w:tc>
          <w:tcPr>
            <w:tcW w:w="1724" w:type="dxa"/>
            <w:gridSpan w:val="5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F85732" w:rsidRPr="009239CD" w:rsidTr="00F85732">
        <w:trPr>
          <w:gridAfter w:val="12"/>
          <w:wAfter w:w="8010" w:type="dxa"/>
          <w:trHeight w:val="990"/>
        </w:trPr>
        <w:tc>
          <w:tcPr>
            <w:tcW w:w="412" w:type="dxa"/>
          </w:tcPr>
          <w:p w:rsidR="00F85732" w:rsidRPr="009239CD" w:rsidRDefault="00F85732" w:rsidP="000D77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«Понятие дроби»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proofErr w:type="spellEnd"/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4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1.умение контролировать процесс и результат учебной математической деятельности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2. способность к эмоциональному восприятию математических объектов, задач, решений, рассуждений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1.умение оценивать правильность выполнения учебной задачи,  собственные возможности её решения;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осознанно выбирать  наиболее эффективные способы решения учебных и познавательных задач;</w:t>
            </w:r>
          </w:p>
        </w:tc>
        <w:tc>
          <w:tcPr>
            <w:tcW w:w="1724" w:type="dxa"/>
            <w:gridSpan w:val="5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109-113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4" w:type="dxa"/>
          </w:tcPr>
          <w:p w:rsidR="00F85732" w:rsidRDefault="00F85732" w:rsidP="009076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дробей. Вычитание дробей. </w:t>
            </w:r>
          </w:p>
          <w:p w:rsidR="00F85732" w:rsidRPr="009239CD" w:rsidRDefault="00F85732" w:rsidP="009076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Правило сложения и вычитания дробей. Решение уравнений с дробями. Решение задач  на применение правила сложения и вычитания дробей.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proofErr w:type="spellEnd"/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vMerge w:val="restart"/>
            <w:tcBorders>
              <w:right w:val="nil"/>
            </w:tcBorders>
          </w:tcPr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ясно, точно, грамотно излагать свои мысли в устной и письменной речи, обосновывать свою точку зрения и уважительно относиться к иным мнениям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способность к эмоциональному восприятию математических объектов, задач, решений, рассуждений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компетенции, формирование коммуникативной компетентности в общении и  сотрудничестве со сверстниками, старшими и 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младшими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 собственные возможности её решения;</w:t>
            </w:r>
          </w:p>
        </w:tc>
        <w:tc>
          <w:tcPr>
            <w:tcW w:w="3081" w:type="dxa"/>
            <w:vMerge w:val="restart"/>
            <w:tcBorders>
              <w:left w:val="nil"/>
            </w:tcBorders>
          </w:tcPr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самостоятельное выделение и формулирование познавательной цели;</w:t>
            </w:r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знаково-символические действия, включая  моделирование;   </w:t>
            </w:r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знания;  умение осознанно и произвольно строить речевое высказывание в устной и письменной форме;</w:t>
            </w:r>
          </w:p>
          <w:p w:rsidR="00F85732" w:rsidRPr="009239CD" w:rsidRDefault="00F85732" w:rsidP="009239CD">
            <w:pPr>
              <w:tabs>
                <w:tab w:val="left" w:pos="993"/>
              </w:tabs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мение 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 учебное сотрудничество и совместную деятельность с учителем и сверстниками </w:t>
            </w:r>
          </w:p>
          <w:p w:rsidR="00F85732" w:rsidRPr="009239CD" w:rsidRDefault="00F85732" w:rsidP="009239CD">
            <w:pPr>
              <w:tabs>
                <w:tab w:val="left" w:pos="993"/>
              </w:tabs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индивидуально и в группе</w:t>
            </w:r>
          </w:p>
        </w:tc>
        <w:tc>
          <w:tcPr>
            <w:tcW w:w="1724" w:type="dxa"/>
            <w:gridSpan w:val="5"/>
            <w:vMerge w:val="restart"/>
          </w:tcPr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1.2.2 Арифметические действия с обыкновенными дробями</w:t>
            </w:r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0D77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114-118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4" w:type="dxa"/>
          </w:tcPr>
          <w:p w:rsidR="00F85732" w:rsidRPr="009239CD" w:rsidRDefault="00F85732" w:rsidP="003355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Сложение смешанных дробей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Вычитание смешанных чисел. Правило сложения и вычитания смешанных чисел. Решение задач на применение правила сложения и вычитания смешанных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амостоятельная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теме « сложение и вычитание дробей, смешанных чисел»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3 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еделя-4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уч.неделя</w:t>
            </w:r>
            <w:proofErr w:type="spellEnd"/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right w:val="nil"/>
            </w:tcBorders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nil"/>
              <w:bottom w:val="nil"/>
            </w:tcBorders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5"/>
            <w:vMerge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666C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119-124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4" w:type="dxa"/>
          </w:tcPr>
          <w:p w:rsidR="00F85732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Алгоритм у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множен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 дробей.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Умножение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дробей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лгоритм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умножения смешанных чисел. 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Умножение смешанных чисел.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с применением умножения дробей. Решение задач с применением алгоритма умножения смешанных чисел.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proofErr w:type="spell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right w:val="nil"/>
            </w:tcBorders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</w:tcBorders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5"/>
            <w:vMerge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Задачи для самопроверки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proofErr w:type="spellEnd"/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4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социальные компетенции, формирование коммуникативной компетентности в общении и  сотрудничестве со сверстниками, старшими и младшими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контроль своей деятельности в процессе достижения результата,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2.корректировать свои действия в соответствии с изменяющейся ситуацией;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3.умение оценивать правильность выполнения учебной задачи,  собственные возможности её решения;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контроль своей деятельности в процессе достижения результата,</w:t>
            </w:r>
          </w:p>
        </w:tc>
        <w:tc>
          <w:tcPr>
            <w:tcW w:w="1724" w:type="dxa"/>
            <w:gridSpan w:val="5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№6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proofErr w:type="spellEnd"/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4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1.умение контролировать процесс и результат учебной математической деятельности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2. способность к эмоциональному восприятию математических объектов, задач, решений, рассуждений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1.умение оценивать правильность выполнения учебной задачи,  собственные возможности её решения;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осознанно выбирать  наиболее эффективные способы решения учебных и познавательных задач;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индивидуально и в группе</w:t>
            </w:r>
          </w:p>
        </w:tc>
        <w:tc>
          <w:tcPr>
            <w:tcW w:w="1724" w:type="dxa"/>
            <w:gridSpan w:val="5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0D77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27-133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дробей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множение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обратную дробь. Алгоритм деления дробей.  Применения алгоритма деления дробей. Решение задач на применение алгоритма деления дробей. Деление дробей при решении задач. Деление и умножение дробей. 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proofErr w:type="spellEnd"/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4" w:type="dxa"/>
            <w:gridSpan w:val="2"/>
            <w:vMerge w:val="restart"/>
          </w:tcPr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ясно, точно, грамотно излагать свои мысли в устной и письменной речи, обосновывать свою точку зрения и уважительно относиться к иным мнениям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способность к эмоциональному восприятию математических объектов, задач, решений, рассуждений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 собственные возможности её решения;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знаково-символические действия, включая  моделирование;   </w:t>
            </w:r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знания;  умение осознанно и произвольно строить речевое высказывание в устной и письменной форме;</w:t>
            </w:r>
          </w:p>
          <w:p w:rsidR="00F85732" w:rsidRPr="009239CD" w:rsidRDefault="00F85732" w:rsidP="009239CD">
            <w:pPr>
              <w:tabs>
                <w:tab w:val="left" w:pos="993"/>
              </w:tabs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мение 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 учебное сотрудничество и совместную деятельность с учителем и сверстниками </w:t>
            </w:r>
          </w:p>
          <w:p w:rsidR="00F85732" w:rsidRPr="009239CD" w:rsidRDefault="00F85732" w:rsidP="009239CD">
            <w:pPr>
              <w:tabs>
                <w:tab w:val="left" w:pos="993"/>
              </w:tabs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индивидуально и в группе</w:t>
            </w:r>
          </w:p>
        </w:tc>
        <w:tc>
          <w:tcPr>
            <w:tcW w:w="1724" w:type="dxa"/>
            <w:gridSpan w:val="5"/>
            <w:vMerge w:val="restart"/>
          </w:tcPr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1.2.2 Арифметические действия с обыкновенными дробями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134-137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4" w:type="dxa"/>
          </w:tcPr>
          <w:p w:rsidR="00F85732" w:rsidRPr="009D563E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Примеры вычисления с дробями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Вычисления «Цепочкой». Переход к натуральным числам. Решение уравнений с дробями.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proofErr w:type="spellEnd"/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4" w:type="dxa"/>
            <w:gridSpan w:val="2"/>
            <w:vMerge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5"/>
            <w:vMerge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138-147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24" w:type="dxa"/>
          </w:tcPr>
          <w:p w:rsidR="00F85732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63E"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нахождение части от числа, выраженной </w:t>
            </w:r>
            <w:proofErr w:type="spellStart"/>
            <w:r w:rsidRPr="009D563E">
              <w:rPr>
                <w:rFonts w:ascii="Times New Roman" w:hAnsi="Times New Roman" w:cs="Times New Roman"/>
                <w:sz w:val="20"/>
                <w:szCs w:val="20"/>
              </w:rPr>
              <w:t>дробью</w:t>
            </w:r>
            <w:proofErr w:type="gramStart"/>
            <w:r w:rsidRPr="009D563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D563E">
              <w:rPr>
                <w:rFonts w:ascii="Times New Roman" w:hAnsi="Times New Roman" w:cs="Times New Roman"/>
                <w:sz w:val="20"/>
                <w:szCs w:val="20"/>
              </w:rPr>
              <w:t>ешение</w:t>
            </w:r>
            <w:proofErr w:type="spellEnd"/>
            <w:r w:rsidRPr="009D563E">
              <w:rPr>
                <w:rFonts w:ascii="Times New Roman" w:hAnsi="Times New Roman" w:cs="Times New Roman"/>
                <w:sz w:val="20"/>
                <w:szCs w:val="20"/>
              </w:rPr>
              <w:t xml:space="preserve"> задач на нахождение части от числа, выраженной </w:t>
            </w:r>
            <w:proofErr w:type="spellStart"/>
            <w:r w:rsidRPr="009D563E">
              <w:rPr>
                <w:rFonts w:ascii="Times New Roman" w:hAnsi="Times New Roman" w:cs="Times New Roman"/>
                <w:sz w:val="20"/>
                <w:szCs w:val="20"/>
              </w:rPr>
              <w:t>дробью.Задачи</w:t>
            </w:r>
            <w:proofErr w:type="spellEnd"/>
            <w:r w:rsidRPr="009D563E">
              <w:rPr>
                <w:rFonts w:ascii="Times New Roman" w:hAnsi="Times New Roman" w:cs="Times New Roman"/>
                <w:sz w:val="20"/>
                <w:szCs w:val="20"/>
              </w:rPr>
              <w:t xml:space="preserve"> на нахождение числа по его части, выраженной </w:t>
            </w:r>
            <w:proofErr w:type="spellStart"/>
            <w:r w:rsidRPr="009D563E">
              <w:rPr>
                <w:rFonts w:ascii="Times New Roman" w:hAnsi="Times New Roman" w:cs="Times New Roman"/>
                <w:sz w:val="20"/>
                <w:szCs w:val="20"/>
              </w:rPr>
              <w:t>дробью.Решение</w:t>
            </w:r>
            <w:proofErr w:type="spellEnd"/>
            <w:r w:rsidRPr="009D563E">
              <w:rPr>
                <w:rFonts w:ascii="Times New Roman" w:hAnsi="Times New Roman" w:cs="Times New Roman"/>
                <w:sz w:val="20"/>
                <w:szCs w:val="20"/>
              </w:rPr>
              <w:t xml:space="preserve"> задач на нахождение числа по его части, выраженной </w:t>
            </w:r>
            <w:proofErr w:type="spellStart"/>
            <w:r w:rsidRPr="009D563E">
              <w:rPr>
                <w:rFonts w:ascii="Times New Roman" w:hAnsi="Times New Roman" w:cs="Times New Roman"/>
                <w:sz w:val="20"/>
                <w:szCs w:val="20"/>
              </w:rPr>
              <w:t>дробью.Задачи</w:t>
            </w:r>
            <w:proofErr w:type="spellEnd"/>
            <w:r w:rsidRPr="009D563E">
              <w:rPr>
                <w:rFonts w:ascii="Times New Roman" w:hAnsi="Times New Roman" w:cs="Times New Roman"/>
                <w:sz w:val="20"/>
                <w:szCs w:val="20"/>
              </w:rPr>
              <w:t xml:space="preserve"> на нахождение </w:t>
            </w:r>
            <w:proofErr w:type="spellStart"/>
            <w:r w:rsidRPr="009D563E">
              <w:rPr>
                <w:rFonts w:ascii="Times New Roman" w:hAnsi="Times New Roman" w:cs="Times New Roman"/>
                <w:sz w:val="20"/>
                <w:szCs w:val="20"/>
              </w:rPr>
              <w:t>части,которую</w:t>
            </w:r>
            <w:proofErr w:type="spellEnd"/>
            <w:r w:rsidRPr="009D563E">
              <w:rPr>
                <w:rFonts w:ascii="Times New Roman" w:hAnsi="Times New Roman" w:cs="Times New Roman"/>
                <w:sz w:val="20"/>
                <w:szCs w:val="20"/>
              </w:rPr>
              <w:t xml:space="preserve"> одно число составляет  от </w:t>
            </w:r>
            <w:proofErr w:type="spellStart"/>
            <w:r w:rsidRPr="009D563E">
              <w:rPr>
                <w:rFonts w:ascii="Times New Roman" w:hAnsi="Times New Roman" w:cs="Times New Roman"/>
                <w:sz w:val="20"/>
                <w:szCs w:val="20"/>
              </w:rPr>
              <w:t>другого.Решение</w:t>
            </w:r>
            <w:proofErr w:type="spellEnd"/>
            <w:r w:rsidRPr="009D563E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комбинированных задач на дроби.</w:t>
            </w:r>
          </w:p>
          <w:p w:rsidR="00F85732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63E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 w:rsidRPr="009D563E">
              <w:rPr>
                <w:rFonts w:ascii="Times New Roman" w:hAnsi="Times New Roman" w:cs="Times New Roman"/>
                <w:sz w:val="20"/>
                <w:szCs w:val="20"/>
              </w:rPr>
              <w:t>составныхзадач</w:t>
            </w:r>
            <w:proofErr w:type="spellEnd"/>
            <w:r w:rsidRPr="009D563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D563E">
              <w:rPr>
                <w:rFonts w:ascii="Times New Roman" w:hAnsi="Times New Roman" w:cs="Times New Roman"/>
                <w:sz w:val="20"/>
                <w:szCs w:val="20"/>
              </w:rPr>
              <w:t>дроби</w:t>
            </w:r>
            <w:proofErr w:type="gramStart"/>
            <w:r w:rsidRPr="009D563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D563E">
              <w:rPr>
                <w:rFonts w:ascii="Times New Roman" w:hAnsi="Times New Roman" w:cs="Times New Roman"/>
                <w:sz w:val="20"/>
                <w:szCs w:val="20"/>
              </w:rPr>
              <w:t>ешение</w:t>
            </w:r>
            <w:proofErr w:type="spellEnd"/>
            <w:r w:rsidRPr="009D563E">
              <w:rPr>
                <w:rFonts w:ascii="Times New Roman" w:hAnsi="Times New Roman" w:cs="Times New Roman"/>
                <w:sz w:val="20"/>
                <w:szCs w:val="20"/>
              </w:rPr>
              <w:t xml:space="preserve"> задач на составление уравнений с дробями.</w:t>
            </w:r>
          </w:p>
          <w:p w:rsidR="00F85732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63E">
              <w:rPr>
                <w:rFonts w:ascii="Times New Roman" w:hAnsi="Times New Roman" w:cs="Times New Roman"/>
                <w:sz w:val="20"/>
                <w:szCs w:val="20"/>
              </w:rPr>
              <w:t>Решение  задач на дроби в процентах.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63E">
              <w:rPr>
                <w:rFonts w:ascii="Times New Roman" w:hAnsi="Times New Roman" w:cs="Times New Roman"/>
                <w:sz w:val="20"/>
                <w:szCs w:val="20"/>
              </w:rPr>
              <w:t>Решение задач на дроби.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proofErr w:type="spellEnd"/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4" w:type="dxa"/>
            <w:gridSpan w:val="2"/>
          </w:tcPr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ясно, точно, грамотно излагать свои мысли в устной и письменной речи, обосновывать свою точку зрения и уважительно относиться к иным мнениям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способность к эмоциональному восприятию математических объектов, задач, решений, рассуждений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умение самостоятельно планировать пути  достижения целей,  в том числе альтернативные,  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 собственные возможности её решения;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причинно-следственные связи, 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видеть математическую задачу в контексте проблемной ситуации в других дисциплинах, в окружающей жизни;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5"/>
          </w:tcPr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1.2.2 Арифметические действия с обыкновенными дробями</w:t>
            </w:r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3.3.1 Решение текстовых задач арифметическим способом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666C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Задачи для самопроверки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9 учебная неделя</w:t>
            </w:r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4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социальные компетенции, формирование коммуникативной компетентности в общении и  сотрудничестве со сверстниками, старшими и младшими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контроль своей деятельности в процессе достижения результата,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2.корректировать свои действия в соответствии с изменяющейся ситуацией;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3.умение оценивать правильность выполнения учебной задачи,  собственные возможности её решения;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контроль своей деятельности в процессе достижения результата,</w:t>
            </w:r>
          </w:p>
        </w:tc>
        <w:tc>
          <w:tcPr>
            <w:tcW w:w="1724" w:type="dxa"/>
            <w:gridSpan w:val="5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№7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proofErr w:type="spellEnd"/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4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1.умение контролировать процесс и результат учебной математической деятельности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2. способность к эмоциональному восприятию математических объектов, задач, решений, рассуждений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1.умение оценивать правильность выполнения учебной задачи,  собственные возможности её решения;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осознанно выбирать  наиболее эффективные способы решения учебных и познавательных задач;</w:t>
            </w:r>
          </w:p>
        </w:tc>
        <w:tc>
          <w:tcPr>
            <w:tcW w:w="1724" w:type="dxa"/>
            <w:gridSpan w:val="5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124" w:type="dxa"/>
          </w:tcPr>
          <w:p w:rsidR="00F85732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Задачи на совместную работу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5319D">
              <w:rPr>
                <w:rFonts w:ascii="Times New Roman" w:hAnsi="Times New Roman" w:cs="Times New Roman"/>
                <w:sz w:val="20"/>
                <w:szCs w:val="20"/>
              </w:rPr>
              <w:t>Задачи  на нахождение времени работы участников, работающих одновременно.</w:t>
            </w:r>
          </w:p>
          <w:p w:rsidR="00F85732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задач на совместную </w:t>
            </w:r>
            <w:proofErr w:type="spellStart"/>
            <w:r w:rsidRPr="0015319D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  <w:proofErr w:type="gramStart"/>
            <w:r w:rsidRPr="0015319D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5319D">
              <w:rPr>
                <w:rFonts w:ascii="Times New Roman" w:hAnsi="Times New Roman" w:cs="Times New Roman"/>
                <w:sz w:val="20"/>
                <w:szCs w:val="20"/>
              </w:rPr>
              <w:t>адачи</w:t>
            </w:r>
            <w:proofErr w:type="spellEnd"/>
            <w:r w:rsidRPr="0015319D">
              <w:rPr>
                <w:rFonts w:ascii="Times New Roman" w:hAnsi="Times New Roman" w:cs="Times New Roman"/>
                <w:sz w:val="20"/>
                <w:szCs w:val="20"/>
              </w:rPr>
              <w:t xml:space="preserve">  на нахождение времени движения  участников, движущихся одновременно.</w:t>
            </w:r>
          </w:p>
          <w:p w:rsidR="00F85732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5B">
              <w:rPr>
                <w:rFonts w:ascii="Times New Roman" w:hAnsi="Times New Roman" w:cs="Times New Roman"/>
                <w:sz w:val="20"/>
                <w:szCs w:val="20"/>
              </w:rPr>
              <w:t>Решение задач на движение.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5B"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нахождение времени  работы одного из </w:t>
            </w:r>
            <w:proofErr w:type="spellStart"/>
            <w:r w:rsidRPr="00255C5B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  <w:proofErr w:type="gramStart"/>
            <w:r w:rsidRPr="00255C5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55C5B">
              <w:rPr>
                <w:rFonts w:ascii="Times New Roman" w:hAnsi="Times New Roman" w:cs="Times New Roman"/>
                <w:sz w:val="20"/>
                <w:szCs w:val="20"/>
              </w:rPr>
              <w:t>ешение</w:t>
            </w:r>
            <w:proofErr w:type="spellEnd"/>
            <w:r w:rsidRPr="00255C5B">
              <w:rPr>
                <w:rFonts w:ascii="Times New Roman" w:hAnsi="Times New Roman" w:cs="Times New Roman"/>
                <w:sz w:val="20"/>
                <w:szCs w:val="20"/>
              </w:rPr>
              <w:t xml:space="preserve"> задач на совместную </w:t>
            </w:r>
            <w:proofErr w:type="spellStart"/>
            <w:r w:rsidRPr="00255C5B">
              <w:rPr>
                <w:rFonts w:ascii="Times New Roman" w:hAnsi="Times New Roman" w:cs="Times New Roman"/>
                <w:sz w:val="20"/>
                <w:szCs w:val="20"/>
              </w:rPr>
              <w:t>работу.Задачи</w:t>
            </w:r>
            <w:proofErr w:type="spellEnd"/>
            <w:r w:rsidRPr="00255C5B">
              <w:rPr>
                <w:rFonts w:ascii="Times New Roman" w:hAnsi="Times New Roman" w:cs="Times New Roman"/>
                <w:sz w:val="20"/>
                <w:szCs w:val="20"/>
              </w:rPr>
              <w:t xml:space="preserve"> на нахождение времени  работы каждого из </w:t>
            </w:r>
            <w:proofErr w:type="spellStart"/>
            <w:r w:rsidRPr="00255C5B">
              <w:rPr>
                <w:rFonts w:ascii="Times New Roman" w:hAnsi="Times New Roman" w:cs="Times New Roman"/>
                <w:sz w:val="20"/>
                <w:szCs w:val="20"/>
              </w:rPr>
              <w:t>участников.Решение</w:t>
            </w:r>
            <w:proofErr w:type="spellEnd"/>
            <w:r w:rsidRPr="00255C5B">
              <w:rPr>
                <w:rFonts w:ascii="Times New Roman" w:hAnsi="Times New Roman" w:cs="Times New Roman"/>
                <w:sz w:val="20"/>
                <w:szCs w:val="20"/>
              </w:rPr>
              <w:t xml:space="preserve"> задач на совместную работу.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proofErr w:type="spellEnd"/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4" w:type="dxa"/>
            <w:gridSpan w:val="2"/>
          </w:tcPr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ясно, точно, грамотно излагать свои мысли в устной и письменной речи, обосновывать свою точку зрения и уважительно относиться к иным мнениям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эмоциональному восприятию математических 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объектов, задач, решений, рассуждений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умение самостоятельно планировать пути  достижения целей,  в том числе альтернативные,  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 собственные возможности её решения;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причинно-следственные связи, 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видеть математическую задачу в контексте проблемной ситуации в других дисциплинах, в окружающей жизни;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5"/>
          </w:tcPr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1.2.2 Арифметические действия с обыкновенными 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дробями</w:t>
            </w:r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3.3.1 Решение текстовых задач арифметическим способом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</w:t>
            </w:r>
          </w:p>
        </w:tc>
      </w:tr>
      <w:tr w:rsidR="00F85732" w:rsidRPr="009239CD" w:rsidTr="001E5EDE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159-162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4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5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F85732">
        <w:trPr>
          <w:gridAfter w:val="1"/>
          <w:wAfter w:w="35" w:type="dxa"/>
        </w:trPr>
        <w:tc>
          <w:tcPr>
            <w:tcW w:w="1980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9"/>
          </w:tcPr>
          <w:p w:rsidR="00F85732" w:rsidRPr="009239CD" w:rsidRDefault="00F85732" w:rsidP="00A579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 (4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4" w:type="dxa"/>
            <w:gridSpan w:val="2"/>
          </w:tcPr>
          <w:p w:rsidR="00F85732" w:rsidRPr="009239CD" w:rsidRDefault="00F85732" w:rsidP="00F85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3"/>
          </w:tcPr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1E5EDE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Глава 4. Десятичные дроби. 37 часов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4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544DF3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63-16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Новая запись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Десятичная дробь. </w:t>
            </w:r>
            <w:r w:rsidRPr="00E77C23">
              <w:rPr>
                <w:rFonts w:ascii="Times New Roman" w:hAnsi="Times New Roman" w:cs="Times New Roman"/>
                <w:sz w:val="20"/>
                <w:szCs w:val="20"/>
              </w:rPr>
              <w:t xml:space="preserve">Десятичная позиционная система </w:t>
            </w:r>
            <w:proofErr w:type="spellStart"/>
            <w:r w:rsidRPr="00E77C23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  <w:proofErr w:type="gramStart"/>
            <w:r w:rsidRPr="00E77C2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77C23">
              <w:rPr>
                <w:rFonts w:ascii="Times New Roman" w:hAnsi="Times New Roman" w:cs="Times New Roman"/>
                <w:sz w:val="20"/>
                <w:szCs w:val="20"/>
              </w:rPr>
              <w:t>етрическая</w:t>
            </w:r>
            <w:proofErr w:type="spellEnd"/>
            <w:r w:rsidRPr="00E77C23">
              <w:rPr>
                <w:rFonts w:ascii="Times New Roman" w:hAnsi="Times New Roman" w:cs="Times New Roman"/>
                <w:sz w:val="20"/>
                <w:szCs w:val="20"/>
              </w:rPr>
              <w:t xml:space="preserve"> система мер.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proofErr w:type="spellEnd"/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0" w:type="dxa"/>
            <w:gridSpan w:val="5"/>
          </w:tcPr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ясно, точно, грамотно излагать свои мысли в устной и письменной речи, обосновывать свою точку зрения и уважительно относиться к иным мнениям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способность к эмоциональному восприятию математических объектов, задач, решений, рассуждений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осуществлять контроль своей деятельности в процессе достижения результата, 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способы  действий в рамках предложенных условий и требований,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строить  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логическое рассуждение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, умозаключение (индуктивное, дедуктивное  и по аналогии) и делать выводы;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формулировать, аргументировать и отстаивать своё мнение; умение осознанно использовать речевые средства в соответствии с задачей коммуникации, для выражения своих чувств, мыслей и потребностей</w:t>
            </w:r>
          </w:p>
        </w:tc>
        <w:tc>
          <w:tcPr>
            <w:tcW w:w="1678" w:type="dxa"/>
            <w:gridSpan w:val="2"/>
          </w:tcPr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1.2.6 Представление десятичной дроби в виде обыкновенной дроби и</w:t>
            </w:r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обыкновенной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 в виде десятичной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544DF3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Десятичные и обыкновенные дроби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77C23">
              <w:rPr>
                <w:rFonts w:ascii="Times New Roman" w:hAnsi="Times New Roman" w:cs="Times New Roman"/>
                <w:sz w:val="20"/>
                <w:szCs w:val="20"/>
              </w:rPr>
              <w:t xml:space="preserve">Условие перевода обыкновенной дроби в </w:t>
            </w:r>
            <w:proofErr w:type="spellStart"/>
            <w:r w:rsidRPr="00E77C23">
              <w:rPr>
                <w:rFonts w:ascii="Times New Roman" w:hAnsi="Times New Roman" w:cs="Times New Roman"/>
                <w:sz w:val="20"/>
                <w:szCs w:val="20"/>
              </w:rPr>
              <w:t>десятичную</w:t>
            </w:r>
            <w:proofErr w:type="gramStart"/>
            <w:r w:rsidRPr="00E77C2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77C23">
              <w:rPr>
                <w:rFonts w:ascii="Times New Roman" w:hAnsi="Times New Roman" w:cs="Times New Roman"/>
                <w:sz w:val="20"/>
                <w:szCs w:val="20"/>
              </w:rPr>
              <w:t>редставление</w:t>
            </w:r>
            <w:proofErr w:type="spellEnd"/>
            <w:r w:rsidRPr="00E77C23">
              <w:rPr>
                <w:rFonts w:ascii="Times New Roman" w:hAnsi="Times New Roman" w:cs="Times New Roman"/>
                <w:sz w:val="20"/>
                <w:szCs w:val="20"/>
              </w:rPr>
              <w:t xml:space="preserve"> конечной десятичной дроби в виде обыкновенной.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proofErr w:type="spellEnd"/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0" w:type="dxa"/>
            <w:gridSpan w:val="5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социальные компетенции, формирование коммуникативной компетентности в общении и  сотрудничестве со сверстниками, старшими и младшими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осуществлять контроль своей деятельности в процессе достижения результата, 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способы  действий в рамках предложенных условий и требований,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строить  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логическое рассуждение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, умозаключение (индуктивное, дедуктивное  и по аналогии) и делать выводы;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контроль своей деятельности в процессе достижения результата,</w:t>
            </w:r>
          </w:p>
          <w:p w:rsidR="00F85732" w:rsidRPr="009239CD" w:rsidRDefault="00F85732" w:rsidP="009239CD">
            <w:pPr>
              <w:tabs>
                <w:tab w:val="left" w:pos="993"/>
              </w:tabs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мение 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 учебное сотрудничество и совместную деятельность с учителем и сверстниками </w:t>
            </w:r>
          </w:p>
          <w:p w:rsidR="00F85732" w:rsidRPr="009239CD" w:rsidRDefault="00F85732" w:rsidP="009239CD">
            <w:pPr>
              <w:tabs>
                <w:tab w:val="left" w:pos="993"/>
              </w:tabs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индивидуально и в группе</w:t>
            </w:r>
          </w:p>
        </w:tc>
        <w:tc>
          <w:tcPr>
            <w:tcW w:w="1678" w:type="dxa"/>
            <w:gridSpan w:val="2"/>
          </w:tcPr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1.2.4 Десятичная дробь, сравнение десятичных дробей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544DF3" w:rsidRDefault="00F85732" w:rsidP="00D64E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4" w:type="dxa"/>
          </w:tcPr>
          <w:p w:rsidR="00F85732" w:rsidRPr="009239CD" w:rsidRDefault="00F85732" w:rsidP="00E77C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Приближенные равенства. </w:t>
            </w:r>
            <w:r w:rsidRPr="00E77C23">
              <w:rPr>
                <w:rFonts w:ascii="Times New Roman" w:hAnsi="Times New Roman" w:cs="Times New Roman"/>
                <w:sz w:val="20"/>
                <w:szCs w:val="20"/>
              </w:rPr>
              <w:t xml:space="preserve">Правило округления натуральных </w:t>
            </w:r>
            <w:proofErr w:type="spellStart"/>
            <w:r w:rsidRPr="00E77C23">
              <w:rPr>
                <w:rFonts w:ascii="Times New Roman" w:hAnsi="Times New Roman" w:cs="Times New Roman"/>
                <w:sz w:val="20"/>
                <w:szCs w:val="20"/>
              </w:rPr>
              <w:t>чисел</w:t>
            </w:r>
            <w:proofErr w:type="gramStart"/>
            <w:r w:rsidRPr="00E77C2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77C23">
              <w:rPr>
                <w:rFonts w:ascii="Times New Roman" w:hAnsi="Times New Roman" w:cs="Times New Roman"/>
                <w:sz w:val="20"/>
                <w:szCs w:val="20"/>
              </w:rPr>
              <w:t>равило</w:t>
            </w:r>
            <w:proofErr w:type="spellEnd"/>
            <w:r w:rsidRPr="00E77C23">
              <w:rPr>
                <w:rFonts w:ascii="Times New Roman" w:hAnsi="Times New Roman" w:cs="Times New Roman"/>
                <w:sz w:val="20"/>
                <w:szCs w:val="20"/>
              </w:rPr>
              <w:t xml:space="preserve"> округления  десятичных дробей.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proofErr w:type="spellEnd"/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0" w:type="dxa"/>
            <w:gridSpan w:val="5"/>
          </w:tcPr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ясно, точно, грамотно излагать свои мысли в устной и письменной речи, обосновывать свою точку зрения и уважительно относиться к иным мнениям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способность к эмоциональному восприятию математических объектов, задач, решений, рассуждений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существлять</w:t>
            </w:r>
            <w:proofErr w:type="spellEnd"/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контроль своей деятельности в процессе достижения результата, 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способы  действий в рамках предложенных условий и требований,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контроль своей деятельности в процессе достижения результата,</w:t>
            </w:r>
          </w:p>
        </w:tc>
        <w:tc>
          <w:tcPr>
            <w:tcW w:w="1678" w:type="dxa"/>
            <w:gridSpan w:val="2"/>
          </w:tcPr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1.5.7 Округление чисел. Прикидка и оценка результатов вычислений.</w:t>
            </w:r>
          </w:p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Выделение множителя – степени десяти в записи числа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-175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Сравнение десятичных дробей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77C23">
              <w:rPr>
                <w:rFonts w:ascii="Times New Roman" w:hAnsi="Times New Roman" w:cs="Times New Roman"/>
                <w:sz w:val="20"/>
                <w:szCs w:val="20"/>
              </w:rPr>
              <w:t xml:space="preserve">Правило сравнения десятичных </w:t>
            </w:r>
            <w:proofErr w:type="spellStart"/>
            <w:r w:rsidRPr="00E77C23">
              <w:rPr>
                <w:rFonts w:ascii="Times New Roman" w:hAnsi="Times New Roman" w:cs="Times New Roman"/>
                <w:sz w:val="20"/>
                <w:szCs w:val="20"/>
              </w:rPr>
              <w:t>дробей</w:t>
            </w:r>
            <w:proofErr w:type="gramStart"/>
            <w:r w:rsidRPr="00E77C2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77C23">
              <w:rPr>
                <w:rFonts w:ascii="Times New Roman" w:hAnsi="Times New Roman" w:cs="Times New Roman"/>
                <w:sz w:val="20"/>
                <w:szCs w:val="20"/>
              </w:rPr>
              <w:t>равнение</w:t>
            </w:r>
            <w:proofErr w:type="spellEnd"/>
            <w:r w:rsidRPr="00E77C23">
              <w:rPr>
                <w:rFonts w:ascii="Times New Roman" w:hAnsi="Times New Roman" w:cs="Times New Roman"/>
                <w:sz w:val="20"/>
                <w:szCs w:val="20"/>
              </w:rPr>
              <w:t xml:space="preserve"> десятичных дробей.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 неделя</w:t>
            </w:r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0" w:type="dxa"/>
            <w:gridSpan w:val="5"/>
          </w:tcPr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ясно, точно, грамотно излагать свои мысли в устной и письменной речи, обосновывать свою точку зрения и уважительно относиться к иным мнениям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способность к эмоциональному восприятию математических объектов, задач, решений, рассуждений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осуществлять контроль своей деятельности в процессе достижения результата, 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способы  действий в рамках предложенных условий и требований,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классифицировать,   самостоятельно выбирать основания и критерии для классификации, </w:t>
            </w:r>
          </w:p>
        </w:tc>
        <w:tc>
          <w:tcPr>
            <w:tcW w:w="1678" w:type="dxa"/>
            <w:gridSpan w:val="2"/>
          </w:tcPr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1.2.4 Десятичная дробь, сравнение десятичных дробей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Задачи для самопроверки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proofErr w:type="spellEnd"/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0" w:type="dxa"/>
            <w:gridSpan w:val="5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социальные компетенции, формирование коммуникативной компетентности в общении и  сотрудничестве со сверстниками, старшими и младшими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контроль своей деятельности в процессе достижения результата,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2.корректировать свои действия в соответствии с изменяющейся ситуацией;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3.умение оценивать правильность выполнения учебной задачи,  собственные возможности её решения;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умение  определять понятия, создавать обобщения, устанавливать аналогии, </w:t>
            </w:r>
          </w:p>
        </w:tc>
        <w:tc>
          <w:tcPr>
            <w:tcW w:w="167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D64E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 Десятичные дроби»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proofErr w:type="spellEnd"/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0" w:type="dxa"/>
            <w:gridSpan w:val="5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1.умение контролировать процесс и результат учебной математической деятельности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2. способность к эмоциональному восприятию математических объектов, задач, решений, рассуждений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1.умение оценивать правильность выполнения учебной задачи,  собственные возможности её решения;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осознанно выбирать  наиболее эффективные способы решения учебных и познавательных задач;</w:t>
            </w:r>
          </w:p>
        </w:tc>
        <w:tc>
          <w:tcPr>
            <w:tcW w:w="167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178-182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60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десятичных </w:t>
            </w:r>
            <w:proofErr w:type="spellStart"/>
            <w:r w:rsidRPr="00B14760">
              <w:rPr>
                <w:rFonts w:ascii="Times New Roman" w:hAnsi="Times New Roman" w:cs="Times New Roman"/>
                <w:sz w:val="20"/>
                <w:szCs w:val="20"/>
              </w:rPr>
              <w:t>дробей</w:t>
            </w:r>
            <w:proofErr w:type="gramStart"/>
            <w:r w:rsidRPr="00B1476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14760">
              <w:rPr>
                <w:rFonts w:ascii="Times New Roman" w:hAnsi="Times New Roman" w:cs="Times New Roman"/>
                <w:sz w:val="20"/>
                <w:szCs w:val="20"/>
              </w:rPr>
              <w:t>ычитание</w:t>
            </w:r>
            <w:proofErr w:type="spellEnd"/>
            <w:r w:rsidRPr="00B14760">
              <w:rPr>
                <w:rFonts w:ascii="Times New Roman" w:hAnsi="Times New Roman" w:cs="Times New Roman"/>
                <w:sz w:val="20"/>
                <w:szCs w:val="20"/>
              </w:rPr>
              <w:t xml:space="preserve">  десятичных дробей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14760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сложения десятичных </w:t>
            </w:r>
            <w:proofErr w:type="spellStart"/>
            <w:r w:rsidRPr="00B14760">
              <w:rPr>
                <w:rFonts w:ascii="Times New Roman" w:hAnsi="Times New Roman" w:cs="Times New Roman"/>
                <w:sz w:val="20"/>
                <w:szCs w:val="20"/>
              </w:rPr>
              <w:t>дробей</w:t>
            </w:r>
            <w:proofErr w:type="gramStart"/>
            <w:r w:rsidRPr="00B1476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14760">
              <w:rPr>
                <w:rFonts w:ascii="Times New Roman" w:hAnsi="Times New Roman" w:cs="Times New Roman"/>
                <w:sz w:val="20"/>
                <w:szCs w:val="20"/>
              </w:rPr>
              <w:t>лгоритм</w:t>
            </w:r>
            <w:proofErr w:type="spellEnd"/>
            <w:r w:rsidRPr="00B14760">
              <w:rPr>
                <w:rFonts w:ascii="Times New Roman" w:hAnsi="Times New Roman" w:cs="Times New Roman"/>
                <w:sz w:val="20"/>
                <w:szCs w:val="20"/>
              </w:rPr>
              <w:t xml:space="preserve"> вычитания  десятичных </w:t>
            </w:r>
            <w:proofErr w:type="spellStart"/>
            <w:r w:rsidRPr="00B14760">
              <w:rPr>
                <w:rFonts w:ascii="Times New Roman" w:hAnsi="Times New Roman" w:cs="Times New Roman"/>
                <w:sz w:val="20"/>
                <w:szCs w:val="20"/>
              </w:rPr>
              <w:t>дробей.Задачи</w:t>
            </w:r>
            <w:proofErr w:type="spellEnd"/>
            <w:r w:rsidRPr="00B14760">
              <w:rPr>
                <w:rFonts w:ascii="Times New Roman" w:hAnsi="Times New Roman" w:cs="Times New Roman"/>
                <w:sz w:val="20"/>
                <w:szCs w:val="20"/>
              </w:rPr>
              <w:t xml:space="preserve"> с десятичными дробями.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proofErr w:type="spellEnd"/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vMerge w:val="restart"/>
            <w:tcBorders>
              <w:right w:val="nil"/>
            </w:tcBorders>
          </w:tcPr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ясно, точно, грамотно излагать свои мысли в устной и письменной речи, обосновывать свою точку зрения и уважительно относиться к иным мнениям</w:t>
            </w:r>
          </w:p>
          <w:p w:rsidR="00F85732" w:rsidRPr="009239CD" w:rsidRDefault="00F85732" w:rsidP="00F85732">
            <w:pPr>
              <w:ind w:right="-219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способность к эмоциональному восприятию математических объектов, задач, решений, рассуждений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осуществлять контроль своей деятельности в процессе достижения результата, 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способы  действий в рамках предложенных условий и требований,</w:t>
            </w:r>
          </w:p>
          <w:p w:rsidR="00F85732" w:rsidRPr="009239CD" w:rsidRDefault="00F85732" w:rsidP="00F85732">
            <w:pPr>
              <w:tabs>
                <w:tab w:val="left" w:pos="993"/>
              </w:tabs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умение оценивать правильность выполнения учебной задачи,  собственные возможности её решения; классифицировать,   самостоятельно выбирать основания и критерии для классификации, </w:t>
            </w:r>
          </w:p>
          <w:p w:rsidR="00F85732" w:rsidRPr="009239CD" w:rsidRDefault="00F85732" w:rsidP="00F85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 определять понятия, создавать обобщения, устанавливать аналогии,</w:t>
            </w:r>
          </w:p>
        </w:tc>
        <w:tc>
          <w:tcPr>
            <w:tcW w:w="3127" w:type="dxa"/>
            <w:gridSpan w:val="4"/>
            <w:vMerge w:val="restart"/>
            <w:tcBorders>
              <w:left w:val="nil"/>
            </w:tcBorders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 w:val="restart"/>
          </w:tcPr>
          <w:p w:rsidR="00F85732" w:rsidRPr="009239CD" w:rsidRDefault="00F85732" w:rsidP="009239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1.2.5 Арифметические действия с десятичными дробями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183-184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6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с десятичными </w:t>
            </w:r>
            <w:proofErr w:type="spellStart"/>
            <w:r w:rsidRPr="00B14760">
              <w:rPr>
                <w:rFonts w:ascii="Times New Roman" w:hAnsi="Times New Roman" w:cs="Times New Roman"/>
                <w:sz w:val="20"/>
                <w:szCs w:val="20"/>
              </w:rPr>
              <w:t>дробями</w:t>
            </w:r>
            <w:proofErr w:type="gramStart"/>
            <w:r w:rsidRPr="00B1476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14760">
              <w:rPr>
                <w:rFonts w:ascii="Times New Roman" w:hAnsi="Times New Roman" w:cs="Times New Roman"/>
                <w:sz w:val="20"/>
                <w:szCs w:val="20"/>
              </w:rPr>
              <w:t>ложение</w:t>
            </w:r>
            <w:proofErr w:type="spellEnd"/>
            <w:r w:rsidRPr="00B14760">
              <w:rPr>
                <w:rFonts w:ascii="Times New Roman" w:hAnsi="Times New Roman" w:cs="Times New Roman"/>
                <w:sz w:val="20"/>
                <w:szCs w:val="20"/>
              </w:rPr>
              <w:t xml:space="preserve"> и вычитание десятичных дробей.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proofErr w:type="spellEnd"/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right w:val="nil"/>
            </w:tcBorders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gridSpan w:val="4"/>
            <w:vMerge/>
            <w:tcBorders>
              <w:left w:val="nil"/>
            </w:tcBorders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0D77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5-190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60">
              <w:rPr>
                <w:rFonts w:ascii="Times New Roman" w:hAnsi="Times New Roman" w:cs="Times New Roman"/>
                <w:sz w:val="20"/>
                <w:szCs w:val="20"/>
              </w:rPr>
              <w:t>Умножение десятичной дроби на 10,100, 1000 и т.д</w:t>
            </w:r>
            <w:proofErr w:type="gramStart"/>
            <w:r w:rsidRPr="00B1476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14760">
              <w:rPr>
                <w:rFonts w:ascii="Times New Roman" w:hAnsi="Times New Roman" w:cs="Times New Roman"/>
                <w:sz w:val="20"/>
                <w:szCs w:val="20"/>
              </w:rPr>
              <w:t xml:space="preserve">множение десятичных </w:t>
            </w:r>
            <w:proofErr w:type="spellStart"/>
            <w:r w:rsidRPr="00B14760">
              <w:rPr>
                <w:rFonts w:ascii="Times New Roman" w:hAnsi="Times New Roman" w:cs="Times New Roman"/>
                <w:sz w:val="20"/>
                <w:szCs w:val="20"/>
              </w:rPr>
              <w:t>дробей.Алгоритм</w:t>
            </w:r>
            <w:proofErr w:type="spellEnd"/>
            <w:r w:rsidRPr="00B14760">
              <w:rPr>
                <w:rFonts w:ascii="Times New Roman" w:hAnsi="Times New Roman" w:cs="Times New Roman"/>
                <w:sz w:val="20"/>
                <w:szCs w:val="20"/>
              </w:rPr>
              <w:t xml:space="preserve"> умножения десятичных </w:t>
            </w:r>
            <w:proofErr w:type="spellStart"/>
            <w:r w:rsidRPr="00B14760">
              <w:rPr>
                <w:rFonts w:ascii="Times New Roman" w:hAnsi="Times New Roman" w:cs="Times New Roman"/>
                <w:sz w:val="20"/>
                <w:szCs w:val="20"/>
              </w:rPr>
              <w:t>дробей.Задачи</w:t>
            </w:r>
            <w:proofErr w:type="spellEnd"/>
            <w:r w:rsidRPr="00B14760">
              <w:rPr>
                <w:rFonts w:ascii="Times New Roman" w:hAnsi="Times New Roman" w:cs="Times New Roman"/>
                <w:sz w:val="20"/>
                <w:szCs w:val="20"/>
              </w:rPr>
              <w:t xml:space="preserve"> с десятичными </w:t>
            </w:r>
            <w:proofErr w:type="spellStart"/>
            <w:r w:rsidRPr="00B14760">
              <w:rPr>
                <w:rFonts w:ascii="Times New Roman" w:hAnsi="Times New Roman" w:cs="Times New Roman"/>
                <w:sz w:val="20"/>
                <w:szCs w:val="20"/>
              </w:rPr>
              <w:t>дробями.Решение</w:t>
            </w:r>
            <w:proofErr w:type="spellEnd"/>
            <w:r w:rsidRPr="00B14760">
              <w:rPr>
                <w:rFonts w:ascii="Times New Roman" w:hAnsi="Times New Roman" w:cs="Times New Roman"/>
                <w:sz w:val="20"/>
                <w:szCs w:val="20"/>
              </w:rPr>
              <w:t xml:space="preserve"> задач с десятичными </w:t>
            </w:r>
            <w:proofErr w:type="spellStart"/>
            <w:r w:rsidRPr="00B14760">
              <w:rPr>
                <w:rFonts w:ascii="Times New Roman" w:hAnsi="Times New Roman" w:cs="Times New Roman"/>
                <w:sz w:val="20"/>
                <w:szCs w:val="20"/>
              </w:rPr>
              <w:t>дробями.Составление</w:t>
            </w:r>
            <w:proofErr w:type="spellEnd"/>
            <w:r w:rsidRPr="00B14760">
              <w:rPr>
                <w:rFonts w:ascii="Times New Roman" w:hAnsi="Times New Roman" w:cs="Times New Roman"/>
                <w:sz w:val="20"/>
                <w:szCs w:val="20"/>
              </w:rPr>
              <w:t xml:space="preserve"> задач с десятичными дробями.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proofErr w:type="spellEnd"/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right w:val="nil"/>
            </w:tcBorders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gridSpan w:val="4"/>
            <w:vMerge/>
            <w:tcBorders>
              <w:left w:val="nil"/>
              <w:bottom w:val="nil"/>
            </w:tcBorders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191-195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Деление десятичных дробей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14760">
              <w:rPr>
                <w:rFonts w:ascii="Times New Roman" w:hAnsi="Times New Roman" w:cs="Times New Roman"/>
                <w:sz w:val="20"/>
                <w:szCs w:val="20"/>
              </w:rPr>
              <w:t>Деление десятичной дроби на 10,100,1000 и т.д</w:t>
            </w:r>
            <w:proofErr w:type="gramStart"/>
            <w:r w:rsidRPr="00B1476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14760">
              <w:rPr>
                <w:rFonts w:ascii="Times New Roman" w:hAnsi="Times New Roman" w:cs="Times New Roman"/>
                <w:sz w:val="20"/>
                <w:szCs w:val="20"/>
              </w:rPr>
              <w:t xml:space="preserve">еление десятичной дроби на натуральное </w:t>
            </w:r>
            <w:proofErr w:type="spellStart"/>
            <w:r w:rsidRPr="00B14760">
              <w:rPr>
                <w:rFonts w:ascii="Times New Roman" w:hAnsi="Times New Roman" w:cs="Times New Roman"/>
                <w:sz w:val="20"/>
                <w:szCs w:val="20"/>
              </w:rPr>
              <w:t>число.Алгоритм</w:t>
            </w:r>
            <w:proofErr w:type="spellEnd"/>
            <w:r w:rsidRPr="00B14760">
              <w:rPr>
                <w:rFonts w:ascii="Times New Roman" w:hAnsi="Times New Roman" w:cs="Times New Roman"/>
                <w:sz w:val="20"/>
                <w:szCs w:val="20"/>
              </w:rPr>
              <w:t xml:space="preserve"> деления десятичной дроби на натуральное </w:t>
            </w:r>
            <w:proofErr w:type="spellStart"/>
            <w:r w:rsidRPr="00B14760">
              <w:rPr>
                <w:rFonts w:ascii="Times New Roman" w:hAnsi="Times New Roman" w:cs="Times New Roman"/>
                <w:sz w:val="20"/>
                <w:szCs w:val="20"/>
              </w:rPr>
              <w:t>число.Алгоритм</w:t>
            </w:r>
            <w:proofErr w:type="spellEnd"/>
            <w:r w:rsidRPr="00B14760">
              <w:rPr>
                <w:rFonts w:ascii="Times New Roman" w:hAnsi="Times New Roman" w:cs="Times New Roman"/>
                <w:sz w:val="20"/>
                <w:szCs w:val="20"/>
              </w:rPr>
              <w:t xml:space="preserve"> деления десятичных дробей.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proofErr w:type="spellEnd"/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right w:val="nil"/>
            </w:tcBorders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gridSpan w:val="4"/>
            <w:tcBorders>
              <w:top w:val="nil"/>
              <w:left w:val="nil"/>
            </w:tcBorders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1E5EDE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196-197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F85732" w:rsidRDefault="00F85732" w:rsidP="00B147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Умножение десятичных дробей на 0,1, 0,01, 0,001 и т.д.</w:t>
            </w:r>
          </w:p>
          <w:p w:rsidR="00F85732" w:rsidRPr="009239CD" w:rsidRDefault="00F85732" w:rsidP="00B147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десятичных дробей на 0,1, 0,01, 0,001 и т.д.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proofErr w:type="spellEnd"/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0" w:type="dxa"/>
            <w:gridSpan w:val="5"/>
            <w:tcBorders>
              <w:top w:val="nil"/>
            </w:tcBorders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Задачи для самопроверки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0" w:type="dxa"/>
            <w:gridSpan w:val="5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социальные компетенции, формирование коммуникативной компетентности в общении и  сотрудничестве со сверстниками, старшими и младшими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1.осуществлять контроль своей деятельности в процессе </w:t>
            </w: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достижения результата,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2.корректировать свои действия в соответствии с изменяющейся ситуацией;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3.умение оценивать правильность выполнения учебной задачи,  собственные возможности её решения;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контроль своей деятельности в процессе достижения результата,</w:t>
            </w:r>
          </w:p>
          <w:p w:rsidR="00F85732" w:rsidRPr="009239CD" w:rsidRDefault="00F85732" w:rsidP="009239CD">
            <w:pPr>
              <w:tabs>
                <w:tab w:val="left" w:pos="993"/>
              </w:tabs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1.у</w:t>
            </w:r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мение 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 учебное сотрудничество и совместную деятельность с учителем и сверстниками </w:t>
            </w:r>
          </w:p>
          <w:p w:rsidR="00F85732" w:rsidRPr="009239CD" w:rsidRDefault="00F85732" w:rsidP="009239CD">
            <w:pPr>
              <w:tabs>
                <w:tab w:val="left" w:pos="993"/>
              </w:tabs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2. работать</w:t>
            </w:r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индивидуально и в </w:t>
            </w:r>
            <w:proofErr w:type="spellStart"/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группе</w:t>
            </w:r>
            <w:proofErr w:type="gramStart"/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аходить</w:t>
            </w:r>
            <w:proofErr w:type="spell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 общее решение и</w:t>
            </w:r>
          </w:p>
        </w:tc>
        <w:tc>
          <w:tcPr>
            <w:tcW w:w="167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«Арифметика дробей»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0" w:type="dxa"/>
            <w:gridSpan w:val="5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1.умение контролировать процесс и результат учебной математической деятельности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2. способность к эмоциональному восприятию математических объектов, задач, решений, рассуждений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1.умение оценивать правильность выполнения учебной задачи,  собственные возможности её решения;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осознанно выбирать  наиболее эффективные способы решения учебных и познавательных задач;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индивидуально</w:t>
            </w:r>
            <w:proofErr w:type="spellEnd"/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и в группе</w:t>
            </w:r>
          </w:p>
        </w:tc>
        <w:tc>
          <w:tcPr>
            <w:tcW w:w="167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D64E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4" w:type="dxa"/>
          </w:tcPr>
          <w:p w:rsidR="00F85732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Задачи на повторение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14760">
              <w:rPr>
                <w:rFonts w:ascii="Times New Roman" w:hAnsi="Times New Roman" w:cs="Times New Roman"/>
                <w:sz w:val="20"/>
                <w:szCs w:val="20"/>
              </w:rPr>
              <w:t>Натуральные числа, обыкновенные дроби, смешанные числа и десятичные дроби.</w:t>
            </w:r>
          </w:p>
          <w:p w:rsidR="00F85732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60">
              <w:rPr>
                <w:rFonts w:ascii="Times New Roman" w:hAnsi="Times New Roman" w:cs="Times New Roman"/>
                <w:sz w:val="20"/>
                <w:szCs w:val="20"/>
              </w:rPr>
              <w:t>Математические модели.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НОД и НОК, признаки делимости.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0" w:type="dxa"/>
            <w:gridSpan w:val="5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социальные компетенции, формирование коммуникативной компетентности в общении и  сотрудничестве со сверстниками, старшими и младшими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контроль своей деятельности в процессе достижения результата,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2.корректировать свои действия в соответствии с изменяющейся ситуацией;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3.умение оценивать правильность выполнения учебной задачи,  собственные возможности её решения;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контроль своей деятельности в процессе достижения результата,</w:t>
            </w:r>
          </w:p>
          <w:p w:rsidR="00F85732" w:rsidRPr="009239CD" w:rsidRDefault="00F85732" w:rsidP="009239CD">
            <w:pPr>
              <w:tabs>
                <w:tab w:val="left" w:pos="993"/>
              </w:tabs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1.у</w:t>
            </w:r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мение 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 учебное сотрудничество и совместную деятельность с учителем и сверстниками </w:t>
            </w:r>
          </w:p>
          <w:p w:rsidR="00F85732" w:rsidRPr="009239CD" w:rsidRDefault="00F85732" w:rsidP="009239CD">
            <w:pPr>
              <w:tabs>
                <w:tab w:val="left" w:pos="993"/>
              </w:tabs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2. работать</w:t>
            </w:r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индивидуально и в </w:t>
            </w:r>
            <w:proofErr w:type="spellStart"/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группе</w:t>
            </w:r>
            <w:proofErr w:type="gramStart"/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аходить</w:t>
            </w:r>
            <w:proofErr w:type="spell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 общее решение и</w:t>
            </w:r>
          </w:p>
        </w:tc>
        <w:tc>
          <w:tcPr>
            <w:tcW w:w="167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568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0" w:type="dxa"/>
            <w:gridSpan w:val="5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1.умение контролировать процесс и результат учебной математической деятельности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2. способность к эмоциональному восприятию математических объектов, задач, решений, рассуждений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1.умение оценивать правильность выполнения учебной задачи,  собственные возможности её решения;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осознанно выбирать  наиболее эффективные способы решения учебных и познавательных задач;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индивидуально</w:t>
            </w:r>
            <w:proofErr w:type="spellEnd"/>
            <w:r w:rsidRPr="009239C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и в группе</w:t>
            </w:r>
          </w:p>
        </w:tc>
        <w:tc>
          <w:tcPr>
            <w:tcW w:w="167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</w:tr>
      <w:tr w:rsidR="00F85732" w:rsidRPr="009239CD" w:rsidTr="00F85732">
        <w:trPr>
          <w:gridAfter w:val="12"/>
          <w:wAfter w:w="8010" w:type="dxa"/>
        </w:trPr>
        <w:tc>
          <w:tcPr>
            <w:tcW w:w="412" w:type="dxa"/>
          </w:tcPr>
          <w:p w:rsidR="00F85732" w:rsidRPr="001D0DF3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2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-210</w:t>
            </w:r>
          </w:p>
        </w:tc>
        <w:tc>
          <w:tcPr>
            <w:tcW w:w="1568" w:type="dxa"/>
          </w:tcPr>
          <w:p w:rsidR="00F85732" w:rsidRPr="001D0DF3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3124" w:type="dxa"/>
          </w:tcPr>
          <w:p w:rsidR="00F85732" w:rsidRDefault="00F85732" w:rsidP="001D0D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Итоговы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уроки</w:t>
            </w:r>
            <w:bookmarkStart w:id="1" w:name="_GoBack"/>
            <w:bookmarkEnd w:id="1"/>
          </w:p>
          <w:p w:rsidR="00F85732" w:rsidRDefault="00F85732" w:rsidP="001D0D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дроби.</w:t>
            </w:r>
          </w:p>
          <w:p w:rsidR="00F85732" w:rsidRDefault="00F85732" w:rsidP="001D0D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Урок-игра « Кто умнее 5-ти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?»</w:t>
            </w:r>
          </w:p>
          <w:p w:rsidR="00F85732" w:rsidRDefault="00F85732" w:rsidP="001D0D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Необычные задачи</w:t>
            </w:r>
          </w:p>
          <w:p w:rsidR="00F85732" w:rsidRDefault="00F85732" w:rsidP="001D0D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мы знаем о дробях?</w:t>
            </w:r>
          </w:p>
          <w:p w:rsidR="00F85732" w:rsidRDefault="00F85732" w:rsidP="001D0D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Необычные числа</w:t>
            </w:r>
          </w:p>
          <w:p w:rsidR="00F85732" w:rsidRDefault="00F85732" w:rsidP="001D0D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математических моделей</w:t>
            </w:r>
          </w:p>
          <w:p w:rsidR="00F85732" w:rsidRPr="009239CD" w:rsidRDefault="00F85732" w:rsidP="001D0D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Урок-игра «Колесо удачи»</w:t>
            </w:r>
          </w:p>
        </w:tc>
        <w:tc>
          <w:tcPr>
            <w:tcW w:w="61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0" w:type="dxa"/>
            <w:gridSpan w:val="5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</w:t>
            </w:r>
            <w:proofErr w:type="spellStart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смыслообразования</w:t>
            </w:r>
            <w:proofErr w:type="spellEnd"/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, т. е. установление учащимися связи между целью учебной деятельности и ее мотивом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осуществлять контроль своей деятельности в процессе достижения результата, 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способы  действий в рамках предложенных условий и требований,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 собственные возможности её решения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причинно-следственные связи, </w:t>
            </w:r>
          </w:p>
          <w:p w:rsidR="00F85732" w:rsidRPr="009239CD" w:rsidRDefault="00F85732" w:rsidP="0092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умение видеть математическую задачу в контексте проблемной ситуации в других дисциплинах, в окружающей жизни;</w:t>
            </w:r>
          </w:p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20"/>
                <w:szCs w:val="20"/>
              </w:rPr>
              <w:t>формулировать, аргументировать и отстаивать своё мнение; умение осознанно использовать речевые средства в соответствии с задачей коммуникации, для выражения своих чувств, мыслей и потребностей</w:t>
            </w:r>
          </w:p>
        </w:tc>
        <w:tc>
          <w:tcPr>
            <w:tcW w:w="1678" w:type="dxa"/>
            <w:gridSpan w:val="2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F85732" w:rsidRPr="009239CD" w:rsidRDefault="00F85732" w:rsidP="009239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2590" w:rsidRPr="009239CD" w:rsidRDefault="00192590" w:rsidP="009239C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757DB" w:rsidRPr="009239CD" w:rsidRDefault="00D757DB" w:rsidP="009239C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757DB" w:rsidRPr="009239CD" w:rsidRDefault="00D757DB" w:rsidP="009239C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757DB" w:rsidRPr="009239CD" w:rsidRDefault="00D757DB" w:rsidP="009239C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757DB" w:rsidRPr="009239CD" w:rsidRDefault="00D757DB" w:rsidP="009239C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757DB" w:rsidRPr="009239CD" w:rsidRDefault="00D757DB" w:rsidP="009239C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757DB" w:rsidRPr="009239CD" w:rsidRDefault="00D757DB" w:rsidP="009239C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757DB" w:rsidRPr="009239CD" w:rsidRDefault="00D757DB" w:rsidP="009239C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A2EC6" w:rsidRPr="009239CD" w:rsidRDefault="003A2EC6" w:rsidP="009239C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A2EC6" w:rsidRPr="009239CD" w:rsidRDefault="003A2EC6" w:rsidP="009239C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757DB" w:rsidRPr="009239CD" w:rsidRDefault="00D757DB" w:rsidP="009239C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C18CA" w:rsidRPr="009239CD" w:rsidRDefault="00CC18CA" w:rsidP="009239C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C18CA" w:rsidRPr="009239CD" w:rsidRDefault="00CC18CA" w:rsidP="009239C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774B4" w:rsidRPr="009239CD" w:rsidRDefault="00D774B4" w:rsidP="009239C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774B4" w:rsidRPr="009239CD" w:rsidRDefault="00D774B4" w:rsidP="009239C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757DB" w:rsidRPr="009239CD" w:rsidRDefault="00D757DB" w:rsidP="009239C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757DB" w:rsidRPr="009239CD" w:rsidRDefault="00D757DB" w:rsidP="009239C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757DB" w:rsidRPr="009239CD" w:rsidRDefault="00D757DB" w:rsidP="009239C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757DB" w:rsidRPr="009239CD" w:rsidRDefault="00D757DB" w:rsidP="009239C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757DB" w:rsidRPr="009239CD" w:rsidRDefault="00D757DB" w:rsidP="009239C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757DB" w:rsidRPr="009239CD" w:rsidRDefault="00D757DB" w:rsidP="009239C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757DB" w:rsidRPr="009239CD" w:rsidRDefault="00D757DB" w:rsidP="009239C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757DB" w:rsidRPr="009239CD" w:rsidRDefault="00D757DB" w:rsidP="009239C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757DB" w:rsidRPr="009239CD" w:rsidRDefault="00D757DB" w:rsidP="009239C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D757DB" w:rsidRPr="009239CD" w:rsidSect="007035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354A2F8"/>
    <w:lvl w:ilvl="0" w:tplc="8CF8AD60">
      <w:start w:val="1"/>
      <w:numFmt w:val="decimal"/>
      <w:lvlText w:val="%1)"/>
      <w:lvlJc w:val="left"/>
      <w:pPr>
        <w:ind w:left="0" w:firstLine="0"/>
      </w:pPr>
      <w:rPr>
        <w:sz w:val="20"/>
        <w:szCs w:val="20"/>
      </w:rPr>
    </w:lvl>
    <w:lvl w:ilvl="1" w:tplc="E6D2A26C">
      <w:start w:val="1"/>
      <w:numFmt w:val="decimal"/>
      <w:lvlText w:val="%2)"/>
      <w:lvlJc w:val="left"/>
      <w:pPr>
        <w:ind w:left="0" w:firstLine="0"/>
      </w:pPr>
      <w:rPr>
        <w:sz w:val="2"/>
        <w:szCs w:val="2"/>
      </w:rPr>
    </w:lvl>
    <w:lvl w:ilvl="2" w:tplc="A57C2AC0">
      <w:start w:val="1"/>
      <w:numFmt w:val="decimal"/>
      <w:lvlText w:val="%3)"/>
      <w:lvlJc w:val="left"/>
      <w:pPr>
        <w:ind w:left="0" w:firstLine="0"/>
      </w:pPr>
      <w:rPr>
        <w:sz w:val="2"/>
        <w:szCs w:val="2"/>
      </w:rPr>
    </w:lvl>
    <w:lvl w:ilvl="3" w:tplc="4FF6E6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3874D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406E8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85E47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0B2870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7D280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E172B8C"/>
    <w:multiLevelType w:val="hybridMultilevel"/>
    <w:tmpl w:val="B4A003E8"/>
    <w:lvl w:ilvl="0" w:tplc="A57C2AC0">
      <w:start w:val="1"/>
      <w:numFmt w:val="decimal"/>
      <w:lvlText w:val="%1)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">
    <w:nsid w:val="23327BED"/>
    <w:multiLevelType w:val="hybridMultilevel"/>
    <w:tmpl w:val="00284630"/>
    <w:lvl w:ilvl="0" w:tplc="E6D2A26C">
      <w:start w:val="1"/>
      <w:numFmt w:val="decimal"/>
      <w:lvlText w:val="%1)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D2BEA"/>
    <w:multiLevelType w:val="hybridMultilevel"/>
    <w:tmpl w:val="14F20FDA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6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491EB8"/>
    <w:multiLevelType w:val="hybridMultilevel"/>
    <w:tmpl w:val="66A08AAA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51634"/>
    <w:multiLevelType w:val="hybridMultilevel"/>
    <w:tmpl w:val="E73C7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B55F67"/>
    <w:multiLevelType w:val="hybridMultilevel"/>
    <w:tmpl w:val="A0208FAA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0"/>
        <w:szCs w:val="20"/>
      </w:rPr>
    </w:lvl>
    <w:lvl w:ilvl="1" w:tplc="E6D2A26C">
      <w:start w:val="1"/>
      <w:numFmt w:val="decimal"/>
      <w:lvlText w:val="%2)"/>
      <w:lvlJc w:val="left"/>
      <w:pPr>
        <w:ind w:left="0" w:firstLine="0"/>
      </w:pPr>
      <w:rPr>
        <w:sz w:val="2"/>
        <w:szCs w:val="2"/>
      </w:rPr>
    </w:lvl>
    <w:lvl w:ilvl="2" w:tplc="A57C2AC0">
      <w:start w:val="1"/>
      <w:numFmt w:val="decimal"/>
      <w:lvlText w:val="%3)"/>
      <w:lvlJc w:val="left"/>
      <w:pPr>
        <w:ind w:left="0" w:firstLine="0"/>
      </w:pPr>
      <w:rPr>
        <w:sz w:val="2"/>
        <w:szCs w:val="2"/>
      </w:rPr>
    </w:lvl>
    <w:lvl w:ilvl="3" w:tplc="4FF6E6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3874D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406E8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85E47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0B2870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7D280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1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5"/>
  </w:num>
  <w:num w:numId="9">
    <w:abstractNumId w:val="11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55B"/>
    <w:rsid w:val="0004097C"/>
    <w:rsid w:val="0005616E"/>
    <w:rsid w:val="000910D0"/>
    <w:rsid w:val="000C157F"/>
    <w:rsid w:val="000C16CC"/>
    <w:rsid w:val="000D15EB"/>
    <w:rsid w:val="000D77FE"/>
    <w:rsid w:val="000E1EB3"/>
    <w:rsid w:val="00106B4D"/>
    <w:rsid w:val="0014640E"/>
    <w:rsid w:val="001512BC"/>
    <w:rsid w:val="0015319D"/>
    <w:rsid w:val="00165B0A"/>
    <w:rsid w:val="001668C1"/>
    <w:rsid w:val="00173371"/>
    <w:rsid w:val="00192590"/>
    <w:rsid w:val="00195E7B"/>
    <w:rsid w:val="001A59E6"/>
    <w:rsid w:val="001B3E53"/>
    <w:rsid w:val="001B406F"/>
    <w:rsid w:val="001D0DF3"/>
    <w:rsid w:val="001E3897"/>
    <w:rsid w:val="001E5EDE"/>
    <w:rsid w:val="001F77E3"/>
    <w:rsid w:val="00204EE7"/>
    <w:rsid w:val="00233F35"/>
    <w:rsid w:val="0023478E"/>
    <w:rsid w:val="00255C5B"/>
    <w:rsid w:val="002703C6"/>
    <w:rsid w:val="002735DF"/>
    <w:rsid w:val="00286185"/>
    <w:rsid w:val="002972A5"/>
    <w:rsid w:val="002A02C9"/>
    <w:rsid w:val="002A7E4A"/>
    <w:rsid w:val="00301629"/>
    <w:rsid w:val="00312E9E"/>
    <w:rsid w:val="00313BD5"/>
    <w:rsid w:val="00324029"/>
    <w:rsid w:val="003321CE"/>
    <w:rsid w:val="0033555B"/>
    <w:rsid w:val="00371C18"/>
    <w:rsid w:val="00386B36"/>
    <w:rsid w:val="00395D8A"/>
    <w:rsid w:val="003965AA"/>
    <w:rsid w:val="003A18C0"/>
    <w:rsid w:val="003A2EC6"/>
    <w:rsid w:val="003B5C0D"/>
    <w:rsid w:val="003E4578"/>
    <w:rsid w:val="003E50AF"/>
    <w:rsid w:val="00403030"/>
    <w:rsid w:val="00415A5D"/>
    <w:rsid w:val="00444059"/>
    <w:rsid w:val="00464A88"/>
    <w:rsid w:val="00491630"/>
    <w:rsid w:val="00491CE5"/>
    <w:rsid w:val="004A58BF"/>
    <w:rsid w:val="004B45AB"/>
    <w:rsid w:val="004C27EF"/>
    <w:rsid w:val="00544DF3"/>
    <w:rsid w:val="0055241A"/>
    <w:rsid w:val="00572141"/>
    <w:rsid w:val="005865A4"/>
    <w:rsid w:val="00587AA3"/>
    <w:rsid w:val="005929C7"/>
    <w:rsid w:val="005A2FFB"/>
    <w:rsid w:val="005B572D"/>
    <w:rsid w:val="005D4852"/>
    <w:rsid w:val="0064687F"/>
    <w:rsid w:val="00654C35"/>
    <w:rsid w:val="00666C31"/>
    <w:rsid w:val="006B502B"/>
    <w:rsid w:val="006C6CA0"/>
    <w:rsid w:val="006D728E"/>
    <w:rsid w:val="006F6E2A"/>
    <w:rsid w:val="0070355B"/>
    <w:rsid w:val="00707821"/>
    <w:rsid w:val="00724078"/>
    <w:rsid w:val="00736FE4"/>
    <w:rsid w:val="00745294"/>
    <w:rsid w:val="00745B2A"/>
    <w:rsid w:val="00791044"/>
    <w:rsid w:val="00797595"/>
    <w:rsid w:val="007B0207"/>
    <w:rsid w:val="007C06B3"/>
    <w:rsid w:val="007D107A"/>
    <w:rsid w:val="007E22B8"/>
    <w:rsid w:val="007F3609"/>
    <w:rsid w:val="00816526"/>
    <w:rsid w:val="00822D66"/>
    <w:rsid w:val="008A7DA6"/>
    <w:rsid w:val="008B0412"/>
    <w:rsid w:val="008B67B8"/>
    <w:rsid w:val="008C6659"/>
    <w:rsid w:val="008E5230"/>
    <w:rsid w:val="008E77EB"/>
    <w:rsid w:val="008F0C2A"/>
    <w:rsid w:val="008F1735"/>
    <w:rsid w:val="008F1AE0"/>
    <w:rsid w:val="00907694"/>
    <w:rsid w:val="009239CD"/>
    <w:rsid w:val="00982C74"/>
    <w:rsid w:val="00987376"/>
    <w:rsid w:val="009A06CC"/>
    <w:rsid w:val="009A2216"/>
    <w:rsid w:val="009C259F"/>
    <w:rsid w:val="009C57C4"/>
    <w:rsid w:val="009D563E"/>
    <w:rsid w:val="009E7053"/>
    <w:rsid w:val="00A12DAA"/>
    <w:rsid w:val="00A17795"/>
    <w:rsid w:val="00A33A61"/>
    <w:rsid w:val="00A579DB"/>
    <w:rsid w:val="00AC0B5E"/>
    <w:rsid w:val="00AC1003"/>
    <w:rsid w:val="00AC686F"/>
    <w:rsid w:val="00AC7933"/>
    <w:rsid w:val="00AD343D"/>
    <w:rsid w:val="00AD7A0B"/>
    <w:rsid w:val="00B05613"/>
    <w:rsid w:val="00B10B1C"/>
    <w:rsid w:val="00B14760"/>
    <w:rsid w:val="00B525A7"/>
    <w:rsid w:val="00B670BB"/>
    <w:rsid w:val="00B75AC5"/>
    <w:rsid w:val="00B778DF"/>
    <w:rsid w:val="00B80BEA"/>
    <w:rsid w:val="00B91C9B"/>
    <w:rsid w:val="00BC3C7D"/>
    <w:rsid w:val="00BC473A"/>
    <w:rsid w:val="00BE7298"/>
    <w:rsid w:val="00C03468"/>
    <w:rsid w:val="00C1064B"/>
    <w:rsid w:val="00C13696"/>
    <w:rsid w:val="00C21AC6"/>
    <w:rsid w:val="00C30CDB"/>
    <w:rsid w:val="00C80085"/>
    <w:rsid w:val="00C81E6E"/>
    <w:rsid w:val="00CC18CA"/>
    <w:rsid w:val="00CE627F"/>
    <w:rsid w:val="00CE7A41"/>
    <w:rsid w:val="00D14CF5"/>
    <w:rsid w:val="00D15E3B"/>
    <w:rsid w:val="00D23192"/>
    <w:rsid w:val="00D267CD"/>
    <w:rsid w:val="00D26F51"/>
    <w:rsid w:val="00D44802"/>
    <w:rsid w:val="00D6007C"/>
    <w:rsid w:val="00D63D02"/>
    <w:rsid w:val="00D64EE0"/>
    <w:rsid w:val="00D707CB"/>
    <w:rsid w:val="00D757DB"/>
    <w:rsid w:val="00D774B4"/>
    <w:rsid w:val="00D93881"/>
    <w:rsid w:val="00DC49E2"/>
    <w:rsid w:val="00DD0C83"/>
    <w:rsid w:val="00DD14C4"/>
    <w:rsid w:val="00DE429E"/>
    <w:rsid w:val="00DF5138"/>
    <w:rsid w:val="00DF5B15"/>
    <w:rsid w:val="00E17325"/>
    <w:rsid w:val="00E50B65"/>
    <w:rsid w:val="00E638A4"/>
    <w:rsid w:val="00E66E6C"/>
    <w:rsid w:val="00E75A56"/>
    <w:rsid w:val="00E76330"/>
    <w:rsid w:val="00E76714"/>
    <w:rsid w:val="00E77C23"/>
    <w:rsid w:val="00E92A1F"/>
    <w:rsid w:val="00EA1FA9"/>
    <w:rsid w:val="00EA792C"/>
    <w:rsid w:val="00EB272D"/>
    <w:rsid w:val="00EC4A6E"/>
    <w:rsid w:val="00ED0C6D"/>
    <w:rsid w:val="00EE4031"/>
    <w:rsid w:val="00EE5ADC"/>
    <w:rsid w:val="00EF5B57"/>
    <w:rsid w:val="00EF7E16"/>
    <w:rsid w:val="00F4166E"/>
    <w:rsid w:val="00F448B0"/>
    <w:rsid w:val="00F52F18"/>
    <w:rsid w:val="00F72554"/>
    <w:rsid w:val="00F85732"/>
    <w:rsid w:val="00FA083F"/>
    <w:rsid w:val="00FE4A93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FB"/>
  </w:style>
  <w:style w:type="paragraph" w:styleId="1">
    <w:name w:val="heading 1"/>
    <w:basedOn w:val="a"/>
    <w:next w:val="a"/>
    <w:link w:val="10"/>
    <w:qFormat/>
    <w:rsid w:val="007F36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spacing w:val="6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4440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B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3609"/>
    <w:rPr>
      <w:rFonts w:ascii="Arial" w:eastAsia="Times New Roman" w:hAnsi="Arial" w:cs="Arial"/>
      <w:b/>
      <w:bCs/>
      <w:color w:val="000000"/>
      <w:spacing w:val="6"/>
      <w:kern w:val="32"/>
      <w:sz w:val="32"/>
      <w:szCs w:val="32"/>
      <w:lang w:eastAsia="ru-RU"/>
    </w:rPr>
  </w:style>
  <w:style w:type="paragraph" w:styleId="a7">
    <w:name w:val="Normal (Web)"/>
    <w:basedOn w:val="a"/>
    <w:semiHidden/>
    <w:unhideWhenUsed/>
    <w:rsid w:val="007F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7F3609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F3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7F360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7F36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List Paragraph"/>
    <w:basedOn w:val="a"/>
    <w:uiPriority w:val="34"/>
    <w:qFormat/>
    <w:rsid w:val="00B778D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F401B-7B19-457B-8BF1-81369132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18</Pages>
  <Words>5855</Words>
  <Characters>33379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122</cp:revision>
  <cp:lastPrinted>2012-08-13T07:56:00Z</cp:lastPrinted>
  <dcterms:created xsi:type="dcterms:W3CDTF">2012-06-20T10:15:00Z</dcterms:created>
  <dcterms:modified xsi:type="dcterms:W3CDTF">2013-10-29T07:49:00Z</dcterms:modified>
</cp:coreProperties>
</file>