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4F" w:rsidRPr="007D51B8" w:rsidRDefault="00EF3F4F" w:rsidP="00EF3F4F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D51B8">
        <w:rPr>
          <w:rFonts w:ascii="Times New Roman" w:hAnsi="Times New Roman" w:cs="Times New Roman"/>
          <w:sz w:val="28"/>
          <w:szCs w:val="28"/>
        </w:rPr>
        <w:t>Деревянко</w:t>
      </w:r>
      <w:proofErr w:type="spellEnd"/>
      <w:r w:rsidRPr="007D51B8">
        <w:rPr>
          <w:rFonts w:ascii="Times New Roman" w:hAnsi="Times New Roman" w:cs="Times New Roman"/>
          <w:sz w:val="28"/>
          <w:szCs w:val="28"/>
        </w:rPr>
        <w:t xml:space="preserve"> Екатерина Владимировна                                                        Воспитатель МБДОУ «Детский сад «Искорка»                                                            Село Красноярка                                                                                            Шербакульского района, Омской области</w:t>
      </w:r>
    </w:p>
    <w:p w:rsidR="00244330" w:rsidRPr="007D51B8" w:rsidRDefault="006724DD" w:rsidP="00EF3F4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8"/>
          <w:szCs w:val="28"/>
        </w:rPr>
      </w:pPr>
      <w:r w:rsidRPr="007D51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="00244330" w:rsidRPr="007D51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собенности работы с родителями в условиях реализации ФГОС </w:t>
      </w:r>
      <w:proofErr w:type="gramStart"/>
      <w:r w:rsidR="00244330" w:rsidRPr="007D51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</w:t>
      </w:r>
      <w:proofErr w:type="gramEnd"/>
      <w:r w:rsidR="00EF3F4F" w:rsidRPr="007D51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9D36AF" w:rsidRPr="007D51B8" w:rsidRDefault="00244330" w:rsidP="006724DD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D51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ab/>
      </w:r>
      <w:r w:rsidR="009D36AF" w:rsidRPr="007D51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Вовлечение родителей в единое пространство детского развития в ДОУ решается в трех направлениях: </w:t>
      </w:r>
    </w:p>
    <w:p w:rsidR="009D36AF" w:rsidRPr="007D51B8" w:rsidRDefault="009D36AF" w:rsidP="006724DD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D51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1. Формирование педагогической компетентности:</w:t>
      </w:r>
      <w:r w:rsidR="006724DD" w:rsidRPr="007D51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724DD" w:rsidRPr="007D51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ab/>
      </w:r>
      <w:r w:rsidR="006724DD" w:rsidRPr="007D51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ab/>
      </w:r>
      <w:r w:rsidR="006724DD" w:rsidRPr="007D51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ab/>
      </w:r>
      <w:r w:rsidR="006724DD" w:rsidRPr="007D51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ab/>
      </w:r>
      <w:r w:rsidR="006724DD" w:rsidRPr="007D51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ab/>
        <w:t xml:space="preserve">    </w:t>
      </w:r>
      <w:r w:rsidRPr="007D51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2. Формирование мобильности родительской общественности:</w:t>
      </w:r>
      <w:r w:rsidR="006724DD" w:rsidRPr="007D51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ab/>
        <w:t xml:space="preserve">                         </w:t>
      </w:r>
      <w:r w:rsidRPr="007D51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3. Формирование авторитетности родительской общественности:</w:t>
      </w:r>
    </w:p>
    <w:p w:rsidR="009D36AF" w:rsidRPr="007D51B8" w:rsidRDefault="009D36AF" w:rsidP="006724DD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7D51B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Цель</w:t>
      </w:r>
      <w:r w:rsidRPr="007D51B8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 – </w:t>
      </w:r>
      <w:r w:rsidRPr="007D51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создание единого пространства развития ребенка в семье и ДОУ, вовлечение родителей в образовательный процесс.</w:t>
      </w:r>
      <w:r w:rsidRPr="007D51B8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 </w:t>
      </w:r>
    </w:p>
    <w:p w:rsidR="009D36AF" w:rsidRPr="007D51B8" w:rsidRDefault="009D36AF" w:rsidP="006724DD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7D51B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Задачи:</w:t>
      </w:r>
      <w:r w:rsidRPr="007D51B8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 </w:t>
      </w:r>
      <w:r w:rsidR="006724DD" w:rsidRPr="007D51B8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                                             </w:t>
      </w:r>
      <w:r w:rsidR="006724DD" w:rsidRPr="007D51B8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</w:rPr>
        <w:tab/>
      </w:r>
      <w:r w:rsidR="006724DD" w:rsidRPr="007D51B8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</w:rPr>
        <w:tab/>
      </w:r>
      <w:r w:rsidR="006724DD" w:rsidRPr="007D51B8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</w:rPr>
        <w:tab/>
      </w:r>
      <w:r w:rsidR="006724DD" w:rsidRPr="007D51B8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</w:rPr>
        <w:tab/>
      </w:r>
      <w:r w:rsidR="006724DD" w:rsidRPr="007D51B8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</w:rPr>
        <w:tab/>
      </w:r>
      <w:r w:rsidR="006724DD" w:rsidRPr="007D51B8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</w:rPr>
        <w:tab/>
        <w:t xml:space="preserve">                          </w:t>
      </w:r>
      <w:r w:rsidR="006724DD" w:rsidRPr="007D51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Pr="007D51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Обеспечить психолого-педагогическую поддержку семьи и повысить компетентность родителей (ФГОС)</w:t>
      </w:r>
      <w:r w:rsidR="006724DD" w:rsidRPr="007D51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9D36AF" w:rsidRPr="007D51B8" w:rsidRDefault="006724DD" w:rsidP="006724DD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D51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</w:t>
      </w:r>
      <w:r w:rsidR="009D36AF" w:rsidRPr="007D51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Установить партнерские отношения</w:t>
      </w:r>
      <w:r w:rsidRPr="007D51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с семьей каждого воспитанника;</w:t>
      </w:r>
    </w:p>
    <w:p w:rsidR="009D36AF" w:rsidRPr="007D51B8" w:rsidRDefault="006724DD" w:rsidP="006724DD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D51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</w:t>
      </w:r>
      <w:r w:rsidR="009D36AF" w:rsidRPr="007D51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Создать атмосферу взаимопонимания, общности интересов, эмоциональной </w:t>
      </w:r>
      <w:proofErr w:type="spellStart"/>
      <w:r w:rsidR="009D36AF" w:rsidRPr="007D51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вза</w:t>
      </w:r>
      <w:r w:rsidRPr="007D51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имопод</w:t>
      </w:r>
      <w:r w:rsidR="00BC22C1" w:rsidRPr="007D51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</w:t>
      </w:r>
      <w:r w:rsidRPr="007D51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ержки</w:t>
      </w:r>
      <w:proofErr w:type="spellEnd"/>
      <w:r w:rsidRPr="007D51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между ДОУ и семьей;</w:t>
      </w:r>
      <w:r w:rsidR="009D36AF" w:rsidRPr="007D51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9D36AF" w:rsidRPr="007D51B8" w:rsidRDefault="006724DD" w:rsidP="006724DD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D51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</w:t>
      </w:r>
      <w:r w:rsidR="009D36AF" w:rsidRPr="007D51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Оказать помощь родителям в воспитании детей и активизировать их воспитательные умения, поддерживать их уверенность в собственных педагогических возможностях. </w:t>
      </w:r>
    </w:p>
    <w:p w:rsidR="00714AB3" w:rsidRPr="007D51B8" w:rsidRDefault="00714AB3" w:rsidP="006724DD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D51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Так, первым  направлением нашей работы является</w:t>
      </w:r>
    </w:p>
    <w:p w:rsidR="00714AB3" w:rsidRPr="007D51B8" w:rsidRDefault="00714AB3" w:rsidP="006724DD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D51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1. Формирование педагогической компетентности:</w:t>
      </w:r>
    </w:p>
    <w:p w:rsidR="00714AB3" w:rsidRPr="007D51B8" w:rsidRDefault="00714AB3" w:rsidP="006724DD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D51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 </w:t>
      </w:r>
      <w:r w:rsidR="00EF3F4F" w:rsidRPr="007D51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ab/>
      </w:r>
      <w:r w:rsidRPr="007D51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При проведении совместных мероприятий педагогов с родителями и детьми нами практикуются такие активные формы работы, как консультации – игротеки, консультации – иллюстрации, деловые игры. </w:t>
      </w:r>
      <w:proofErr w:type="gramStart"/>
      <w:r w:rsidRPr="007D51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Например, такие, как «Вернисаж идей и предложений», «Бенефис семейного воспитания».</w:t>
      </w:r>
      <w:proofErr w:type="gramEnd"/>
      <w:r w:rsidRPr="007D51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Эти формы работы помогают не только решать воспитательные и образовательные задачи, но и выявлять лидеров среди родительского сообщества или людей компетентных, заинтересованных, активных и т. д. </w:t>
      </w:r>
    </w:p>
    <w:p w:rsidR="00714AB3" w:rsidRPr="007D51B8" w:rsidRDefault="00714AB3" w:rsidP="006724DD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D51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2. Формирование мобильности родительской общественности:</w:t>
      </w:r>
    </w:p>
    <w:p w:rsidR="00714AB3" w:rsidRPr="007D51B8" w:rsidRDefault="00714AB3" w:rsidP="006724DD">
      <w:pPr>
        <w:tabs>
          <w:tab w:val="left" w:pos="709"/>
        </w:tabs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D51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  </w:t>
      </w:r>
      <w:r w:rsidR="006724DD" w:rsidRPr="007D51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ab/>
      </w:r>
      <w:r w:rsidRPr="007D51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Творческие мозаики, семейные </w:t>
      </w:r>
      <w:proofErr w:type="gramStart"/>
      <w:r w:rsidRPr="007D51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марафоны</w:t>
      </w:r>
      <w:proofErr w:type="gramEnd"/>
      <w:r w:rsidRPr="007D51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театрализованные представления, детско-родительские проекты, встречи с интересными людьми, благотворительные акции, походы выходного дня, участие в сем</w:t>
      </w:r>
      <w:r w:rsidR="00BC22C1" w:rsidRPr="007D51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ейных конкурсах и соревнованиях</w:t>
      </w:r>
      <w:r w:rsidRPr="007D51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714AB3" w:rsidRPr="007D51B8" w:rsidRDefault="00BC22C1" w:rsidP="006724DD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D51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ab/>
      </w:r>
      <w:r w:rsidR="00714AB3" w:rsidRPr="007D51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Важное место во взаимодействии ДОУ и семьи занимает организация культурного досуга. Его основное назначение - передача социального опыта, опыта семейного воспитания, </w:t>
      </w:r>
      <w:proofErr w:type="gramStart"/>
      <w:r w:rsidR="00714AB3" w:rsidRPr="007D51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вовлечение</w:t>
      </w:r>
      <w:proofErr w:type="gramEnd"/>
      <w:r w:rsidR="00714AB3" w:rsidRPr="007D51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как детей, так и родителей в различные совместные виды деятельности </w:t>
      </w:r>
      <w:proofErr w:type="spellStart"/>
      <w:r w:rsidR="00714AB3" w:rsidRPr="007D51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культурно-досуговой</w:t>
      </w:r>
      <w:proofErr w:type="spellEnd"/>
      <w:r w:rsidR="00714AB3" w:rsidRPr="007D51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направленности. </w:t>
      </w:r>
    </w:p>
    <w:p w:rsidR="00714AB3" w:rsidRPr="007D51B8" w:rsidRDefault="00EF3F4F" w:rsidP="006724DD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D51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ab/>
      </w:r>
      <w:r w:rsidR="00714AB3" w:rsidRPr="007D51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Формы организации этой деятельности разнообразны: Бенефис семейного воспитания, творческие мастерские, консультации – игротеки. </w:t>
      </w:r>
    </w:p>
    <w:p w:rsidR="00714AB3" w:rsidRPr="007D51B8" w:rsidRDefault="00EF3F4F" w:rsidP="006724DD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D51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ab/>
      </w:r>
      <w:r w:rsidR="00714AB3" w:rsidRPr="007D51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При подготовке данных мероприятий (оформлении тематических выставок, посещении музеев, театров и др.) родители, дети и педагоги становятся духовно ближе друг к другу. </w:t>
      </w:r>
    </w:p>
    <w:p w:rsidR="00714AB3" w:rsidRPr="007D51B8" w:rsidRDefault="00714AB3" w:rsidP="006724DD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D51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3. Формирование авторитетности родительской общественности:</w:t>
      </w:r>
    </w:p>
    <w:p w:rsidR="00714AB3" w:rsidRPr="007D51B8" w:rsidRDefault="00714AB3" w:rsidP="006724DD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D51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- участие родителей в Совете ДОУ, вовлечение их в образовательную деятельность. </w:t>
      </w:r>
    </w:p>
    <w:p w:rsidR="00714AB3" w:rsidRPr="007D51B8" w:rsidRDefault="00BC22C1" w:rsidP="006724DD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D51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ab/>
      </w:r>
      <w:r w:rsidR="00714AB3" w:rsidRPr="007D51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Таким образом, использование разнообразных форм работы с семьями воспитанников ДОУ даёт положительные результаты: изменяется характер взаимодействия педагогов с родителями, многие из них становятся активными участниками всех дел детского сада и незаменимыми помощниками воспитателей. </w:t>
      </w:r>
    </w:p>
    <w:p w:rsidR="00714AB3" w:rsidRPr="007D51B8" w:rsidRDefault="00BC22C1" w:rsidP="006724DD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D51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ab/>
      </w:r>
      <w:r w:rsidR="00714AB3" w:rsidRPr="007D51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Всей своей работой сотрудникам ДОУ необходимо доказывать родителям, что их вовлечение в педагогическую деятельность, заинтерес</w:t>
      </w:r>
      <w:r w:rsidRPr="007D51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ованное участие в воспитательно-</w:t>
      </w:r>
      <w:r w:rsidR="00714AB3" w:rsidRPr="007D51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образовательном процессе важно не потому, что этого хочет воспитатель, а потому, что это необходимо для развития их собственного ребенка. </w:t>
      </w:r>
    </w:p>
    <w:p w:rsidR="009D36AF" w:rsidRPr="007D51B8" w:rsidRDefault="00A24A14" w:rsidP="006724DD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D51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</w:t>
      </w:r>
      <w:r w:rsidR="009D36AF" w:rsidRPr="007D51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стойчивые формы работы, которые в дошкольной педагогике принято считать традиционными:</w:t>
      </w:r>
    </w:p>
    <w:p w:rsidR="009D36AF" w:rsidRPr="007D51B8" w:rsidRDefault="00BC22C1" w:rsidP="006724DD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D51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1.</w:t>
      </w:r>
      <w:r w:rsidR="009D36AF" w:rsidRPr="007D51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Педагогическое просвещение родителей: беседы, консультации. </w:t>
      </w:r>
      <w:r w:rsidRPr="007D51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                   2.</w:t>
      </w:r>
      <w:r w:rsidR="009D36AF" w:rsidRPr="007D51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Общие и групповые собрания. </w:t>
      </w:r>
      <w:r w:rsidRPr="007D51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Pr="007D51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ab/>
      </w:r>
      <w:r w:rsidRPr="007D51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ab/>
      </w:r>
      <w:r w:rsidRPr="007D51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ab/>
      </w:r>
      <w:r w:rsidRPr="007D51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ab/>
      </w:r>
      <w:r w:rsidRPr="007D51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ab/>
      </w:r>
      <w:r w:rsidRPr="007D51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ab/>
      </w:r>
      <w:r w:rsidRPr="007D51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ab/>
        <w:t xml:space="preserve">               3.</w:t>
      </w:r>
      <w:r w:rsidR="009D36AF" w:rsidRPr="007D51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Наглядная пропаганда: родительские уголки, стенды. </w:t>
      </w:r>
    </w:p>
    <w:p w:rsidR="009D36AF" w:rsidRPr="007D51B8" w:rsidRDefault="00EF3F4F" w:rsidP="00EF3F4F">
      <w:pPr>
        <w:tabs>
          <w:tab w:val="left" w:pos="709"/>
        </w:tabs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D51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ab/>
      </w:r>
      <w:r w:rsidR="009D36AF" w:rsidRPr="007D51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Но, больших результатов эти формы работы с семьей не дают, так как направлены на взаимодействие с широким кругом родителей, ведущая роль в них отводится педагогам. </w:t>
      </w:r>
    </w:p>
    <w:p w:rsidR="009D36AF" w:rsidRPr="007D51B8" w:rsidRDefault="009D36AF" w:rsidP="006724DD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D51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 этих условиях невозможно увидеть проблемы каждой семьи индивидуально. </w:t>
      </w:r>
    </w:p>
    <w:p w:rsidR="009D36AF" w:rsidRPr="007D51B8" w:rsidRDefault="00EF3F4F" w:rsidP="00EF3F4F">
      <w:pPr>
        <w:tabs>
          <w:tab w:val="left" w:pos="709"/>
        </w:tabs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D51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ab/>
      </w:r>
      <w:r w:rsidR="009D36AF" w:rsidRPr="007D51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Поэтому, помимо </w:t>
      </w:r>
      <w:proofErr w:type="gramStart"/>
      <w:r w:rsidR="009D36AF" w:rsidRPr="007D51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традиционных</w:t>
      </w:r>
      <w:proofErr w:type="gramEnd"/>
      <w:r w:rsidR="009D36AF" w:rsidRPr="007D51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мы используем инновационные активные формы работы с семьей: Основные принципы партнёрства ДОУ и семьи, это:</w:t>
      </w:r>
    </w:p>
    <w:p w:rsidR="00714AB3" w:rsidRPr="00244330" w:rsidRDefault="00EF3F4F" w:rsidP="00EF3F4F">
      <w:pPr>
        <w:spacing w:before="195" w:after="1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D51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</w:t>
      </w:r>
      <w:r w:rsidR="009D36AF" w:rsidRPr="007D51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Доброжелательный стиль</w:t>
      </w:r>
      <w:r w:rsidRPr="007D51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общения педагогов с родителями; - индивидуальный подход; - сотрудничество; - динамичность; - открытость.</w:t>
      </w:r>
      <w:r w:rsidR="009D36AF" w:rsidRPr="006724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                 </w:t>
      </w:r>
      <w:r w:rsidR="00BC22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                             </w:t>
      </w:r>
    </w:p>
    <w:sectPr w:rsidR="00714AB3" w:rsidRPr="00244330" w:rsidSect="006724D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9D36AF"/>
    <w:rsid w:val="0014474B"/>
    <w:rsid w:val="00244330"/>
    <w:rsid w:val="002C16A7"/>
    <w:rsid w:val="00651721"/>
    <w:rsid w:val="006724DD"/>
    <w:rsid w:val="00714AB3"/>
    <w:rsid w:val="007D51B8"/>
    <w:rsid w:val="009B09FD"/>
    <w:rsid w:val="009D36AF"/>
    <w:rsid w:val="00A21D94"/>
    <w:rsid w:val="00A24A14"/>
    <w:rsid w:val="00A352E5"/>
    <w:rsid w:val="00A62464"/>
    <w:rsid w:val="00B11002"/>
    <w:rsid w:val="00BB57BC"/>
    <w:rsid w:val="00BC22C1"/>
    <w:rsid w:val="00C30108"/>
    <w:rsid w:val="00E2460B"/>
    <w:rsid w:val="00EF3F4F"/>
    <w:rsid w:val="00EF5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108"/>
  </w:style>
  <w:style w:type="paragraph" w:styleId="1">
    <w:name w:val="heading 1"/>
    <w:basedOn w:val="a"/>
    <w:link w:val="10"/>
    <w:uiPriority w:val="9"/>
    <w:qFormat/>
    <w:rsid w:val="009D36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36AF"/>
    <w:rPr>
      <w:rFonts w:ascii="Times New Roman" w:eastAsia="Times New Roman" w:hAnsi="Times New Roman" w:cs="Times New Roman"/>
      <w:b/>
      <w:bCs/>
      <w:kern w:val="36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9D36AF"/>
    <w:pPr>
      <w:spacing w:before="195" w:after="19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72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6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19875">
                          <w:marLeft w:val="130"/>
                          <w:marRight w:val="1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6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2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6C669-82CF-45AC-89B9-567D2EE64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katia</cp:lastModifiedBy>
  <cp:revision>11</cp:revision>
  <dcterms:created xsi:type="dcterms:W3CDTF">2014-11-17T15:35:00Z</dcterms:created>
  <dcterms:modified xsi:type="dcterms:W3CDTF">2016-01-07T09:59:00Z</dcterms:modified>
</cp:coreProperties>
</file>