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A0" w:rsidRPr="004B35A0" w:rsidRDefault="004B35A0" w:rsidP="004B35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укай </w:t>
      </w: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мун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районы</w:t>
      </w:r>
    </w:p>
    <w:p w:rsidR="004B35A0" w:rsidRPr="004B35A0" w:rsidRDefault="004B35A0" w:rsidP="004B35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МБГББУ “Күзкәй урта гомуми белем бирү мәктәбе”</w:t>
      </w: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теле һәм әдәбияты укытучысының</w:t>
      </w: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аттестация үтү аралыгындагы  эш  планы</w:t>
      </w:r>
    </w:p>
    <w:p w:rsidR="004B35A0" w:rsidRPr="004B35A0" w:rsidRDefault="004B35A0" w:rsidP="004B35A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2013-2018</w:t>
      </w: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val="tt-RU" w:eastAsia="ru-RU"/>
        </w:rPr>
      </w:pP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Төзеде: Татар    теле    һәм    әдәбияты</w:t>
      </w: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укытучысы Авзалова Н.Ф.</w:t>
      </w:r>
    </w:p>
    <w:p w:rsidR="004B35A0" w:rsidRPr="004B35A0" w:rsidRDefault="004B35A0" w:rsidP="004B35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80"/>
          <w:sz w:val="32"/>
          <w:szCs w:val="32"/>
          <w:lang w:val="tt-RU" w:eastAsia="ru-RU"/>
        </w:rPr>
        <w:t xml:space="preserve">       </w:t>
      </w:r>
      <w:r w:rsidRPr="004B35A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Укытучының шәхси картасы</w:t>
      </w:r>
    </w:p>
    <w:p w:rsidR="004B35A0" w:rsidRPr="004B35A0" w:rsidRDefault="004B35A0" w:rsidP="004B35A0">
      <w:pPr>
        <w:rPr>
          <w:rFonts w:ascii="Times New Roman" w:eastAsia="Times New Roman" w:hAnsi="Times New Roman" w:cs="Times New Roman"/>
          <w:color w:val="000080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Исем-фамилиясе: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Авзалова  Нәзилә Фәнүр кызы 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Туган көне, ае, елы: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25.08.1977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Белеме (кайчан һәм кайда тәмамлаган):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югары, Казан дәүләт педагогия университеты, татар теле һәм әдәбияты укытучысы.  Диплом АВС 0839810 19.06.1998.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Эш урыны: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МБГББУ “Күзкәй урта гомуми белем бирү </w:t>
      </w:r>
      <w:r w:rsidRPr="004B35A0">
        <w:rPr>
          <w:rFonts w:ascii="Times New Roman" w:eastAsia="Times New Roman" w:hAnsi="Times New Roman" w:cs="Times New Roman"/>
          <w:color w:val="000080"/>
          <w:sz w:val="28"/>
          <w:szCs w:val="28"/>
          <w:lang w:val="tt-RU"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мәктәбе” 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Эш ста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жы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17 ел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Белгечлеге буенча эш ста</w:t>
      </w: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</w:t>
      </w: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ы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5 ел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Шәхси сайт адресы: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http://nsportal.ru/avzalova-nazila fanyrovna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Квалифика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цион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категориясе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Курсларда кайчан һәм нинди проблема буенча укыган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1.</w:t>
      </w:r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профессиональных компетентностей учителя татарского языка и литературы как основы достижения образовательных результатов» 2014 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«Проектирование современного урока в соответствии с требованиями ФГОС» 2015 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Методик тема өстендә эш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Методик тема: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Татар теле һәм әдәбияты дәресләрендә укучылар белән индивидуаль якын килеп белем күнекмәләрен үстерү. 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Тема буенча максатлар.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Һәр сыйныфны тәмамлаганда, белем буенча куелган таләпләрне үтәргә;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2.И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нформацион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технологияләр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турында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белемне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күтәрү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һәм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дәресләрдә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технологияләр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куллану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3.Балаларның физиологик һәм психологик үзенчәлекләрен исәпкә алып тирән һәм ныклы белем бирү;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tt-RU" w:eastAsia="ru-RU"/>
        </w:rPr>
        <w:t>Бурычлар:</w:t>
      </w:r>
    </w:p>
    <w:p w:rsidR="004B35A0" w:rsidRPr="004B35A0" w:rsidRDefault="004B35A0" w:rsidP="004B35A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lastRenderedPageBreak/>
        <w:t>1.Информацион технологияләр турында фәнни- педагогик әдәбиятны өйрәнергә һәм анализларга;</w:t>
      </w:r>
    </w:p>
    <w:p w:rsidR="004B35A0" w:rsidRPr="004B35A0" w:rsidRDefault="004B35A0" w:rsidP="004B35A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2.Өстәмә методик әдәбиятны баетырга һәм танышып барырга;</w:t>
      </w:r>
    </w:p>
    <w:p w:rsidR="004B35A0" w:rsidRPr="004B35A0" w:rsidRDefault="004B35A0" w:rsidP="004B3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3.У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кытуда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яңа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методлар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кулланырга</w:t>
      </w:r>
      <w:proofErr w:type="spellEnd"/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 </w:t>
      </w: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Алдынгы тәҗрибәләрне өйрәнү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(нинди дәресләр каралган, әдәбият укылган һ.б.) 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Радио, телевидение буенча кирәкле тапшыруларны (“Халкым минем”, “Татарлар”, “Адымнар”, “Кара каршы”, “Тамчы шоу”, “Мәдәният дөньясында” һ.б.) карау,укучылар белән фикер алышу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2.Районкълщм тематик семинарларда катнашу.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3. Авыл, мәктәп китапханәләре белән элемтәдә тору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 w:rsidRPr="004B3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4.Матур әдәбият,матбугат белән танышу.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Фән  олимпиадаларда </w:t>
      </w:r>
      <w:proofErr w:type="spellStart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4B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этапта  катнашу.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821"/>
        <w:gridCol w:w="1230"/>
        <w:gridCol w:w="2131"/>
        <w:gridCol w:w="1443"/>
        <w:gridCol w:w="1422"/>
      </w:tblGrid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Укучының фамилиясе, исеме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Классы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Фәне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Урыны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Уку елы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Шафикова Чулпан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8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җиңүче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2012/13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Вәлиева Ләйсән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2012/13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Шәрипов Салават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2012/13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Мусина Диана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2013/14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Вәлиева Ләйсән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җиңүче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2013/14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Хафизов Данияр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7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Зиатдинова Чулпан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B35A0">
              <w:rPr>
                <w:sz w:val="28"/>
                <w:szCs w:val="28"/>
                <w:lang w:val="tt-RU"/>
              </w:rPr>
              <w:t>Салихова Эл</w:t>
            </w:r>
            <w:proofErr w:type="spellStart"/>
            <w:r w:rsidRPr="004B35A0">
              <w:rPr>
                <w:sz w:val="28"/>
                <w:szCs w:val="28"/>
              </w:rPr>
              <w:t>ьмира</w:t>
            </w:r>
            <w:proofErr w:type="spellEnd"/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Гыйл</w:t>
            </w:r>
            <w:r w:rsidRPr="004B35A0">
              <w:rPr>
                <w:sz w:val="28"/>
                <w:szCs w:val="28"/>
              </w:rPr>
              <w:t>ь</w:t>
            </w:r>
            <w:r w:rsidRPr="004B35A0">
              <w:rPr>
                <w:sz w:val="28"/>
                <w:szCs w:val="28"/>
                <w:lang w:val="tt-RU"/>
              </w:rPr>
              <w:t>фановаАйсылу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Мусина Диана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Шарипов Салават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11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Вәлиева Ләйсән</w:t>
            </w: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11 класс</w:t>
            </w: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җиңүче</w:t>
            </w: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c>
          <w:tcPr>
            <w:tcW w:w="53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Фән буенча Республика олимпиадасында   катнашу.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9"/>
        <w:gridCol w:w="2771"/>
        <w:gridCol w:w="1284"/>
        <w:gridCol w:w="7"/>
        <w:gridCol w:w="1956"/>
        <w:gridCol w:w="1559"/>
        <w:gridCol w:w="1481"/>
      </w:tblGrid>
      <w:tr w:rsidR="004B35A0" w:rsidRPr="004B35A0" w:rsidTr="008D3E31">
        <w:tc>
          <w:tcPr>
            <w:tcW w:w="531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2632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Укучының фамилиясе, исеме</w:t>
            </w:r>
          </w:p>
        </w:tc>
        <w:tc>
          <w:tcPr>
            <w:tcW w:w="1402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Классы</w:t>
            </w:r>
          </w:p>
        </w:tc>
        <w:tc>
          <w:tcPr>
            <w:tcW w:w="235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Фәне</w:t>
            </w:r>
          </w:p>
        </w:tc>
        <w:tc>
          <w:tcPr>
            <w:tcW w:w="155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Урыны</w:t>
            </w:r>
          </w:p>
        </w:tc>
        <w:tc>
          <w:tcPr>
            <w:tcW w:w="1663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Уку елы</w:t>
            </w:r>
          </w:p>
        </w:tc>
      </w:tr>
      <w:tr w:rsidR="004B35A0" w:rsidRPr="004B35A0" w:rsidTr="008D3E31">
        <w:tc>
          <w:tcPr>
            <w:tcW w:w="531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632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Вәлиева Ләйсән</w:t>
            </w:r>
          </w:p>
        </w:tc>
        <w:tc>
          <w:tcPr>
            <w:tcW w:w="1402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10класс</w:t>
            </w:r>
          </w:p>
        </w:tc>
        <w:tc>
          <w:tcPr>
            <w:tcW w:w="235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катнашучы</w:t>
            </w:r>
          </w:p>
        </w:tc>
        <w:tc>
          <w:tcPr>
            <w:tcW w:w="1663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2013/14</w:t>
            </w:r>
          </w:p>
        </w:tc>
      </w:tr>
      <w:tr w:rsidR="004B35A0" w:rsidRPr="004B35A0" w:rsidTr="008D3E31">
        <w:tc>
          <w:tcPr>
            <w:tcW w:w="531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632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Мусина Диана</w:t>
            </w:r>
          </w:p>
        </w:tc>
        <w:tc>
          <w:tcPr>
            <w:tcW w:w="1402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235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5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катнашучы</w:t>
            </w:r>
          </w:p>
        </w:tc>
        <w:tc>
          <w:tcPr>
            <w:tcW w:w="1663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63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Гыйл</w:t>
            </w:r>
            <w:r w:rsidRPr="004B35A0">
              <w:rPr>
                <w:sz w:val="28"/>
                <w:szCs w:val="28"/>
              </w:rPr>
              <w:t>ь</w:t>
            </w:r>
            <w:r w:rsidRPr="004B35A0">
              <w:rPr>
                <w:sz w:val="28"/>
                <w:szCs w:val="28"/>
                <w:lang w:val="tt-RU"/>
              </w:rPr>
              <w:t>фановаАйсылу</w:t>
            </w:r>
          </w:p>
        </w:tc>
        <w:tc>
          <w:tcPr>
            <w:tcW w:w="139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2358" w:type="dxa"/>
            <w:gridSpan w:val="2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560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катнашучы</w:t>
            </w:r>
          </w:p>
        </w:tc>
        <w:tc>
          <w:tcPr>
            <w:tcW w:w="1661" w:type="dxa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4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63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Вәлиева Ләйсән</w:t>
            </w:r>
          </w:p>
        </w:tc>
        <w:tc>
          <w:tcPr>
            <w:tcW w:w="1395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11 класс</w:t>
            </w:r>
          </w:p>
        </w:tc>
        <w:tc>
          <w:tcPr>
            <w:tcW w:w="2358" w:type="dxa"/>
            <w:gridSpan w:val="2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әдәбияты</w:t>
            </w:r>
          </w:p>
        </w:tc>
        <w:tc>
          <w:tcPr>
            <w:tcW w:w="1560" w:type="dxa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призер</w:t>
            </w:r>
          </w:p>
        </w:tc>
        <w:tc>
          <w:tcPr>
            <w:tcW w:w="1661" w:type="dxa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</w:tbl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Регионара фән олимпиадасында катнашу.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7"/>
        <w:gridCol w:w="2513"/>
        <w:gridCol w:w="1587"/>
        <w:gridCol w:w="7"/>
        <w:gridCol w:w="1557"/>
        <w:gridCol w:w="1531"/>
        <w:gridCol w:w="7"/>
        <w:gridCol w:w="1611"/>
      </w:tblGrid>
      <w:tr w:rsidR="004B35A0" w:rsidRPr="004B35A0" w:rsidTr="008D3E31">
        <w:tc>
          <w:tcPr>
            <w:tcW w:w="816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256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Укучының фамилиясе,исеме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Классы</w:t>
            </w:r>
          </w:p>
        </w:tc>
        <w:tc>
          <w:tcPr>
            <w:tcW w:w="168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Фәне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Балл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Уку елы</w:t>
            </w:r>
          </w:p>
        </w:tc>
      </w:tr>
      <w:tr w:rsidR="004B35A0" w:rsidRPr="004B35A0" w:rsidTr="008D3E31">
        <w:tc>
          <w:tcPr>
            <w:tcW w:w="816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56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 xml:space="preserve">Сахапова Динара 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168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95%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2012/13</w:t>
            </w:r>
          </w:p>
        </w:tc>
      </w:tr>
      <w:tr w:rsidR="004B35A0" w:rsidRPr="004B35A0" w:rsidTr="008D3E31">
        <w:tc>
          <w:tcPr>
            <w:tcW w:w="816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56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Салахова Фирүзә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168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91%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2012/13</w:t>
            </w:r>
          </w:p>
        </w:tc>
      </w:tr>
      <w:tr w:rsidR="004B35A0" w:rsidRPr="004B35A0" w:rsidTr="008D3E31">
        <w:tc>
          <w:tcPr>
            <w:tcW w:w="816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56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Мусина Диана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168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90%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2013/14</w:t>
            </w:r>
          </w:p>
        </w:tc>
      </w:tr>
      <w:tr w:rsidR="004B35A0" w:rsidRPr="004B35A0" w:rsidTr="008D3E31">
        <w:tc>
          <w:tcPr>
            <w:tcW w:w="816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56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Галиева Ләйсән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9 класс</w:t>
            </w:r>
          </w:p>
        </w:tc>
        <w:tc>
          <w:tcPr>
            <w:tcW w:w="168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80%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2013/14</w:t>
            </w:r>
          </w:p>
        </w:tc>
      </w:tr>
      <w:tr w:rsidR="004B35A0" w:rsidRPr="004B35A0" w:rsidTr="008D3E31">
        <w:tc>
          <w:tcPr>
            <w:tcW w:w="816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2561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Галиева Ләйсән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11 класс</w:t>
            </w:r>
          </w:p>
        </w:tc>
        <w:tc>
          <w:tcPr>
            <w:tcW w:w="1689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70%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  <w:tr w:rsidR="004B35A0" w:rsidRPr="004B35A0" w:rsidTr="008D3E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09" w:type="dxa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568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Лотфуллин Хәниф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10 класс</w:t>
            </w:r>
          </w:p>
        </w:tc>
        <w:tc>
          <w:tcPr>
            <w:tcW w:w="1682" w:type="dxa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1695" w:type="dxa"/>
            <w:gridSpan w:val="2"/>
          </w:tcPr>
          <w:p w:rsidR="004B35A0" w:rsidRPr="004B35A0" w:rsidRDefault="004B35A0" w:rsidP="004B35A0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70%</w:t>
            </w:r>
          </w:p>
        </w:tc>
        <w:tc>
          <w:tcPr>
            <w:tcW w:w="1688" w:type="dxa"/>
          </w:tcPr>
          <w:p w:rsidR="004B35A0" w:rsidRPr="004B35A0" w:rsidRDefault="004B35A0" w:rsidP="004B35A0">
            <w:pPr>
              <w:spacing w:line="360" w:lineRule="auto"/>
              <w:ind w:left="108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4B35A0">
              <w:rPr>
                <w:sz w:val="28"/>
                <w:szCs w:val="28"/>
                <w:lang w:val="tt-RU"/>
              </w:rPr>
              <w:t>2014/15</w:t>
            </w:r>
          </w:p>
        </w:tc>
      </w:tr>
    </w:tbl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Методик эш.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1.Татар теле һәм әдәбиятыннан сәләтле укучылар белән эшне оештыру.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2.Татар теле буенча укучыларны БДИ,БРТ га әзерләү.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3.Керү,йомгаклау контроль эшләре,кисемнәр,тест өчен биремнәр әзерләү.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4.Истәлекле даталар,милли бәйрәмнәрне оештыру.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5.Балалар бакчасы һәм мәктәп арасында татар телен укытуда дәвамлылык принцибын тормышка ашыру.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Районкүләм тематик семинарларда катнашу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1.Милли мәдәниятне саклау һәм үстерүдә татар мәктәпләренең роле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2.Татар теле һәм әдәбияты дәресләрендә информацион- коммуникатив технологияләр кулланып,ныклы белем һәм югары әхлак тәрбиясе бирү.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3.Татар телен өйрәнгәндә  балалар бакчасы һәм мәктәп арасында дәвамчанлык принцибы.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Оештырылган чараларда катнашу</w:t>
      </w: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1.К.Насыйри исемендәге яшьләрнең XIII регионара фәнни- тикшерү укуларында катнашу.(Мусина Диана,10 класс,2014)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2.Г.Тукай исемендәге республикакүләм фәнни укуларда катнашу.(Вәлиева Ләйсән,11 класс,2015)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3.Регионара конкурс-уен “Зирәк тиен” бәйгесендә катнашу.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5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4.”Нәүрүз” бәйрәмендә катнашу.</w:t>
      </w: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B35A0" w:rsidRPr="004B35A0" w:rsidRDefault="004B35A0" w:rsidP="004B35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A4B34" w:rsidRPr="004B35A0" w:rsidRDefault="001A4B34">
      <w:pPr>
        <w:rPr>
          <w:rFonts w:ascii="Times New Roman" w:hAnsi="Times New Roman" w:cs="Times New Roman"/>
          <w:sz w:val="28"/>
          <w:szCs w:val="28"/>
        </w:rPr>
      </w:pPr>
    </w:p>
    <w:sectPr w:rsidR="001A4B34" w:rsidRPr="004B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A0"/>
    <w:rsid w:val="001A4B34"/>
    <w:rsid w:val="004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2015-11-02T18:02:00Z</dcterms:created>
  <dcterms:modified xsi:type="dcterms:W3CDTF">2015-11-02T18:03:00Z</dcterms:modified>
</cp:coreProperties>
</file>