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5D" w:rsidRPr="00CD425D" w:rsidRDefault="00CD425D" w:rsidP="00CD425D">
      <w:pPr>
        <w:jc w:val="center"/>
        <w:rPr>
          <w:rFonts w:ascii="Times New Roman" w:hAnsi="Times New Roman" w:cs="Times New Roman"/>
          <w:b/>
          <w:sz w:val="36"/>
          <w:szCs w:val="36"/>
          <w:lang w:val="tt-RU"/>
        </w:rPr>
      </w:pPr>
      <w:r w:rsidRPr="00CD425D">
        <w:rPr>
          <w:rFonts w:ascii="Times New Roman" w:hAnsi="Times New Roman" w:cs="Times New Roman"/>
          <w:b/>
          <w:sz w:val="36"/>
          <w:szCs w:val="36"/>
          <w:lang w:val="tt-RU"/>
        </w:rPr>
        <w:t>Бармакларның сөйләм үсешенә тәэсире.</w:t>
      </w:r>
    </w:p>
    <w:p w:rsidR="00CD425D" w:rsidRPr="00CD425D" w:rsidRDefault="00CD425D" w:rsidP="00CD425D">
      <w:pPr>
        <w:jc w:val="center"/>
        <w:rPr>
          <w:rFonts w:ascii="Times New Roman" w:hAnsi="Times New Roman" w:cs="Times New Roman"/>
          <w:sz w:val="28"/>
          <w:szCs w:val="28"/>
          <w:lang w:val="tt-RU" w:eastAsia="en-US"/>
        </w:rPr>
      </w:pPr>
      <w:r w:rsidRPr="00CD425D">
        <w:rPr>
          <w:rFonts w:ascii="Times New Roman" w:hAnsi="Times New Roman" w:cs="Times New Roman"/>
          <w:sz w:val="28"/>
          <w:szCs w:val="28"/>
          <w:lang w:val="tt-RU" w:eastAsia="en-US"/>
        </w:rPr>
        <w:t>(Тәрбиячеләр өчен консультация)</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b/>
          <w:sz w:val="28"/>
          <w:szCs w:val="28"/>
          <w:lang w:val="tt-RU"/>
        </w:rPr>
        <w:tab/>
      </w:r>
      <w:r w:rsidRPr="00CD425D">
        <w:rPr>
          <w:rFonts w:ascii="Times New Roman" w:hAnsi="Times New Roman" w:cs="Times New Roman"/>
          <w:sz w:val="28"/>
          <w:szCs w:val="28"/>
          <w:lang w:val="tt-RU"/>
        </w:rPr>
        <w:t xml:space="preserve">Балалар сөйләмендә кайбер тискәре үзгәрешләр күзәтелсә, аларда төрле дәрәҗәдәге гомүм хәрәкәт җитешсезлеге һәм бармаклары хәрәкәтендә дә тайпылышлар була икән. Шуңа күрә тәрбия – белем </w:t>
      </w:r>
      <w:r w:rsidR="00036DE8">
        <w:rPr>
          <w:rFonts w:ascii="Times New Roman" w:hAnsi="Times New Roman" w:cs="Times New Roman"/>
          <w:sz w:val="28"/>
          <w:szCs w:val="28"/>
          <w:lang w:val="tt-RU"/>
        </w:rPr>
        <w:t>бирү системасында шул юнәле</w:t>
      </w:r>
      <w:r w:rsidRPr="00CD425D">
        <w:rPr>
          <w:rFonts w:ascii="Times New Roman" w:hAnsi="Times New Roman" w:cs="Times New Roman"/>
          <w:sz w:val="28"/>
          <w:szCs w:val="28"/>
          <w:lang w:val="tt-RU"/>
        </w:rPr>
        <w:t>штә төзәтмә кертү чаралары каралган.</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Н.С.Жукова,Е.М.Мастюкова, Т.Б.Филичева, Н.И.Кузмина, М.И.Иполитова, Л.А.Данилова хезмәтләрендә хәрәкәт күнекмәләрен формалаштыру буенча сыйфатламалар, тәкъдимнәр бар.</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Балаларның баш миен, психикаын өйрәнүче галимнәр күп функцияләренең зур стимулаштыру әһәмиятенә ия булуын билгелиләр. ПФАның балалар һәм яшь үсмерләр физиологиясе институты хезмәткәрләре балаларның сөйләм үсеше турында – туры бармакларның нәфис, нечкә хәрәкәтләре формалашу дәрәҗәсенә бәйлелеген күрсәтәләр.</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Күпсанлы тикшерү һәм тәҗрибәләр уздыру нигезендә түбәндәге закончалык ачыкланган: әгәр бармак хәрәкәтләре үсешләре баланың яшенә туры килсә, сөйләм үсеше дә нормада була, гомум хәрәкәт нормаль яисә нормадан югарырак чакта да, бармак хәрәкәтләре үсеше артка калса, сөйләм үсешендә тоткарлана.</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 xml:space="preserve">Димәк, бармаклар белән төрле күнекмәләр ясатып балаларның сөйләм үсешенә шартлар тудырырга мөмкин. Әлеге күнекмәләр инде балага алты </w:t>
      </w:r>
      <w:r w:rsidR="00036DE8">
        <w:rPr>
          <w:rFonts w:ascii="Times New Roman" w:hAnsi="Times New Roman" w:cs="Times New Roman"/>
          <w:sz w:val="28"/>
          <w:szCs w:val="28"/>
          <w:lang w:val="tt-RU"/>
        </w:rPr>
        <w:t>–</w:t>
      </w:r>
      <w:r w:rsidRPr="00CD425D">
        <w:rPr>
          <w:rFonts w:ascii="Times New Roman" w:hAnsi="Times New Roman" w:cs="Times New Roman"/>
          <w:sz w:val="28"/>
          <w:szCs w:val="28"/>
          <w:lang w:val="tt-RU"/>
        </w:rPr>
        <w:t xml:space="preserve"> җиде</w:t>
      </w:r>
      <w:r w:rsidR="00036DE8">
        <w:rPr>
          <w:rFonts w:ascii="Times New Roman" w:hAnsi="Times New Roman" w:cs="Times New Roman"/>
          <w:sz w:val="28"/>
          <w:szCs w:val="28"/>
          <w:lang w:val="tt-RU"/>
        </w:rPr>
        <w:t xml:space="preserve"> </w:t>
      </w:r>
      <w:r w:rsidRPr="00CD425D">
        <w:rPr>
          <w:rFonts w:ascii="Times New Roman" w:hAnsi="Times New Roman" w:cs="Times New Roman"/>
          <w:sz w:val="28"/>
          <w:szCs w:val="28"/>
          <w:lang w:val="tt-RU"/>
        </w:rPr>
        <w:t>ай вакытта үк башларга кирәк. Моңа кул чукларының һәр өлешен бик яхшылап массажлау керә. Аларны язу, сыйпау көн</w:t>
      </w:r>
      <w:r w:rsidR="00036DE8">
        <w:rPr>
          <w:rFonts w:ascii="Times New Roman" w:hAnsi="Times New Roman" w:cs="Times New Roman"/>
          <w:sz w:val="28"/>
          <w:szCs w:val="28"/>
          <w:lang w:val="tt-RU"/>
        </w:rPr>
        <w:t xml:space="preserve"> </w:t>
      </w:r>
      <w:r w:rsidRPr="00CD425D">
        <w:rPr>
          <w:rFonts w:ascii="Times New Roman" w:hAnsi="Times New Roman" w:cs="Times New Roman"/>
          <w:sz w:val="28"/>
          <w:szCs w:val="28"/>
          <w:lang w:val="tt-RU"/>
        </w:rPr>
        <w:t>саен ике – өч минут дәвам итәргә тиеш.</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Балага ун айдан соң, бигрәк тә яхшы амплитудалы бармакларны эшкә җигеп, кул чуклары өчен актив күнегүләр уздыралар. Әлбәттә, яшь үзенчәлекләрен истән чыгарырга ярамый. Аларның төрле булуы бөтен бармаклар да хәрәкәтләнсен өчен кирәк. Шарларны шулай ук пластилиннан да әвәлиләр. Кубиклардан әйберләр төзәргә, пирамидалар җыярга, карандашлар, төймә, мәрҗән, шырпы кебек нәрсәләрне  өемнәрдән өемнәргә күчерергә кушарга мөмкин.Яшь ярымлык  балалар өчен биремнәр катлаулырак төймә төймәләү, бау бәйләү, төен чишү һ.б.</w:t>
      </w:r>
    </w:p>
    <w:p w:rsidR="00CD425D" w:rsidRPr="00CD425D" w:rsidRDefault="00CD425D" w:rsidP="00CD425D">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Безнең халыкта бармак уеннары да бик күп бит. “Атка печән кем сала?”, “Качкан бармакны тап?”, “Тычкан – төлке чабышы” һ.б. Аларның кайберләрен уйнаганда, без җырлар җырлыйбыз, такмак, такмазалар әйтәбез:</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Карга ботка пешергән,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Балаларын ашаткан,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Монысына да биргән,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Анысына да биргән,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Тегесенә дә биргән,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Дүртесен дә бер күргән.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Бишенчесен ашатмаган: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Боткага су алып кайтмаган,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Утын ярмаган,</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Эшләргә яратмаган.</w:t>
      </w:r>
    </w:p>
    <w:p w:rsidR="00CD425D" w:rsidRPr="00CD425D" w:rsidRDefault="00CD425D" w:rsidP="00CD425D">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lastRenderedPageBreak/>
        <w:t>Бу сүзләрне әйткәндә, бармакларны бер – бер артлы бөгеп барабыз: Баш бармак исә бөгелмичә кала.</w:t>
      </w:r>
    </w:p>
    <w:p w:rsidR="00CD425D" w:rsidRPr="00CD425D" w:rsidRDefault="00036DE8" w:rsidP="00CD425D">
      <w:pPr>
        <w:spacing w:after="0" w:line="24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Йодрыкка җыелган бармакл</w:t>
      </w:r>
      <w:r w:rsidR="00CD425D" w:rsidRPr="00CD425D">
        <w:rPr>
          <w:rFonts w:ascii="Times New Roman" w:hAnsi="Times New Roman" w:cs="Times New Roman"/>
          <w:sz w:val="28"/>
          <w:szCs w:val="28"/>
          <w:lang w:val="tt-RU"/>
        </w:rPr>
        <w:t>арны язу уенында түбәндәге шигырьне кулланырга мөмкин.</w:t>
      </w:r>
    </w:p>
    <w:p w:rsidR="00CD425D" w:rsidRPr="00CD425D" w:rsidRDefault="00036DE8" w:rsidP="00036DE8">
      <w:pPr>
        <w:spacing w:after="0" w:line="24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Бу бармак – бабай бармак,</w:t>
      </w:r>
    </w:p>
    <w:p w:rsidR="00CD425D" w:rsidRPr="00CD425D" w:rsidRDefault="00036DE8" w:rsidP="00036DE8">
      <w:pPr>
        <w:spacing w:after="0" w:line="240" w:lineRule="auto"/>
        <w:ind w:firstLine="708"/>
        <w:rPr>
          <w:rFonts w:ascii="Times New Roman" w:hAnsi="Times New Roman" w:cs="Times New Roman"/>
          <w:sz w:val="28"/>
          <w:szCs w:val="28"/>
          <w:lang w:val="tt-RU"/>
        </w:rPr>
      </w:pPr>
      <w:r>
        <w:rPr>
          <w:rFonts w:ascii="Times New Roman" w:hAnsi="Times New Roman" w:cs="Times New Roman"/>
          <w:sz w:val="28"/>
          <w:szCs w:val="28"/>
          <w:lang w:val="tt-RU"/>
        </w:rPr>
        <w:t>Бу</w:t>
      </w:r>
      <w:r w:rsidR="00CD425D" w:rsidRPr="00CD425D">
        <w:rPr>
          <w:rFonts w:ascii="Times New Roman" w:hAnsi="Times New Roman" w:cs="Times New Roman"/>
          <w:sz w:val="28"/>
          <w:szCs w:val="28"/>
          <w:lang w:val="tt-RU"/>
        </w:rPr>
        <w:t xml:space="preserve"> бармак – әби бармак,</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 –әти бармак,</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 – әни бармак,</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 – бәби бармак.</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Әгәр балалар өчен күнегүләр башкару кыен икән әти – әниләр, бармаклар тиешсез вакытта бөгелмәсен өчен, аларны тотып таралар.</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Баш бармак – бау ишә,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Имән бармак – имән кисә,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Урта бармак – утын кисә,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Атсыз бармак – ат җигә,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Чәнти бармак – чәй эчә,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Шуңа үсмәгән дә ул!</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Яисә: Баш бармак – балта саплый,</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Имән бармак – икмәк игә,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Урта бармак – урак ура,</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Атсыз бармак – аркан ишә,</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Чәнти бармак –чигү чигә.</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ab/>
        <w:t>Халык аваз иҗатында бик күп җыр – такмазаларны бармак уеннары вакытында кулланырга мөмкин. Яшьүсмерләр арасында элек тә “Йөгерде үрдәк” исемле җырлы бармак уены бар иде. Уенда катнашучылар, өстәл тирәли утырып, кулларын өстәл өстенә куялар. Уенны алып баручы имән бармагы белән аларның һәр бармагына төртә – төртә җыр җырлый, аңа башкалар да кушылалар. Дүртюллык беткәч, ул кайсы бармакка төртсә, шул бармак уеннан чыккан бармак җәза үти.</w:t>
      </w:r>
    </w:p>
    <w:p w:rsidR="00CD425D" w:rsidRPr="00CD425D" w:rsidRDefault="00CD425D" w:rsidP="00CD425D">
      <w:pPr>
        <w:spacing w:after="0" w:line="240" w:lineRule="auto"/>
        <w:rPr>
          <w:rFonts w:ascii="Times New Roman" w:hAnsi="Times New Roman" w:cs="Times New Roman"/>
          <w:sz w:val="28"/>
          <w:szCs w:val="28"/>
          <w:lang w:val="tt-RU"/>
        </w:rPr>
      </w:pPr>
      <w:r w:rsidRPr="00CD425D">
        <w:rPr>
          <w:rFonts w:ascii="Times New Roman" w:hAnsi="Times New Roman" w:cs="Times New Roman"/>
          <w:sz w:val="28"/>
          <w:szCs w:val="28"/>
          <w:lang w:val="tt-RU"/>
        </w:rPr>
        <w:t xml:space="preserve">Түбәндәге уен шундый кызык: </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Бармакларны өстәл буйлап йөгертәбез</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Барадыр – барадыр идем</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Туктап:</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Бер уймак таптым.</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Икенче кулга биргән хәрәкәт ясап:</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Ул уймакны әнигә бирде.</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Тагын йөгерәләр: Барадыр – барадыр идем</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 xml:space="preserve">Туктап: </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Бер коймак таптым.</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Икенче кулга биргән хәрәкәт ясап:</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Ул коймакны әтигә бирдем.</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Бармакларны икенче якка йөгертеп,</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Үзем киттем Казанга, Казандагы базарга,</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Туктап:</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Юлда акча чәчелде, (җыюхәрәкәте ясый)</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Тәнкәләрне җыя – җыя, баш бармагым янчелде.</w:t>
      </w:r>
    </w:p>
    <w:p w:rsidR="00CD425D" w:rsidRPr="00CD425D" w:rsidRDefault="00CD425D" w:rsidP="00036DE8">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Фол</w:t>
      </w:r>
      <w:proofErr w:type="spellStart"/>
      <w:r w:rsidRPr="00CD425D">
        <w:rPr>
          <w:rFonts w:ascii="Times New Roman" w:hAnsi="Times New Roman" w:cs="Times New Roman"/>
          <w:sz w:val="28"/>
          <w:szCs w:val="28"/>
        </w:rPr>
        <w:t>ь</w:t>
      </w:r>
      <w:proofErr w:type="spellEnd"/>
      <w:r w:rsidRPr="00CD425D">
        <w:rPr>
          <w:rFonts w:ascii="Times New Roman" w:hAnsi="Times New Roman" w:cs="Times New Roman"/>
          <w:sz w:val="28"/>
          <w:szCs w:val="28"/>
          <w:lang w:val="tt-RU"/>
        </w:rPr>
        <w:t>клордагы санлы такмазаларны да бармак уеннарында кулланып була:</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lastRenderedPageBreak/>
        <w:t>Бер дидем – берекмәк,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Ике дидем – иген икмәк.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Өч</w:t>
      </w:r>
      <w:r w:rsidR="00A36375">
        <w:rPr>
          <w:rFonts w:ascii="Times New Roman" w:hAnsi="Times New Roman" w:cs="Times New Roman"/>
          <w:sz w:val="28"/>
          <w:szCs w:val="28"/>
          <w:lang w:val="tt-RU"/>
        </w:rPr>
        <w:t xml:space="preserve"> дидем – өч</w:t>
      </w:r>
      <w:r w:rsidRPr="00CD425D">
        <w:rPr>
          <w:rFonts w:ascii="Times New Roman" w:hAnsi="Times New Roman" w:cs="Times New Roman"/>
          <w:sz w:val="28"/>
          <w:szCs w:val="28"/>
          <w:lang w:val="tt-RU"/>
        </w:rPr>
        <w:t xml:space="preserve"> итмәк,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Дүрт дидем – дүрт икмәк,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Биш дидем – биешмәк,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Алты дидем – атмак,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Җиде дидем – җитмәк,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Сигез дидем – сикермәк,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Тугыз дидем – тукмак,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Ун дидем – уймак,</w:t>
      </w:r>
    </w:p>
    <w:p w:rsidR="00CD425D" w:rsidRPr="00CD425D" w:rsidRDefault="00CD425D" w:rsidP="00A36375">
      <w:pPr>
        <w:spacing w:after="0" w:line="240" w:lineRule="auto"/>
        <w:ind w:firstLine="708"/>
        <w:rPr>
          <w:rFonts w:ascii="Times New Roman" w:hAnsi="Times New Roman" w:cs="Times New Roman"/>
          <w:sz w:val="28"/>
          <w:szCs w:val="28"/>
          <w:lang w:val="tt-RU"/>
        </w:rPr>
      </w:pPr>
      <w:r w:rsidRPr="00CD425D">
        <w:rPr>
          <w:rFonts w:ascii="Times New Roman" w:hAnsi="Times New Roman" w:cs="Times New Roman"/>
          <w:sz w:val="28"/>
          <w:szCs w:val="28"/>
          <w:lang w:val="tt-RU"/>
        </w:rPr>
        <w:t>Кәҗәнкәдә – коймак.</w:t>
      </w:r>
    </w:p>
    <w:p w:rsidR="00CD425D" w:rsidRPr="00CD425D" w:rsidRDefault="00CD425D" w:rsidP="00CD425D">
      <w:pPr>
        <w:spacing w:after="0" w:line="240" w:lineRule="auto"/>
        <w:ind w:firstLine="360"/>
        <w:rPr>
          <w:rFonts w:ascii="Times New Roman" w:hAnsi="Times New Roman" w:cs="Times New Roman"/>
          <w:sz w:val="28"/>
          <w:szCs w:val="28"/>
          <w:lang w:val="tt-RU"/>
        </w:rPr>
      </w:pPr>
      <w:r w:rsidRPr="00CD425D">
        <w:rPr>
          <w:rFonts w:ascii="Times New Roman" w:hAnsi="Times New Roman" w:cs="Times New Roman"/>
          <w:sz w:val="28"/>
          <w:szCs w:val="28"/>
          <w:lang w:val="tt-RU"/>
        </w:rPr>
        <w:t>Әлеге шигырьне сөйләү вакытында һәр бармак өчен бөгү мөмкинлеге бар. Шулай да балалар авыз иҗатында аерым кул өчен такмазалар күбрәк. Аларның кайберләрен сезгә дә тәкъдим итәбез:</w:t>
      </w:r>
    </w:p>
    <w:p w:rsidR="00CD425D" w:rsidRPr="00CD425D" w:rsidRDefault="00CD425D" w:rsidP="00CD425D">
      <w:pPr>
        <w:pStyle w:val="a3"/>
        <w:numPr>
          <w:ilvl w:val="0"/>
          <w:numId w:val="1"/>
        </w:numPr>
        <w:rPr>
          <w:rFonts w:ascii="Times New Roman" w:hAnsi="Times New Roman" w:cs="Times New Roman"/>
          <w:sz w:val="28"/>
          <w:szCs w:val="28"/>
          <w:lang w:val="tt-RU"/>
        </w:rPr>
      </w:pPr>
      <w:r w:rsidRPr="00CD425D">
        <w:rPr>
          <w:rFonts w:ascii="Times New Roman" w:hAnsi="Times New Roman" w:cs="Times New Roman"/>
          <w:sz w:val="28"/>
          <w:szCs w:val="28"/>
          <w:lang w:val="tt-RU"/>
        </w:rPr>
        <w:t>Баш бармак – базарга китте,</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Имән бармак – имәнлеккә,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 xml:space="preserve"> Урта бармак – утынлыкка,</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Атсыз бармак –арт урманда,</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Чәнти бармак – чирәмлектә.</w:t>
      </w:r>
    </w:p>
    <w:p w:rsidR="00CD425D" w:rsidRPr="00CD425D" w:rsidRDefault="00CD425D" w:rsidP="00CD425D">
      <w:pPr>
        <w:pStyle w:val="a3"/>
        <w:numPr>
          <w:ilvl w:val="0"/>
          <w:numId w:val="1"/>
        </w:numPr>
        <w:rPr>
          <w:rFonts w:ascii="Times New Roman" w:hAnsi="Times New Roman" w:cs="Times New Roman"/>
          <w:sz w:val="28"/>
          <w:szCs w:val="28"/>
          <w:lang w:val="tt-RU"/>
        </w:rPr>
      </w:pPr>
      <w:r w:rsidRPr="00CD425D">
        <w:rPr>
          <w:rFonts w:ascii="Times New Roman" w:hAnsi="Times New Roman" w:cs="Times New Roman"/>
          <w:sz w:val="28"/>
          <w:szCs w:val="28"/>
          <w:lang w:val="tt-RU"/>
        </w:rPr>
        <w:t>Баш бармак – басуда</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Имән бармак – урманда</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Урта бармак – имәнлектә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Атсыз бармак –абзарда</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Чәнти бармак – чинлектә.</w:t>
      </w:r>
    </w:p>
    <w:p w:rsidR="00CD425D" w:rsidRPr="00CD425D" w:rsidRDefault="00CD425D" w:rsidP="00CD425D">
      <w:pPr>
        <w:pStyle w:val="a3"/>
        <w:numPr>
          <w:ilvl w:val="0"/>
          <w:numId w:val="1"/>
        </w:numPr>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бармакларның уйныйсы килә,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бармакларның улыйсы килә,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бармакларның уйлыйсы килә,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бармакларның йоклыйсы килә</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Бу бармак карап утыра.</w:t>
      </w:r>
    </w:p>
    <w:p w:rsidR="00CD425D" w:rsidRPr="00CD425D" w:rsidRDefault="00A36375" w:rsidP="00CD425D">
      <w:pPr>
        <w:pStyle w:val="a3"/>
        <w:ind w:firstLine="696"/>
        <w:rPr>
          <w:rFonts w:ascii="Times New Roman" w:hAnsi="Times New Roman" w:cs="Times New Roman"/>
          <w:sz w:val="28"/>
          <w:szCs w:val="28"/>
          <w:lang w:val="tt-RU"/>
        </w:rPr>
      </w:pPr>
      <w:r>
        <w:rPr>
          <w:rFonts w:ascii="Times New Roman" w:hAnsi="Times New Roman" w:cs="Times New Roman"/>
          <w:sz w:val="28"/>
          <w:szCs w:val="28"/>
          <w:lang w:val="tt-RU"/>
        </w:rPr>
        <w:t>Кул чукларының хәрәкәтен ү</w:t>
      </w:r>
      <w:r w:rsidR="00CD425D" w:rsidRPr="00CD425D">
        <w:rPr>
          <w:rFonts w:ascii="Times New Roman" w:hAnsi="Times New Roman" w:cs="Times New Roman"/>
          <w:sz w:val="28"/>
          <w:szCs w:val="28"/>
          <w:lang w:val="tt-RU"/>
        </w:rPr>
        <w:t>стерү язу хәрәкәтләренә, рәсем</w:t>
      </w:r>
      <w:r>
        <w:rPr>
          <w:rFonts w:ascii="Times New Roman" w:hAnsi="Times New Roman" w:cs="Times New Roman"/>
          <w:sz w:val="28"/>
          <w:szCs w:val="28"/>
          <w:lang w:val="tt-RU"/>
        </w:rPr>
        <w:t xml:space="preserve"> </w:t>
      </w:r>
      <w:r w:rsidR="00CD425D" w:rsidRPr="00CD425D">
        <w:rPr>
          <w:rFonts w:ascii="Times New Roman" w:hAnsi="Times New Roman" w:cs="Times New Roman"/>
          <w:sz w:val="28"/>
          <w:szCs w:val="28"/>
          <w:lang w:val="tt-RU"/>
        </w:rPr>
        <w:t xml:space="preserve">ясарга әзерлек тә әле ул.  </w:t>
      </w:r>
    </w:p>
    <w:p w:rsidR="00CD425D" w:rsidRPr="00CD425D" w:rsidRDefault="00CD425D" w:rsidP="00CD425D">
      <w:pPr>
        <w:pStyle w:val="a3"/>
        <w:rPr>
          <w:rFonts w:ascii="Times New Roman" w:hAnsi="Times New Roman" w:cs="Times New Roman"/>
          <w:sz w:val="28"/>
          <w:szCs w:val="28"/>
          <w:lang w:val="tt-RU"/>
        </w:rPr>
      </w:pP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Әдәбият:</w:t>
      </w:r>
    </w:p>
    <w:p w:rsidR="00CD425D" w:rsidRPr="00CD425D" w:rsidRDefault="00CD425D" w:rsidP="00CD425D">
      <w:pPr>
        <w:pStyle w:val="a3"/>
        <w:rPr>
          <w:rFonts w:ascii="Times New Roman" w:hAnsi="Times New Roman" w:cs="Times New Roman"/>
          <w:sz w:val="28"/>
          <w:szCs w:val="28"/>
          <w:lang w:val="tt-RU"/>
        </w:rPr>
      </w:pPr>
      <w:r w:rsidRPr="00CD425D">
        <w:rPr>
          <w:rFonts w:ascii="Times New Roman" w:hAnsi="Times New Roman" w:cs="Times New Roman"/>
          <w:sz w:val="28"/>
          <w:szCs w:val="28"/>
          <w:lang w:val="tt-RU"/>
        </w:rPr>
        <w:t>“Бармакларны уйнатыйк, туган телне өйрәник” Хәтер, 1997 ел.</w:t>
      </w:r>
    </w:p>
    <w:p w:rsidR="00CD425D" w:rsidRPr="00CD425D" w:rsidRDefault="00CD425D" w:rsidP="00CD425D">
      <w:pPr>
        <w:rPr>
          <w:rFonts w:ascii="Times New Roman" w:hAnsi="Times New Roman" w:cs="Times New Roman"/>
          <w:sz w:val="28"/>
          <w:szCs w:val="28"/>
          <w:lang w:val="tt-RU" w:eastAsia="en-US"/>
        </w:rPr>
      </w:pPr>
    </w:p>
    <w:p w:rsidR="005548D1" w:rsidRPr="00CD425D" w:rsidRDefault="005548D1">
      <w:pPr>
        <w:rPr>
          <w:rFonts w:ascii="Times New Roman" w:hAnsi="Times New Roman" w:cs="Times New Roman"/>
          <w:sz w:val="28"/>
          <w:szCs w:val="28"/>
          <w:lang w:val="tt-RU"/>
        </w:rPr>
      </w:pPr>
    </w:p>
    <w:sectPr w:rsidR="005548D1" w:rsidRPr="00CD425D" w:rsidSect="00CD425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2939"/>
    <w:multiLevelType w:val="hybridMultilevel"/>
    <w:tmpl w:val="3F5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425D"/>
    <w:rsid w:val="00036DE8"/>
    <w:rsid w:val="005548D1"/>
    <w:rsid w:val="00A36375"/>
    <w:rsid w:val="00BA693F"/>
    <w:rsid w:val="00CD4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25D"/>
    <w:pPr>
      <w:spacing w:after="0" w:line="240"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2016-02-15T17:59:00Z</dcterms:created>
  <dcterms:modified xsi:type="dcterms:W3CDTF">2016-02-15T18:24:00Z</dcterms:modified>
</cp:coreProperties>
</file>