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C" w:rsidRPr="00D8549C" w:rsidRDefault="00D8549C" w:rsidP="00D8549C">
      <w:pPr>
        <w:spacing w:after="0" w:line="240" w:lineRule="auto"/>
        <w:ind w:firstLine="425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8549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Муниципальный этап Всероссийского конкурса </w:t>
      </w:r>
    </w:p>
    <w:p w:rsidR="00D8549C" w:rsidRPr="00D8549C" w:rsidRDefault="00D8549C" w:rsidP="00D8549C">
      <w:pPr>
        <w:spacing w:after="0" w:line="360" w:lineRule="auto"/>
        <w:ind w:firstLine="425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8549C">
        <w:rPr>
          <w:rFonts w:ascii="Calibri" w:eastAsia="Times New Roman" w:hAnsi="Calibri" w:cs="Times New Roman"/>
          <w:b/>
          <w:sz w:val="28"/>
          <w:szCs w:val="28"/>
          <w:lang w:eastAsia="ru-RU"/>
        </w:rPr>
        <w:t>«Учитель года Дона» 2016</w:t>
      </w:r>
    </w:p>
    <w:p w:rsidR="00D8549C" w:rsidRPr="00D8549C" w:rsidRDefault="00D8549C" w:rsidP="00D8549C">
      <w:pPr>
        <w:spacing w:after="0" w:line="360" w:lineRule="auto"/>
        <w:ind w:firstLine="425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8549C" w:rsidRPr="00D8549C" w:rsidRDefault="00D8549C" w:rsidP="00D8549C">
      <w:pPr>
        <w:spacing w:after="0" w:line="360" w:lineRule="auto"/>
        <w:ind w:firstLine="425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8549C">
        <w:rPr>
          <w:rFonts w:ascii="Calibri" w:eastAsia="Times New Roman" w:hAnsi="Calibri" w:cs="Times New Roman"/>
          <w:b/>
          <w:sz w:val="28"/>
          <w:szCs w:val="28"/>
          <w:lang w:eastAsia="ru-RU"/>
        </w:rPr>
        <w:t>КОНКУРСНОЕ ЗАДАНИЕ «МЕТОДИЧЕСКИЙ СЕМИНАР»</w:t>
      </w:r>
    </w:p>
    <w:p w:rsidR="00D8549C" w:rsidRPr="00D8549C" w:rsidRDefault="00D8549C" w:rsidP="00D8549C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Малеванная Елена Борисовна</w:t>
      </w:r>
      <w:proofErr w:type="gramStart"/>
      <w:r w:rsidRPr="00D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</w:t>
      </w:r>
      <w:proofErr w:type="gramEnd"/>
    </w:p>
    <w:p w:rsidR="00D8549C" w:rsidRPr="00D8549C" w:rsidRDefault="00D8549C" w:rsidP="00D8549C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географии, </w:t>
      </w:r>
    </w:p>
    <w:p w:rsidR="00D8549C" w:rsidRPr="00024C78" w:rsidRDefault="00D8549C" w:rsidP="00024C7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МБОУ </w:t>
      </w:r>
      <w:proofErr w:type="spellStart"/>
      <w:r w:rsidRPr="00D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Маньковской</w:t>
      </w:r>
      <w:proofErr w:type="spellEnd"/>
      <w:r w:rsidRPr="00D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СОШ</w:t>
      </w:r>
    </w:p>
    <w:p w:rsidR="00D8549C" w:rsidRPr="00D8549C" w:rsidRDefault="00D8549C" w:rsidP="00D8549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D8549C" w:rsidRPr="00D8549C" w:rsidRDefault="00D8549C" w:rsidP="00D8549C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методическому семинару </w:t>
      </w:r>
    </w:p>
    <w:p w:rsidR="00D8549C" w:rsidRPr="00D8549C" w:rsidRDefault="00D8549C" w:rsidP="00D8549C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54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Опыт использования технологии развития критического мышления </w:t>
      </w:r>
      <w:r w:rsidRPr="00D8549C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D854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для </w:t>
      </w:r>
      <w:r w:rsidRPr="00D8549C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D854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формирования познавательной учебной деятельности на уроках географии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Уважаемые коллеги! В рамках методического семинара хочу представить вашему вниманию обобщенный опыт моей педагогической деятельности по использованию технологии развития критического мышления для формирования познавательной учебной деятельности на уроках географии. </w:t>
      </w: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2)</w:t>
      </w:r>
    </w:p>
    <w:p w:rsidR="00D8549C" w:rsidRPr="00D8549C" w:rsidRDefault="00033104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49C"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="00D8549C"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образовательные стандарты нового поколения устанавливают личностные, </w:t>
      </w:r>
      <w:proofErr w:type="spellStart"/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требования к результатам освоения основной общеобразовательной программы основного общего образования. Современный этап развития образования характеризуется интенсивным поиском нового в теории и практике. Одной из технологий, способной решить задачи, поставленные в новых стандартах, является технология развития критического мышления. </w:t>
      </w:r>
      <w:r w:rsidR="00D8549C"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Критическое мышление - </w:t>
      </w:r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такой тип мышления о любом предмете, содержании или проблеме, в котором ученик  улучшает качество его мышления при помощи умелого использования структур и интеллектуальных стандартов, присущих мышлению. </w:t>
      </w:r>
    </w:p>
    <w:p w:rsidR="00D8549C" w:rsidRPr="00D8549C" w:rsidRDefault="00D8549C" w:rsidP="00D8549C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49C">
        <w:rPr>
          <w:rFonts w:ascii="Times New Roman" w:eastAsia="Calibri" w:hAnsi="Times New Roman" w:cs="Times New Roman"/>
          <w:b/>
          <w:sz w:val="28"/>
          <w:szCs w:val="28"/>
        </w:rPr>
        <w:t>(Слайд 4)</w:t>
      </w:r>
      <w:r w:rsidRPr="00D85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549C">
        <w:rPr>
          <w:rFonts w:ascii="Times New Roman" w:eastAsia="Calibri" w:hAnsi="Times New Roman" w:cs="Times New Roman"/>
          <w:b/>
          <w:sz w:val="28"/>
          <w:szCs w:val="28"/>
        </w:rPr>
        <w:t>Факторы,</w:t>
      </w:r>
      <w:r w:rsidRPr="00D8549C">
        <w:rPr>
          <w:rFonts w:ascii="Times New Roman" w:eastAsia="Calibri" w:hAnsi="Times New Roman" w:cs="Times New Roman"/>
          <w:sz w:val="28"/>
          <w:szCs w:val="28"/>
        </w:rPr>
        <w:t xml:space="preserve"> оказавшие влияние на возникновение и становления педагогического опыта:</w:t>
      </w:r>
    </w:p>
    <w:p w:rsidR="00D8549C" w:rsidRPr="00D8549C" w:rsidRDefault="00D8549C" w:rsidP="00D8549C">
      <w:pPr>
        <w:numPr>
          <w:ilvl w:val="0"/>
          <w:numId w:val="2"/>
        </w:num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49C">
        <w:rPr>
          <w:rFonts w:ascii="Times New Roman" w:eastAsia="Calibri" w:hAnsi="Times New Roman" w:cs="Times New Roman"/>
          <w:sz w:val="28"/>
          <w:szCs w:val="28"/>
        </w:rPr>
        <w:t xml:space="preserve">внедрение </w:t>
      </w:r>
      <w:proofErr w:type="gramStart"/>
      <w:r w:rsidRPr="00D8549C">
        <w:rPr>
          <w:rFonts w:ascii="Times New Roman" w:eastAsia="Calibri" w:hAnsi="Times New Roman" w:cs="Times New Roman"/>
          <w:sz w:val="28"/>
          <w:szCs w:val="28"/>
        </w:rPr>
        <w:t>новых</w:t>
      </w:r>
      <w:proofErr w:type="gramEnd"/>
      <w:r w:rsidRPr="00D8549C">
        <w:rPr>
          <w:rFonts w:ascii="Times New Roman" w:eastAsia="Calibri" w:hAnsi="Times New Roman" w:cs="Times New Roman"/>
          <w:sz w:val="28"/>
          <w:szCs w:val="28"/>
        </w:rPr>
        <w:t xml:space="preserve"> ФГОС;</w:t>
      </w:r>
    </w:p>
    <w:p w:rsidR="00D8549C" w:rsidRPr="00D8549C" w:rsidRDefault="00D8549C" w:rsidP="00D8549C">
      <w:pPr>
        <w:numPr>
          <w:ilvl w:val="0"/>
          <w:numId w:val="2"/>
        </w:num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49C">
        <w:rPr>
          <w:rFonts w:ascii="Times New Roman" w:eastAsia="Calibri" w:hAnsi="Times New Roman" w:cs="Times New Roman"/>
          <w:sz w:val="28"/>
          <w:szCs w:val="28"/>
        </w:rPr>
        <w:t>курсовая подготовка;</w:t>
      </w:r>
    </w:p>
    <w:p w:rsidR="00D8549C" w:rsidRPr="00D8549C" w:rsidRDefault="00D8549C" w:rsidP="00D8549C">
      <w:pPr>
        <w:numPr>
          <w:ilvl w:val="0"/>
          <w:numId w:val="2"/>
        </w:num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49C">
        <w:rPr>
          <w:rFonts w:ascii="Times New Roman" w:eastAsia="Calibri" w:hAnsi="Times New Roman" w:cs="Times New Roman"/>
          <w:sz w:val="28"/>
          <w:szCs w:val="28"/>
        </w:rPr>
        <w:t>изучение опыта коллег;</w:t>
      </w:r>
    </w:p>
    <w:p w:rsidR="00D8549C" w:rsidRPr="00D8549C" w:rsidRDefault="00D8549C" w:rsidP="00D8549C">
      <w:pPr>
        <w:numPr>
          <w:ilvl w:val="0"/>
          <w:numId w:val="2"/>
        </w:num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49C">
        <w:rPr>
          <w:rFonts w:ascii="Times New Roman" w:eastAsia="Calibri" w:hAnsi="Times New Roman" w:cs="Times New Roman"/>
          <w:sz w:val="28"/>
          <w:szCs w:val="28"/>
        </w:rPr>
        <w:lastRenderedPageBreak/>
        <w:t>изучение литературы по теме;</w:t>
      </w:r>
    </w:p>
    <w:p w:rsidR="00D8549C" w:rsidRPr="00D8549C" w:rsidRDefault="00D8549C" w:rsidP="00D8549C">
      <w:pPr>
        <w:numPr>
          <w:ilvl w:val="0"/>
          <w:numId w:val="2"/>
        </w:num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49C">
        <w:rPr>
          <w:rFonts w:ascii="Times New Roman" w:eastAsia="Calibri" w:hAnsi="Times New Roman" w:cs="Times New Roman"/>
          <w:sz w:val="28"/>
          <w:szCs w:val="28"/>
        </w:rPr>
        <w:t>мониторинг собственного опыта.</w:t>
      </w:r>
    </w:p>
    <w:p w:rsidR="00D8549C" w:rsidRPr="00D8549C" w:rsidRDefault="00D8549C" w:rsidP="00D8549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темы 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потребностями современного общества к выпускнику школы.</w:t>
      </w:r>
    </w:p>
    <w:p w:rsidR="00D8549C" w:rsidRPr="00D8549C" w:rsidRDefault="00D8549C" w:rsidP="00D8549C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D7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Изучая массовый  опыт, сделала вывод, что в педагогической теории и практике еще не накоплен достаточный материал по использованию технологии развития критического мышления как средства для формирования познавательной  деятельности   </w:t>
      </w:r>
      <w:proofErr w:type="gramStart"/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воспитательном процессе.</w:t>
      </w:r>
    </w:p>
    <w:p w:rsidR="00D8549C" w:rsidRPr="00D8549C" w:rsidRDefault="00D8549C" w:rsidP="00D8549C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Отсюда и возникло противоречие: с одной стороны - </w:t>
      </w:r>
      <w:r w:rsidRPr="00D85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создания условий для целенаправленного формирования познавательной деятельности обучающихся на современном этапе; с другой - отсутствие эффективных способов достижения результатов, по формированию познавательной деятельности обучающихся.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противоречие определяет актуальность исследования и позволяет сформулировать </w:t>
      </w: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проблему, </w:t>
      </w:r>
      <w:r w:rsidRPr="00D85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заключающуюся в поиске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способов для создания условий, обеспечивающих формирования познавательной деятельности обучающихся.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эффективных  способов по данной проблеме привёл к решению внедрения в мою педагогическую практику технологии развития критического мышления.</w:t>
      </w:r>
    </w:p>
    <w:p w:rsidR="00033104" w:rsidRPr="00D8549C" w:rsidRDefault="00D8549C" w:rsidP="000331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D8549C" w:rsidRPr="00D8549C" w:rsidRDefault="00D77788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6) </w:t>
      </w:r>
      <w:r w:rsidR="00D8549C"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Достоинством технологии развития критического мышления</w:t>
      </w:r>
      <w:r w:rsidR="00D8549C" w:rsidRPr="00D85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создание</w:t>
      </w:r>
      <w:r w:rsidR="00D8549C"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549C" w:rsidRPr="00D85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такой атмосферы учения, при которой обучающиеся совместно с 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основе ТРКМ – трехфазная структура урока:</w:t>
      </w:r>
    </w:p>
    <w:p w:rsidR="00D8549C" w:rsidRPr="00D8549C" w:rsidRDefault="00D8549C" w:rsidP="00D8549C">
      <w:pPr>
        <w:numPr>
          <w:ilvl w:val="0"/>
          <w:numId w:val="3"/>
        </w:num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549C">
        <w:rPr>
          <w:rFonts w:ascii="Times New Roman" w:eastAsia="Calibri" w:hAnsi="Times New Roman" w:cs="Times New Roman"/>
          <w:bCs/>
          <w:sz w:val="28"/>
          <w:szCs w:val="28"/>
        </w:rPr>
        <w:t>вызов;</w:t>
      </w:r>
    </w:p>
    <w:p w:rsidR="00D8549C" w:rsidRPr="00D8549C" w:rsidRDefault="00D8549C" w:rsidP="00D8549C">
      <w:pPr>
        <w:numPr>
          <w:ilvl w:val="0"/>
          <w:numId w:val="3"/>
        </w:num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549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осмысление;</w:t>
      </w:r>
    </w:p>
    <w:p w:rsidR="00D8549C" w:rsidRPr="00D8549C" w:rsidRDefault="00D8549C" w:rsidP="00D8549C">
      <w:pPr>
        <w:numPr>
          <w:ilvl w:val="0"/>
          <w:numId w:val="3"/>
        </w:num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549C">
        <w:rPr>
          <w:rFonts w:ascii="Times New Roman" w:eastAsia="Calibri" w:hAnsi="Times New Roman" w:cs="Times New Roman"/>
          <w:bCs/>
          <w:sz w:val="28"/>
          <w:szCs w:val="28"/>
        </w:rPr>
        <w:t>рефлексия.</w:t>
      </w:r>
    </w:p>
    <w:p w:rsidR="00D8549C" w:rsidRPr="00D8549C" w:rsidRDefault="00D8549C" w:rsidP="00D8549C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54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Считаю, что такая структура урока соответствует этапам человеческого восприятия: сначала надо настроиться, вспомнить, что тебе известно по этой теме, затем познакомиться с новой информацией, потом подумать, для чего тебе понадобятся полученные знания, и как ты сможешь их применить.</w:t>
      </w:r>
    </w:p>
    <w:p w:rsidR="00D8549C" w:rsidRPr="00D8549C" w:rsidRDefault="00033104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49C"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7)</w:t>
      </w:r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49C" w:rsidRPr="00D85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фазы вызова -  пробуждение интереса к предмету.</w:t>
      </w:r>
    </w:p>
    <w:p w:rsidR="00D8549C" w:rsidRPr="00D8549C" w:rsidRDefault="00D8549C" w:rsidP="00D854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фазы реализации смысла – осмысление материала во времени работы над ним.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фазы рефлексии – обобщение материала, подведение итогов.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8) </w:t>
      </w:r>
      <w:r w:rsidRPr="00D85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трех фаз технологии развития критического мышления. 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 9) Цель и задачи педагогического опыта.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педагогического </w:t>
      </w:r>
      <w:proofErr w:type="gramStart"/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использования приёмов технологии развития критического мышления</w:t>
      </w:r>
      <w:proofErr w:type="gramEnd"/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географии для формирования познавательной деятельности обучающихся.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D8549C" w:rsidRPr="00D8549C" w:rsidRDefault="00D8549C" w:rsidP="00D8549C">
      <w:pPr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сущность технологии развития критического мышления.</w:t>
      </w:r>
    </w:p>
    <w:p w:rsidR="00D8549C" w:rsidRPr="00D8549C" w:rsidRDefault="00D8549C" w:rsidP="00D8549C">
      <w:pPr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из опыта работы примеры конкретных заданий, направленных на развитие критического мышления обучающихся.</w:t>
      </w:r>
    </w:p>
    <w:p w:rsidR="00D8549C" w:rsidRPr="00D8549C" w:rsidRDefault="00D8549C" w:rsidP="00D8549C">
      <w:pPr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результативность </w:t>
      </w:r>
      <w:proofErr w:type="gramStart"/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приёмов  технологии развития критического  мышления</w:t>
      </w:r>
      <w:proofErr w:type="gramEnd"/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формирования      познавательной деятельности обучающихся.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заметить, что  мой педагогический опыт разрабатывался в русле требований ФГОС ООО по формированию познавательных УУД</w:t>
      </w:r>
      <w:proofErr w:type="gramStart"/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10)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 11) </w:t>
      </w:r>
      <w:proofErr w:type="gramStart"/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proofErr w:type="gramEnd"/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УУД.</w:t>
      </w:r>
    </w:p>
    <w:p w:rsidR="00D8549C" w:rsidRPr="00D8549C" w:rsidRDefault="00024C78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(Слайд 12-14)</w:t>
      </w:r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познавательной деятельности  учеников  использую </w:t>
      </w:r>
      <w:r w:rsidR="00D8549C"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ТРКМ,</w:t>
      </w:r>
      <w:r w:rsidR="00D8549C" w:rsidRPr="00D85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применяемые на различных этапах урока.</w:t>
      </w:r>
    </w:p>
    <w:p w:rsidR="00D8549C" w:rsidRPr="00D8549C" w:rsidRDefault="00D8549C" w:rsidP="00D854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Слайд 15 Условия эффективности педагогического опыта:</w:t>
      </w: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</w:p>
    <w:p w:rsidR="00D8549C" w:rsidRPr="00D8549C" w:rsidRDefault="00D8549C" w:rsidP="00D854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-здание образовательного учреждения, набор и размещение помещений для осуществления образовательного процесса,</w:t>
      </w: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</w:t>
      </w:r>
    </w:p>
    <w:p w:rsidR="00D8549C" w:rsidRPr="00D8549C" w:rsidRDefault="00D8549C" w:rsidP="00D854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-уровень квалификации</w:t>
      </w:r>
      <w:r w:rsidRPr="00D8549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педагогических и иных работников</w:t>
      </w:r>
      <w:r w:rsidRPr="00D8549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образовательного учреждения;</w:t>
      </w:r>
    </w:p>
    <w:p w:rsidR="00D8549C" w:rsidRPr="00D8549C" w:rsidRDefault="00D8549C" w:rsidP="00D854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-Материально-техническое оснащение образовательного процесса</w:t>
      </w: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 </w:t>
      </w:r>
    </w:p>
    <w:p w:rsidR="00D8549C" w:rsidRPr="00D8549C" w:rsidRDefault="00D8549C" w:rsidP="00D854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-укомплектованность печатными и электронными информационн</w:t>
      </w:r>
      <w:proofErr w:type="gramStart"/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о-</w:t>
      </w:r>
      <w:proofErr w:type="gramEnd"/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образовательными ресурсами по всем предметам учебного плана:</w:t>
      </w:r>
    </w:p>
    <w:p w:rsidR="00D8549C" w:rsidRPr="00D8549C" w:rsidRDefault="00D8549C" w:rsidP="00D854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 помещения для занятий учебно-исследовательской и проектной деятельностью, моделированием и техническим творчеством (лаборатории и  мастерские),</w:t>
      </w: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</w:t>
      </w:r>
    </w:p>
    <w:p w:rsidR="00D8549C" w:rsidRPr="00D8549C" w:rsidRDefault="00D8549C" w:rsidP="00D854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-</w:t>
      </w: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информационно-библиотечные центры с рабочими зонами,  оборудованными читальными залами и книгохранилищами</w:t>
      </w:r>
    </w:p>
    <w:p w:rsidR="00D8549C" w:rsidRPr="00D8549C" w:rsidRDefault="00D8549C" w:rsidP="00D854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-Организация дополнительных выездных занятий в музеи</w:t>
      </w:r>
    </w:p>
    <w:p w:rsidR="00D8549C" w:rsidRPr="00D8549C" w:rsidRDefault="00D8549C" w:rsidP="00D854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-</w:t>
      </w: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цифровые образовательные ресурсы, наличие выхода в интернет</w:t>
      </w:r>
    </w:p>
    <w:p w:rsidR="00D8549C" w:rsidRDefault="00D8549C" w:rsidP="00D854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-наличие интерактивной доски, проектора.</w:t>
      </w:r>
    </w:p>
    <w:p w:rsidR="00024C78" w:rsidRPr="00024C78" w:rsidRDefault="00024C78" w:rsidP="00D8549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C78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Приемы технологии критического </w:t>
      </w:r>
      <w:proofErr w:type="gramStart"/>
      <w:r w:rsidRPr="00024C78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мышления</w:t>
      </w:r>
      <w:proofErr w:type="gramEnd"/>
      <w:r w:rsidRPr="00024C78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 применяемые при формирование познавательной деятельности обучающихся</w:t>
      </w:r>
      <w:r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 на уроках географии.</w:t>
      </w:r>
    </w:p>
    <w:p w:rsidR="00D8549C" w:rsidRPr="00D8549C" w:rsidRDefault="00D8549C" w:rsidP="00D8549C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16)</w:t>
      </w:r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«Контур - символ»  формирует географические смысловые опоры. </w:t>
      </w:r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Это прекрасный проверочный и отличный обучающий материал. Такие задания позволяют установить географическую зоркость, наблюдательность ученика, учат мыслить, стимулируют познание, вырабатывают навыки поиска географической информации.</w:t>
      </w:r>
      <w:r w:rsidRPr="00D8549C">
        <w:rPr>
          <w:rFonts w:ascii="Times New Roman" w:eastAsia="Times New Roman" w:hAnsi="Times New Roman" w:cs="Times New Roman"/>
          <w:color w:val="1D1D56"/>
          <w:sz w:val="28"/>
          <w:szCs w:val="28"/>
        </w:rPr>
        <w:t xml:space="preserve"> </w:t>
      </w:r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можно пользоваться любыми источниками информации.</w:t>
      </w:r>
    </w:p>
    <w:p w:rsidR="00D8549C" w:rsidRPr="00024C78" w:rsidRDefault="00024C78" w:rsidP="0002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F54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17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как способ синтеза материала. Лаконичность формы развивает способность резюмировать </w:t>
      </w:r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информацию, излагать мысль в нескольких значимых словах, емких и кратких выражениях. </w:t>
      </w:r>
      <w:proofErr w:type="spellStart"/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Сиквейн</w:t>
      </w:r>
      <w:proofErr w:type="spellEnd"/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proofErr w:type="gramEnd"/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индивидуальное самостоятельное задание, для работы в парах, реже как коллективное творчество. Границы предметной области зависят от гибкости воображения учителя. Обычно </w:t>
      </w:r>
      <w:proofErr w:type="spellStart"/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на стадии рефлексии, хотя может быть </w:t>
      </w:r>
      <w:proofErr w:type="gramStart"/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="00D8549C"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нетрадиционная форма на стадии вызова.</w:t>
      </w:r>
    </w:p>
    <w:p w:rsidR="00D8549C" w:rsidRPr="00D8549C" w:rsidRDefault="00D8549C" w:rsidP="00D8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18) 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продуктивной на уроках географии считаю </w:t>
      </w:r>
      <w:r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групповую работу.</w:t>
      </w:r>
      <w:r w:rsidRPr="00D85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Коллективные виды работ делают урок более интересным, живым, воспитывают у детей сознательное отношение к учебному труду, активизируют мыслительную деятельность, дают возможность многократно повторять материал.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Анализируя результаты своей работы,  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утверждаю,  что  на  уроках  географии очень  актуально использовать приемы технологии развития   критического  мышления.   Приёмы  ТРКМ  позволяют  сделать  урок  более  продуктивным,  помогают  ученикам  сформировать  собственную  позицию, стимулируют мыслительную деятельность и развивают    познавательную активность, повышают уровень  самоорганизации </w:t>
      </w:r>
      <w:proofErr w:type="gramStart"/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19-20)</w:t>
      </w:r>
      <w:r w:rsidRPr="00D8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Результатом работы, считаю участие обучающихся </w:t>
      </w:r>
      <w:r w:rsidR="001F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5-11 классов в олимпиадах по географии, т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100% уровень успеваемости обучающихся и средний показатель качества</w:t>
      </w:r>
      <w:r w:rsidR="001F28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62%.</w:t>
      </w:r>
    </w:p>
    <w:p w:rsidR="00D8549C" w:rsidRPr="00D8549C" w:rsidRDefault="00D8549C" w:rsidP="00D854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работая над реализацией требований ФГОС ООО, внедряя и реализовывая на практике современные технологии по формированию познавательной деятельности обучающихся, мы увидим своих выпускников креативно и критически мыслящими, активно и целенаправленно познающими мир, осознающими ценность науки,</w:t>
      </w:r>
      <w:r w:rsidR="005F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творчества для человека и общества, мотивированными на образование и самообразование в течение всей своей жизни. </w:t>
      </w:r>
      <w:proofErr w:type="gramEnd"/>
    </w:p>
    <w:p w:rsidR="00E544F1" w:rsidRPr="00024C78" w:rsidRDefault="00D8549C" w:rsidP="00024C7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21) Используемые ресурсы</w:t>
      </w:r>
      <w:r w:rsidR="001F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Pr="00D8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E544F1" w:rsidRPr="00024C78" w:rsidSect="00310E2F">
      <w:head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7C" w:rsidRDefault="00F9537C">
      <w:pPr>
        <w:spacing w:after="0" w:line="240" w:lineRule="auto"/>
      </w:pPr>
      <w:r>
        <w:separator/>
      </w:r>
    </w:p>
  </w:endnote>
  <w:endnote w:type="continuationSeparator" w:id="0">
    <w:p w:rsidR="00F9537C" w:rsidRDefault="00F9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7C" w:rsidRDefault="00F9537C">
      <w:pPr>
        <w:spacing w:after="0" w:line="240" w:lineRule="auto"/>
      </w:pPr>
      <w:r>
        <w:separator/>
      </w:r>
    </w:p>
  </w:footnote>
  <w:footnote w:type="continuationSeparator" w:id="0">
    <w:p w:rsidR="00F9537C" w:rsidRDefault="00F9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F" w:rsidRDefault="00D854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2810">
      <w:rPr>
        <w:noProof/>
      </w:rPr>
      <w:t>5</w:t>
    </w:r>
    <w:r>
      <w:fldChar w:fldCharType="end"/>
    </w:r>
  </w:p>
  <w:p w:rsidR="00310E2F" w:rsidRDefault="00F95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7A3C"/>
    <w:multiLevelType w:val="hybridMultilevel"/>
    <w:tmpl w:val="67966CF8"/>
    <w:lvl w:ilvl="0" w:tplc="C6147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259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0B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6AD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C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6E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4D0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E51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2D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46A33"/>
    <w:multiLevelType w:val="hybridMultilevel"/>
    <w:tmpl w:val="06A8C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D537A"/>
    <w:multiLevelType w:val="hybridMultilevel"/>
    <w:tmpl w:val="7AEE5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E9"/>
    <w:rsid w:val="00024C78"/>
    <w:rsid w:val="00033104"/>
    <w:rsid w:val="001F2810"/>
    <w:rsid w:val="004459A6"/>
    <w:rsid w:val="005F2881"/>
    <w:rsid w:val="00B024E9"/>
    <w:rsid w:val="00D77788"/>
    <w:rsid w:val="00D8549C"/>
    <w:rsid w:val="00E544F1"/>
    <w:rsid w:val="00F5449B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854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854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2016-01-16T18:58:00Z</dcterms:created>
  <dcterms:modified xsi:type="dcterms:W3CDTF">2016-01-17T15:30:00Z</dcterms:modified>
</cp:coreProperties>
</file>