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32" w:rsidRDefault="00535532" w:rsidP="0053553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Манзай-оол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 классный руководитель</w:t>
      </w:r>
    </w:p>
    <w:p w:rsidR="00535532" w:rsidRDefault="00535532" w:rsidP="0053553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«а» класса </w:t>
      </w:r>
    </w:p>
    <w:p w:rsidR="00535532" w:rsidRDefault="00535532" w:rsidP="00535532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Сосновка  </w:t>
      </w:r>
    </w:p>
    <w:p w:rsidR="005354E9" w:rsidRPr="00EC30A7" w:rsidRDefault="005354E9" w:rsidP="00EC30A7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>Классный час на тему:</w:t>
      </w:r>
    </w:p>
    <w:p w:rsidR="005354E9" w:rsidRPr="00EC30A7" w:rsidRDefault="005354E9" w:rsidP="00EC30A7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30A7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Подвиг наших земляков!</w:t>
      </w:r>
    </w:p>
    <w:p w:rsidR="005354E9" w:rsidRPr="00EC30A7" w:rsidRDefault="005354E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4E9" w:rsidRPr="00EC30A7" w:rsidRDefault="005354E9" w:rsidP="00235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A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EC30A7">
        <w:rPr>
          <w:rFonts w:ascii="Times New Roman" w:eastAsia="Times New Roman" w:hAnsi="Times New Roman" w:cs="Times New Roman"/>
          <w:sz w:val="28"/>
          <w:szCs w:val="28"/>
        </w:rPr>
        <w:t xml:space="preserve"> расширить знания учащихся об истории России, истории Великой Отечественной Войны 1941-1945 гг., </w:t>
      </w:r>
      <w:r w:rsidRPr="00EC30A7">
        <w:rPr>
          <w:rFonts w:ascii="Times New Roman" w:hAnsi="Times New Roman" w:cs="Times New Roman"/>
          <w:sz w:val="28"/>
          <w:szCs w:val="28"/>
        </w:rPr>
        <w:t>рассказать о помощи тувинского народа Советскому Союзу во время Великой Отечественной войны, об их неоценимом вкладе в войне против фашизма.</w:t>
      </w:r>
    </w:p>
    <w:p w:rsidR="005354E9" w:rsidRPr="00EC30A7" w:rsidRDefault="005354E9" w:rsidP="002358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54E9" w:rsidRPr="00EC30A7" w:rsidRDefault="005354E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i/>
          <w:sz w:val="28"/>
          <w:szCs w:val="28"/>
        </w:rPr>
        <w:t>1.Обучающие:</w:t>
      </w:r>
      <w:r w:rsidRPr="00EC30A7">
        <w:rPr>
          <w:rFonts w:ascii="Times New Roman" w:hAnsi="Times New Roman" w:cs="Times New Roman"/>
          <w:sz w:val="28"/>
          <w:szCs w:val="28"/>
        </w:rPr>
        <w:t xml:space="preserve"> познакомить с героическими подвигами наших соотечественников во время Великой Отечественной войны в 1941-1945 годы.  </w:t>
      </w:r>
    </w:p>
    <w:p w:rsidR="005354E9" w:rsidRPr="00EC30A7" w:rsidRDefault="005354E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i/>
          <w:sz w:val="28"/>
          <w:szCs w:val="28"/>
        </w:rPr>
        <w:t xml:space="preserve"> 2. Развивающие</w:t>
      </w:r>
      <w:r w:rsidRPr="00EC30A7">
        <w:rPr>
          <w:rFonts w:ascii="Times New Roman" w:hAnsi="Times New Roman" w:cs="Times New Roman"/>
          <w:sz w:val="28"/>
          <w:szCs w:val="28"/>
        </w:rPr>
        <w:t>:</w:t>
      </w:r>
      <w:r w:rsidRPr="00EC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0A7">
        <w:rPr>
          <w:rFonts w:ascii="Times New Roman" w:hAnsi="Times New Roman" w:cs="Times New Roman"/>
          <w:sz w:val="28"/>
          <w:szCs w:val="28"/>
        </w:rPr>
        <w:t>активизация интереса к истории страны,  своей республики, к своим соотечественникам.</w:t>
      </w:r>
    </w:p>
    <w:p w:rsidR="005354E9" w:rsidRPr="00EC30A7" w:rsidRDefault="005354E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 w:rsidRPr="00EC30A7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EC30A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EC30A7">
        <w:rPr>
          <w:rFonts w:ascii="Times New Roman" w:hAnsi="Times New Roman" w:cs="Times New Roman"/>
          <w:sz w:val="28"/>
          <w:szCs w:val="28"/>
        </w:rPr>
        <w:t>воспитание патриотических чувств.</w:t>
      </w:r>
    </w:p>
    <w:p w:rsidR="005354E9" w:rsidRPr="00EC30A7" w:rsidRDefault="005354E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C30A7">
        <w:rPr>
          <w:rFonts w:ascii="Times New Roman" w:hAnsi="Times New Roman" w:cs="Times New Roman"/>
          <w:sz w:val="28"/>
          <w:szCs w:val="28"/>
        </w:rPr>
        <w:t>фотографии тувинских добровольцев, презентация.</w:t>
      </w:r>
    </w:p>
    <w:p w:rsidR="005354E9" w:rsidRPr="00EC30A7" w:rsidRDefault="005354E9" w:rsidP="00235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A7">
        <w:rPr>
          <w:rFonts w:ascii="Times New Roman" w:hAnsi="Times New Roman" w:cs="Times New Roman"/>
          <w:b/>
          <w:sz w:val="28"/>
          <w:szCs w:val="28"/>
        </w:rPr>
        <w:t>Ход беседы.</w:t>
      </w:r>
    </w:p>
    <w:p w:rsidR="005354E9" w:rsidRPr="00EC30A7" w:rsidRDefault="005354E9" w:rsidP="002358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0A7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354E9" w:rsidRPr="00EC30A7" w:rsidRDefault="005354E9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я хочу рассказать вам о подвиге нашего тувинского народа во время Великой Отечественной войны в 1941-1945 годы. </w:t>
      </w:r>
    </w:p>
    <w:p w:rsidR="005354E9" w:rsidRPr="00EC30A7" w:rsidRDefault="005354E9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 xml:space="preserve"> 22 июня 1941 года  нацистская Германия без объявления войны начала боевые действия против СССР. Вероломное нападение фашистской Германии на великую братскую и соседнюю страну вызвало гнев и возмущение трудящихся Тувинской Народной Республики.</w:t>
      </w:r>
    </w:p>
    <w:p w:rsidR="005354E9" w:rsidRPr="00EC30A7" w:rsidRDefault="005354E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 xml:space="preserve"> Патриотической традицией трудящихся аратов стало оказание помощи фронту и Красной Армии. Постоянно шли красные обозы с подарками фронту из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 xml:space="preserve"> в районные центры и из районов в столицу республики город Кызыл.</w:t>
      </w:r>
    </w:p>
    <w:p w:rsidR="00B77104" w:rsidRPr="00EC30A7" w:rsidRDefault="003F7344" w:rsidP="0023581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tooltip="16 марта" w:history="1">
        <w:proofErr w:type="gramStart"/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16 марта</w:t>
        </w:r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hyperlink r:id="rId7" w:tooltip="1943 год" w:history="1"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1943 года</w:t>
        </w:r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 </w:t>
      </w:r>
      <w:hyperlink r:id="rId8" w:tooltip="Подмосковье" w:history="1"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подмосковном</w:t>
        </w:r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Чкаловский (аэропорт)" w:history="1">
        <w:r w:rsidR="00CA1EA1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аэродроме </w:t>
        </w:r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«Чкаловский»</w:t>
        </w:r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присутствии </w:t>
      </w:r>
      <w:hyperlink r:id="rId10" w:tooltip="Народный комиссариат авиационной промышленности СССР" w:history="1"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наркома авиапромышленности СССР</w:t>
        </w:r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Шахурин, Алексей Иванович" w:history="1"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А. И. </w:t>
        </w:r>
        <w:proofErr w:type="spellStart"/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Шахурина</w:t>
        </w:r>
        <w:proofErr w:type="spellEnd"/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делегация ТНР торжественно передала в распоряжение </w:t>
      </w:r>
      <w:hyperlink r:id="rId12" w:tooltip="133-й истребительный авиационный полк (страница отсутствует)" w:history="1"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133-го истребительного авиационного полка</w:t>
        </w:r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ВВС РККА" w:history="1"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ВВС РККА</w:t>
        </w:r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10 истребителей</w:t>
      </w:r>
      <w:hyperlink r:id="rId14" w:tooltip="Як-7" w:history="1">
        <w:r w:rsidR="005354E9" w:rsidRPr="00EC30A7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Як-7Б</w:t>
        </w:r>
      </w:hyperlink>
      <w:r w:rsidR="005354E9" w:rsidRPr="00EC30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построенных на средства, собранные тувинцами. </w:t>
      </w:r>
      <w:r w:rsidR="0072694A" w:rsidRPr="00EC30A7">
        <w:rPr>
          <w:rFonts w:ascii="Times New Roman" w:hAnsi="Times New Roman" w:cs="Times New Roman"/>
          <w:sz w:val="28"/>
          <w:szCs w:val="28"/>
        </w:rPr>
        <w:t>(Фото 1)</w:t>
      </w:r>
      <w:proofErr w:type="gramEnd"/>
    </w:p>
    <w:p w:rsidR="0072694A" w:rsidRPr="00EC30A7" w:rsidRDefault="0072694A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>За годы войны на фронт было направлено 5 эшелонов (389 вагонов) подарков на общую сумму 10 млн. руб., три эскадрильи самолетов, весь золотой запас и добыча золота республики военных лет, 50 тысяч боевых коней, 52 тысячи пар лыж, 10 тыс. полушубков, 16 тыс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аленок, более 19 тыс. пар рукавиц, 67 тонн шерсти, сотни тонн мяса, топленого масла, муки, сухарей, кондитерских изделий, облепихи и другой сельскохозяйственной продукции. В дар освобожденным районам Украины передано 27 тыс. крупного рогатого скота. Свой скот фронту тувинские араты передавали </w:t>
      </w:r>
      <w:r w:rsidRPr="00EC30A7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безвозмездно. В телеграмме Президиума Верховного Совета Украинской ССР  Президиуму Малого Хурала ТНР говорилось: «Украинский народ, как и все народы Советского Союза, глубоко ценит и никогда не забудет той помощи фронту и Красной Армии, которую оказывают трудящиеся Тувинской Народной Республики…»  Кроме того, экспортные организации отправили в СССР около 700 тыс. голов скота. Общая сумма материальной помощи тувинского народа фронту превысила 19 млн.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 xml:space="preserve"> или 66,5 млн. рублей. Каждая семья внесла свою долю в фонд помощи фронту. В республике в те годы производится всеобщее  воинское обучение населения от 16 по 50 лет, повышается боевая выучка и численность воинов Тувинской народно - революционной армии. 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 же дни войны поступило от тувинских граждан 1079 заявлений с просьбой направить их добровольцами на фронт. С радостью воспринял тувинский народ разрешения Советского правительства вступить тувинским добровольцам  в ряды Красной Армии.  20 мая 1943 года отправилась на фронт группа тувинских  танкисто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 добровольцев. В этот день в Кызыле у здания Правительства состоялись торжественные проводы первой группы тувинских добровольцев на фронт. (Фото 2.)</w:t>
      </w:r>
    </w:p>
    <w:p w:rsidR="0007411C" w:rsidRPr="00EC30A7" w:rsidRDefault="0007411C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>Тувинские танкист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 добровольцы участвовали в боях за освобождение  Украины, Венгрии, Чехословакии и во взятии Берлина. Исключительную доблесть и отвагу в боях за освобождение Украины проявили тувинские танкист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 добровольцы. Героический подвиг совершил Хомушку Намгаевич Чургу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 оол. Его танк уничтожил 3 орудия, 3 миномета, 7 пулеметов и 75 гитлеровцев. За героический подвиг, проявленный при выполнении боевых заданий,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Х.Н.Чургуй-оолу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 xml:space="preserve"> было присвоено звание Героя Советского Союза. (Фото 3)</w:t>
      </w:r>
    </w:p>
    <w:p w:rsidR="0007411C" w:rsidRPr="00EC30A7" w:rsidRDefault="0007411C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 xml:space="preserve">1 сентября 1943 года ушли на фронт тувинские добровольцы – кавалеристы кавалерийского эскадрона под командованием капитана Тулуш Балданович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Кечи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>. В его состав входило 206 воинов, в том числе 10 девуше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 санинструкторов.(Фото 4)</w:t>
      </w:r>
    </w:p>
    <w:p w:rsidR="00235815" w:rsidRPr="00EC30A7" w:rsidRDefault="00235815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 xml:space="preserve">Командование дало высокую оценку подвигам тувинских добровольцев. Так, командир 31- го гвардейского кавполка  Е.А.Попов писал: «Я  бесконечно благодарен моему командованию за то, что мне доверили командовать этими славными орлами Саянских хребтов. Своим мужеством, героизмом и бесстрашием, беспредельной преданностью своему народу тувинские добровольцы с честью оправдали почетное звание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конноармейцев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>, вписав немало славных героических подвигов в боевую историю вверенной мне части».</w:t>
      </w:r>
    </w:p>
    <w:p w:rsidR="00235815" w:rsidRPr="00EC30A7" w:rsidRDefault="00235815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 xml:space="preserve">В письме  8-й гвардейской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кавдивизии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 xml:space="preserve"> Правительству Тувинской Народной Республики об отваге и героизме тувинских добровольцев во время  освобождения 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Ровенщины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 xml:space="preserve"> от гитлеровских захватчиков от 17 февраля 1944 говорится: «Бесстрашие и героизм в боях, священная любовь к Родине, жгучая ненависть к врагу – таковы качества отважных сынов Вашей Республики, проявленные ими в боях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35815" w:rsidRPr="00EC30A7" w:rsidRDefault="00235815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lastRenderedPageBreak/>
        <w:t>Мы благодарим  в Вашем лице весь тувинский народ за то, что воспитал таких мужественных, стойких и храбрых сынов своей Родины.</w:t>
      </w:r>
    </w:p>
    <w:p w:rsidR="00235815" w:rsidRPr="00EC30A7" w:rsidRDefault="00235815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 xml:space="preserve">Мы гордимся, что в наших рядах бок </w:t>
      </w:r>
      <w:proofErr w:type="gramStart"/>
      <w:r w:rsidRPr="00EC30A7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EC30A7">
        <w:rPr>
          <w:rFonts w:ascii="Times New Roman" w:hAnsi="Times New Roman" w:cs="Times New Roman"/>
          <w:sz w:val="28"/>
          <w:szCs w:val="28"/>
        </w:rPr>
        <w:t xml:space="preserve"> с нами сражаются с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 xml:space="preserve"> - фашистскими </w:t>
      </w:r>
      <w:proofErr w:type="spellStart"/>
      <w:r w:rsidRPr="00EC30A7">
        <w:rPr>
          <w:rFonts w:ascii="Times New Roman" w:hAnsi="Times New Roman" w:cs="Times New Roman"/>
          <w:sz w:val="28"/>
          <w:szCs w:val="28"/>
        </w:rPr>
        <w:t>мерзавцами</w:t>
      </w:r>
      <w:proofErr w:type="spellEnd"/>
      <w:r w:rsidRPr="00EC30A7">
        <w:rPr>
          <w:rFonts w:ascii="Times New Roman" w:hAnsi="Times New Roman" w:cs="Times New Roman"/>
          <w:sz w:val="28"/>
          <w:szCs w:val="28"/>
        </w:rPr>
        <w:t xml:space="preserve"> отважные сыны - герои братской Тувинской Народной Республики.</w:t>
      </w:r>
    </w:p>
    <w:p w:rsidR="00235815" w:rsidRPr="00EC30A7" w:rsidRDefault="00235815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>Мы просим Вас передать Вашему народу о великих подвигах и героизме гвардейцев - тувинцев, сражающихся в наших рядах за счастье наших народов».</w:t>
      </w:r>
    </w:p>
    <w:p w:rsidR="00235815" w:rsidRPr="00EC30A7" w:rsidRDefault="00235815" w:rsidP="00235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b/>
          <w:sz w:val="28"/>
          <w:szCs w:val="28"/>
        </w:rPr>
        <w:t>Вывод:</w:t>
      </w:r>
      <w:r w:rsidRPr="00EC30A7">
        <w:rPr>
          <w:rFonts w:ascii="Times New Roman" w:hAnsi="Times New Roman" w:cs="Times New Roman"/>
          <w:sz w:val="28"/>
          <w:szCs w:val="28"/>
        </w:rPr>
        <w:t xml:space="preserve"> Народ нашей республики свято чтут память о воинах - добровольцах и всех участниках Великой Отечественной войны, бережно хранят и умножают их боевую и трудовую славу и традиции. Их героизм, доблесть и отвага будут жить в веках. Честь и слава им! Почтим память наших дедов и прадедов минутой молчания. </w:t>
      </w: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BA9" w:rsidRPr="00EC30A7" w:rsidRDefault="00875BA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BA9" w:rsidRPr="00EC30A7" w:rsidRDefault="00875BA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BA9" w:rsidRPr="00EC30A7" w:rsidRDefault="00875BA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BA9" w:rsidRPr="00EC30A7" w:rsidRDefault="00875BA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5BA9" w:rsidRPr="00EC30A7" w:rsidRDefault="00875BA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30A7" w:rsidRDefault="00EC30A7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875B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A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75BA9" w:rsidRPr="00EC30A7" w:rsidRDefault="00875BA9" w:rsidP="0087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Fonts w:ascii="Times New Roman" w:hAnsi="Times New Roman" w:cs="Times New Roman"/>
          <w:sz w:val="28"/>
          <w:szCs w:val="28"/>
        </w:rPr>
        <w:t>1.Туваонлайн.</w:t>
      </w:r>
    </w:p>
    <w:p w:rsidR="00875BA9" w:rsidRPr="00EC30A7" w:rsidRDefault="00875BA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C30A7">
        <w:rPr>
          <w:rFonts w:ascii="Times New Roman" w:hAnsi="Times New Roman" w:cs="Times New Roman"/>
          <w:sz w:val="28"/>
          <w:szCs w:val="28"/>
        </w:rPr>
        <w:t>2.</w:t>
      </w:r>
      <w:r w:rsidRPr="00EC30A7">
        <w:rPr>
          <w:rStyle w:val="apple-converted-space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 </w:t>
      </w:r>
      <w:r w:rsidRPr="00EC30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Центр </w:t>
      </w:r>
      <w:proofErr w:type="spellStart"/>
      <w:r w:rsidRPr="00EC30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азии</w:t>
      </w:r>
      <w:proofErr w:type="spellEnd"/>
      <w:r w:rsidRPr="00EC30A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75BA9" w:rsidRPr="00EC30A7" w:rsidRDefault="00875BA9" w:rsidP="00235815">
      <w:pPr>
        <w:spacing w:after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235815" w:rsidRPr="00EC30A7" w:rsidRDefault="00235815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0A7">
        <w:rPr>
          <w:rStyle w:val="apple-converted-space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3. </w:t>
      </w:r>
      <w:r w:rsidRPr="00EC30A7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Воскобойников Г. Л.</w:t>
      </w:r>
      <w:r w:rsidRPr="00EC30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Казачество и кавалерия в годы Великой Отечественной войны 1941-1945 гг. — М.: </w:t>
      </w:r>
      <w:proofErr w:type="spellStart"/>
      <w:r w:rsidRPr="00EC30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Терра</w:t>
      </w:r>
      <w:proofErr w:type="spellEnd"/>
      <w:r w:rsidRPr="00EC30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EC30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Принт</w:t>
      </w:r>
      <w:proofErr w:type="spellEnd"/>
      <w:r w:rsidRPr="00EC30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2007. — 287 </w:t>
      </w:r>
      <w:proofErr w:type="gramStart"/>
      <w:r w:rsidRPr="00EC30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proofErr w:type="gramEnd"/>
      <w:r w:rsidRPr="00EC30A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07411C" w:rsidRPr="00EC30A7" w:rsidRDefault="0007411C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11C" w:rsidRPr="00EC30A7" w:rsidRDefault="0007411C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11C" w:rsidRPr="00EC30A7" w:rsidRDefault="0007411C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11C" w:rsidRPr="00EC30A7" w:rsidRDefault="0007411C" w:rsidP="00235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411C" w:rsidRPr="00EC30A7" w:rsidSect="005354E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AD" w:rsidRDefault="007130AD" w:rsidP="000E2B65">
      <w:pPr>
        <w:spacing w:after="0" w:line="240" w:lineRule="auto"/>
      </w:pPr>
      <w:r>
        <w:separator/>
      </w:r>
    </w:p>
  </w:endnote>
  <w:endnote w:type="continuationSeparator" w:id="0">
    <w:p w:rsidR="007130AD" w:rsidRDefault="007130AD" w:rsidP="000E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0884"/>
      <w:docPartObj>
        <w:docPartGallery w:val="Page Numbers (Bottom of Page)"/>
        <w:docPartUnique/>
      </w:docPartObj>
    </w:sdtPr>
    <w:sdtContent>
      <w:p w:rsidR="000E2B65" w:rsidRDefault="003F7344">
        <w:pPr>
          <w:pStyle w:val="a7"/>
          <w:jc w:val="right"/>
        </w:pPr>
        <w:fldSimple w:instr=" PAGE   \* MERGEFORMAT ">
          <w:r w:rsidR="00535532">
            <w:rPr>
              <w:noProof/>
            </w:rPr>
            <w:t>1</w:t>
          </w:r>
        </w:fldSimple>
      </w:p>
    </w:sdtContent>
  </w:sdt>
  <w:p w:rsidR="000E2B65" w:rsidRDefault="000E2B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AD" w:rsidRDefault="007130AD" w:rsidP="000E2B65">
      <w:pPr>
        <w:spacing w:after="0" w:line="240" w:lineRule="auto"/>
      </w:pPr>
      <w:r>
        <w:separator/>
      </w:r>
    </w:p>
  </w:footnote>
  <w:footnote w:type="continuationSeparator" w:id="0">
    <w:p w:rsidR="007130AD" w:rsidRDefault="007130AD" w:rsidP="000E2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E9"/>
    <w:rsid w:val="0007411C"/>
    <w:rsid w:val="000E2B65"/>
    <w:rsid w:val="00235815"/>
    <w:rsid w:val="003F7344"/>
    <w:rsid w:val="005354E9"/>
    <w:rsid w:val="00535532"/>
    <w:rsid w:val="007130AD"/>
    <w:rsid w:val="0072694A"/>
    <w:rsid w:val="0073338A"/>
    <w:rsid w:val="00875BA9"/>
    <w:rsid w:val="00B77104"/>
    <w:rsid w:val="00CA1EA1"/>
    <w:rsid w:val="00EC30A7"/>
    <w:rsid w:val="00FE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4E9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4E9"/>
    <w:rPr>
      <w:b/>
      <w:bCs/>
    </w:rPr>
  </w:style>
  <w:style w:type="character" w:customStyle="1" w:styleId="apple-converted-space">
    <w:name w:val="apple-converted-space"/>
    <w:basedOn w:val="a0"/>
    <w:rsid w:val="00235815"/>
  </w:style>
  <w:style w:type="paragraph" w:styleId="a5">
    <w:name w:val="header"/>
    <w:basedOn w:val="a"/>
    <w:link w:val="a6"/>
    <w:uiPriority w:val="99"/>
    <w:semiHidden/>
    <w:unhideWhenUsed/>
    <w:rsid w:val="000E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2B65"/>
  </w:style>
  <w:style w:type="paragraph" w:styleId="a7">
    <w:name w:val="footer"/>
    <w:basedOn w:val="a"/>
    <w:link w:val="a8"/>
    <w:uiPriority w:val="99"/>
    <w:unhideWhenUsed/>
    <w:rsid w:val="000E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4%D0%BC%D0%BE%D1%81%D0%BA%D0%BE%D0%B2%D1%8C%D0%B5" TargetMode="External"/><Relationship Id="rId13" Type="http://schemas.openxmlformats.org/officeDocument/2006/relationships/hyperlink" Target="https://ru.wikipedia.org/wiki/%D0%92%D0%92%D0%A1_%D0%A0%D0%9A%D0%9A%D0%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1943_%D0%B3%D0%BE%D0%B4" TargetMode="External"/><Relationship Id="rId12" Type="http://schemas.openxmlformats.org/officeDocument/2006/relationships/hyperlink" Target="https://ru.wikipedia.org/w/index.php?title=133-%D0%B9_%D0%B8%D1%81%D1%82%D1%80%D0%B5%D0%B1%D0%B8%D1%82%D0%B5%D0%BB%D1%8C%D0%BD%D1%8B%D0%B9_%D0%B0%D0%B2%D0%B8%D0%B0%D1%86%D0%B8%D0%BE%D0%BD%D0%BD%D1%8B%D0%B9_%D0%BF%D0%BE%D0%BB%D0%BA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6_%D0%BC%D0%B0%D1%80%D1%82%D0%B0" TargetMode="External"/><Relationship Id="rId11" Type="http://schemas.openxmlformats.org/officeDocument/2006/relationships/hyperlink" Target="https://ru.wikipedia.org/wiki/%D0%A8%D0%B0%D1%85%D1%83%D1%80%D0%B8%D0%BD,_%D0%90%D0%BB%D0%B5%D0%BA%D1%81%D0%B5%D0%B9_%D0%98%D0%B2%D0%B0%D0%BD%D0%BE%D0%B2%D0%B8%D1%87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D%D0%B0%D1%80%D0%BE%D0%B4%D0%BD%D1%8B%D0%B9_%D0%BA%D0%BE%D0%BC%D0%B8%D1%81%D1%81%D0%B0%D1%80%D0%B8%D0%B0%D1%82_%D0%B0%D0%B2%D0%B8%D0%B0%D1%86%D0%B8%D0%BE%D0%BD%D0%BD%D0%BE%D0%B9_%D0%BF%D1%80%D0%BE%D0%BC%D1%8B%D1%88%D0%BB%D0%B5%D0%BD%D0%BD%D0%BE%D1%81%D1%82%D0%B8_%D0%A1%D0%A1%D0%A1%D0%A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7%D0%BA%D0%B0%D0%BB%D0%BE%D0%B2%D1%81%D0%BA%D0%B8%D0%B9_(%D0%B0%D1%8D%D1%80%D0%BE%D0%BF%D0%BE%D1%80%D1%82)" TargetMode="External"/><Relationship Id="rId14" Type="http://schemas.openxmlformats.org/officeDocument/2006/relationships/hyperlink" Target="https://ru.wikipedia.org/wiki/%D0%AF%D0%BA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2015-08-31T23:42:00Z</dcterms:created>
  <dcterms:modified xsi:type="dcterms:W3CDTF">2016-02-18T09:18:00Z</dcterms:modified>
</cp:coreProperties>
</file>