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CF" w:rsidRPr="00082ACC" w:rsidRDefault="004454CF" w:rsidP="004454CF">
      <w:pPr>
        <w:widowControl/>
        <w:shd w:val="clear" w:color="auto" w:fill="FFFFFF"/>
        <w:autoSpaceDE w:val="0"/>
        <w:spacing w:line="360" w:lineRule="auto"/>
        <w:ind w:right="85"/>
        <w:jc w:val="center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</w:pPr>
      <w:r w:rsidRPr="00082ACC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  <w:t>Организация   и   методика   занятий   по   плаванию   в</w:t>
      </w:r>
      <w:r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  <w:t xml:space="preserve">   группах начальной подготовки</w:t>
      </w:r>
    </w:p>
    <w:p w:rsidR="004454CF" w:rsidRDefault="004454CF" w:rsidP="004454CF">
      <w:pPr>
        <w:widowControl/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На этап начальной подготовки зачисляются лица, желающие заниматься спортом и не имеющие медицинских противопоказаний (имеющие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письменное разрешение врача).  Е</w:t>
      </w: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сли число желающих заниматься превышает план комплектования, тренерский совет спортивной школы может принять решение о спортивной ориентации детей на занятия плаванием в группах начальной подготовки либо общей спортивной подготовки на основе комплексной оценки соответствия двигательных способностей, мотивации и особенностей телосложения требованиям плавания. Продолжительность этапа 2-3 года. На этапе начальной подготовки осуществляется физкультурно-оздоровительная и воспитательная работа, направленная на разностороннюю физическую подготовку и овладение основами техники избранного вида спорта, выбор спортивной специализации и выполне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>ние контрольных нормативов для зачисления н</w:t>
      </w: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а учебно-тренировочный этап подготовки. </w:t>
      </w:r>
    </w:p>
    <w:p w:rsidR="004454CF" w:rsidRPr="00941CE5" w:rsidRDefault="004454CF" w:rsidP="004454CF">
      <w:pPr>
        <w:widowControl/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Основные задачи подготовки:</w:t>
      </w:r>
    </w:p>
    <w:p w:rsidR="004454CF" w:rsidRPr="00941CE5" w:rsidRDefault="004454CF" w:rsidP="004454CF">
      <w:pPr>
        <w:widowControl/>
        <w:numPr>
          <w:ilvl w:val="0"/>
          <w:numId w:val="2"/>
        </w:numPr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улучшение состояния здоровья и закаливание;</w:t>
      </w:r>
    </w:p>
    <w:p w:rsidR="004454CF" w:rsidRPr="00941CE5" w:rsidRDefault="004454CF" w:rsidP="004454CF">
      <w:pPr>
        <w:widowControl/>
        <w:numPr>
          <w:ilvl w:val="0"/>
          <w:numId w:val="2"/>
        </w:numPr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устранение недостатков физического развития;</w:t>
      </w:r>
    </w:p>
    <w:p w:rsidR="004454CF" w:rsidRPr="00941CE5" w:rsidRDefault="004454CF" w:rsidP="004454CF">
      <w:pPr>
        <w:widowControl/>
        <w:numPr>
          <w:ilvl w:val="0"/>
          <w:numId w:val="2"/>
        </w:numPr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привлечение максимально возможного числа детей и подростков к занятиям плаванием, формирование у них устойчивого интереса, мот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>ивации к систематическим занятия</w:t>
      </w: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м спортом и к здоровому образу жизни;</w:t>
      </w:r>
    </w:p>
    <w:p w:rsidR="004454CF" w:rsidRPr="00941CE5" w:rsidRDefault="004454CF" w:rsidP="004454CF">
      <w:pPr>
        <w:widowControl/>
        <w:numPr>
          <w:ilvl w:val="0"/>
          <w:numId w:val="2"/>
        </w:numPr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овладение жизненно необходимых навыков плавания;</w:t>
      </w:r>
    </w:p>
    <w:p w:rsidR="004454CF" w:rsidRPr="00941CE5" w:rsidRDefault="004454CF" w:rsidP="004454CF">
      <w:pPr>
        <w:widowControl/>
        <w:numPr>
          <w:ilvl w:val="0"/>
          <w:numId w:val="2"/>
        </w:numPr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обучение основам техники всех способов плавания и широкому кругу двигательных навыков;</w:t>
      </w:r>
    </w:p>
    <w:p w:rsidR="004454CF" w:rsidRPr="00941CE5" w:rsidRDefault="004454CF" w:rsidP="004454CF">
      <w:pPr>
        <w:widowControl/>
        <w:numPr>
          <w:ilvl w:val="0"/>
          <w:numId w:val="2"/>
        </w:numPr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приобретение детьми разносторонней физической подготовленности: развитие аэробной выносливости, быстроты, скорости, силовых и координационных возможностей;</w:t>
      </w:r>
    </w:p>
    <w:p w:rsidR="004454CF" w:rsidRPr="00941CE5" w:rsidRDefault="004454CF" w:rsidP="004454CF">
      <w:pPr>
        <w:widowControl/>
        <w:numPr>
          <w:ilvl w:val="0"/>
          <w:numId w:val="2"/>
        </w:numPr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lastRenderedPageBreak/>
        <w:t>воспитание морально-этических и волевых качеств, становление спортивного характера;</w:t>
      </w:r>
    </w:p>
    <w:p w:rsidR="004454CF" w:rsidRPr="00941CE5" w:rsidRDefault="004454CF" w:rsidP="004454CF">
      <w:pPr>
        <w:widowControl/>
        <w:numPr>
          <w:ilvl w:val="0"/>
          <w:numId w:val="3"/>
        </w:numPr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поиск талантливых в спортивном отношении детей на основе мор</w:t>
      </w: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softHyphen/>
        <w:t>фологических критериев и двигательной одаренности.</w:t>
      </w:r>
    </w:p>
    <w:p w:rsidR="004454CF" w:rsidRPr="00941CE5" w:rsidRDefault="004454CF" w:rsidP="004454CF">
      <w:pPr>
        <w:widowControl/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Весь процесс обучения двигательным действиям включает в себя три этапа, которые отличаются друг от друга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>,</w:t>
      </w: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как частными задачами, так и особенностями методики.</w:t>
      </w:r>
    </w:p>
    <w:p w:rsidR="004454CF" w:rsidRPr="00941CE5" w:rsidRDefault="004454CF" w:rsidP="004454CF">
      <w:pPr>
        <w:widowControl/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iCs/>
          <w:color w:val="000000"/>
          <w:kern w:val="0"/>
          <w:sz w:val="28"/>
          <w:szCs w:val="28"/>
        </w:rPr>
      </w:pPr>
      <w:r w:rsidRPr="009C471C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  <w:t>1. Этап начального разучивания.</w:t>
      </w:r>
      <w:r w:rsidRPr="00941CE5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</w:t>
      </w: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Цель - сформировать у ученика основы техники изучаемого движения и добиться его выполнения в общих чертах. </w:t>
      </w:r>
      <w:r w:rsidRPr="009C471C">
        <w:rPr>
          <w:rFonts w:ascii="Times New Roman" w:eastAsia="Times New Roman" w:hAnsi="Times New Roman"/>
          <w:i/>
          <w:iCs/>
          <w:color w:val="000000"/>
          <w:kern w:val="0"/>
          <w:sz w:val="28"/>
          <w:szCs w:val="28"/>
        </w:rPr>
        <w:t>Основные задачи:</w:t>
      </w:r>
    </w:p>
    <w:p w:rsidR="004454CF" w:rsidRPr="00941CE5" w:rsidRDefault="004454CF" w:rsidP="004454CF">
      <w:pPr>
        <w:widowControl/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1.  Сформировать    смысловое     и    зрительное    представления    о двигательном действии и способе его выполнения.</w:t>
      </w:r>
    </w:p>
    <w:p w:rsidR="004454CF" w:rsidRPr="00941CE5" w:rsidRDefault="004454CF" w:rsidP="004454CF">
      <w:pPr>
        <w:widowControl/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2.  Создать   двигательные   представления   по   основным   опорным точкам (элементам действия) путем освоения подводящих упражнений или структурных элементов изучаемого действия.</w:t>
      </w:r>
    </w:p>
    <w:p w:rsidR="004454CF" w:rsidRPr="00941CE5" w:rsidRDefault="004454CF" w:rsidP="004454CF">
      <w:pPr>
        <w:widowControl/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3.  Добиться   целостного   выполнения   двигательного   действия   </w:t>
      </w:r>
      <w:proofErr w:type="gramStart"/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к</w:t>
      </w:r>
      <w:proofErr w:type="gramEnd"/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общих чертах (на уровне первоначального умения).</w:t>
      </w:r>
    </w:p>
    <w:p w:rsidR="004454CF" w:rsidRPr="00941CE5" w:rsidRDefault="004454CF" w:rsidP="004454CF">
      <w:pPr>
        <w:widowControl/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4.  Предупредить или устранить значительные искажения в технике двигательного действия.</w:t>
      </w:r>
    </w:p>
    <w:p w:rsidR="004454CF" w:rsidRPr="00941CE5" w:rsidRDefault="004454CF" w:rsidP="004454CF">
      <w:pPr>
        <w:widowControl/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Решение этих задач осуществляется поочередно. Представления о технике у учеников формируются в результате объяснения упражнения преподавателем, восприятия показываемых движений, просмотра наглядных пособий, анализа собственных мышечных и других ощущений, возникающих при первых попытках выполнения движений, наблюдений за действиями других занимающихся. Все это создает ориентировочную основу, без которой невозможно освоение техники действия.</w:t>
      </w:r>
    </w:p>
    <w:p w:rsidR="004454CF" w:rsidRPr="00941CE5" w:rsidRDefault="004454CF" w:rsidP="004454CF">
      <w:pPr>
        <w:widowControl/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В зависимости от особенностей и сложности изучаемой техники действия, физической подготовленности занимающихся двигательное действие разучивается по частям или в целом. На этом этапе разучивания </w:t>
      </w: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lastRenderedPageBreak/>
        <w:t>действия широко применяют подводящие упражнения в условиях, облегчающих выполнение движений.</w:t>
      </w:r>
    </w:p>
    <w:p w:rsidR="004454CF" w:rsidRPr="00941CE5" w:rsidRDefault="004454CF" w:rsidP="004454CF">
      <w:pPr>
        <w:widowControl/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Как правило, обучение начинается с ведущего звена техники. Если же ведущее звено существенно зависит от подготовительных фаз, то вначале разучиваются эти фазы. В отдельных случаях изучение техники действия начинается с завершающих фаз, если необходимо предупредить </w:t>
      </w:r>
      <w:proofErr w:type="spellStart"/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травмирование</w:t>
      </w:r>
      <w:proofErr w:type="spellEnd"/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.</w:t>
      </w:r>
    </w:p>
    <w:p w:rsidR="004454CF" w:rsidRPr="00941CE5" w:rsidRDefault="004454CF" w:rsidP="004454CF">
      <w:pPr>
        <w:widowControl/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Освоение действия может протекать без ошибок и с появлением ошибок. На этапе начального разучивания наиболее типичны (т.е. имеющие массовый характер) следующие двигательные ошибки: а) лишние, ненужные движения; б) искажение движе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ния по амплитуде и направлению; </w:t>
      </w: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в) нарушение ритма двигательного действия; г) закрепощенность движения. </w:t>
      </w:r>
    </w:p>
    <w:p w:rsidR="004454CF" w:rsidRPr="00941CE5" w:rsidRDefault="004454CF" w:rsidP="004454CF">
      <w:pPr>
        <w:widowControl/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Причинами ошибок могут быть: недостаточно ясное представление о двигательной задаче; неправильное выполнение предыдущих действий; слабое развитие координационных способностей, точности и других двигательных качеств; влияние конкурирующих навыков, боязнь, невнимательность, неуверенность, повышенная возбудимость занимающихся, состояние утомления и др.</w:t>
      </w:r>
    </w:p>
    <w:p w:rsidR="004454CF" w:rsidRPr="00941CE5" w:rsidRDefault="004454CF" w:rsidP="004454CF">
      <w:pPr>
        <w:widowControl/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Основной путь исправления ошибок: необходимо указать на ошибку, показать правильное исполнение и предоставить ученику дополнительные попытки овладеть правильным способом выполнения. Если это не дало результата, следует вернуться к подводящим упражнениям, использовать корригирующие (в частности, контрастные) задания.</w:t>
      </w:r>
    </w:p>
    <w:p w:rsidR="004454CF" w:rsidRPr="00941CE5" w:rsidRDefault="004454CF" w:rsidP="004454CF">
      <w:pPr>
        <w:widowControl/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Продолжительность этапа начального разучивания двигательного действия зависит от: 1) с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>тепени сложности техники изуча</w:t>
      </w: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емого действия; 2) уровня подготовленности занимающихся; 3) их индивидуальных особенностей; 4) возможности использовать положительный эффект переноса навыков.</w:t>
      </w:r>
    </w:p>
    <w:p w:rsidR="004454CF" w:rsidRPr="009C471C" w:rsidRDefault="004454CF" w:rsidP="004454CF">
      <w:pPr>
        <w:widowControl/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9C471C">
        <w:rPr>
          <w:rFonts w:ascii="Times New Roman" w:eastAsia="Times New Roman" w:hAnsi="Times New Roman"/>
          <w:b/>
          <w:color w:val="000000"/>
          <w:kern w:val="0"/>
          <w:sz w:val="28"/>
          <w:szCs w:val="28"/>
        </w:rPr>
        <w:lastRenderedPageBreak/>
        <w:t xml:space="preserve">            2. Этап углубленного разучивания. </w:t>
      </w:r>
      <w:r w:rsidRPr="009C471C">
        <w:rPr>
          <w:rFonts w:ascii="Times New Roman" w:eastAsia="Times New Roman" w:hAnsi="Times New Roman"/>
          <w:color w:val="000000"/>
          <w:kern w:val="0"/>
          <w:sz w:val="28"/>
          <w:szCs w:val="28"/>
        </w:rPr>
        <w:t>Цель - сформировать полноценное двигательное умение.</w:t>
      </w:r>
    </w:p>
    <w:p w:rsidR="004454CF" w:rsidRPr="009C471C" w:rsidRDefault="004454CF" w:rsidP="004454CF">
      <w:pPr>
        <w:widowControl/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i/>
          <w:iCs/>
          <w:color w:val="000000"/>
          <w:kern w:val="0"/>
          <w:sz w:val="28"/>
          <w:szCs w:val="28"/>
        </w:rPr>
      </w:pPr>
      <w:r w:rsidRPr="009C471C">
        <w:rPr>
          <w:rFonts w:ascii="Times New Roman" w:eastAsia="Times New Roman" w:hAnsi="Times New Roman"/>
          <w:i/>
          <w:iCs/>
          <w:color w:val="000000"/>
          <w:kern w:val="0"/>
          <w:sz w:val="28"/>
          <w:szCs w:val="28"/>
        </w:rPr>
        <w:t>Основные задачи:</w:t>
      </w:r>
    </w:p>
    <w:p w:rsidR="004454CF" w:rsidRPr="00941CE5" w:rsidRDefault="004454CF" w:rsidP="004454CF">
      <w:pPr>
        <w:widowControl/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1.   Уточнить </w:t>
      </w:r>
      <w:r w:rsidRPr="00941CE5">
        <w:rPr>
          <w:rFonts w:ascii="Times New Roman" w:eastAsia="Times New Roman" w:hAnsi="Times New Roman"/>
          <w:iCs/>
          <w:color w:val="000000"/>
          <w:kern w:val="0"/>
          <w:sz w:val="28"/>
          <w:szCs w:val="28"/>
        </w:rPr>
        <w:t xml:space="preserve">действие во всех основных </w:t>
      </w: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опорных точках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, как в </w:t>
      </w: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основе, так и в деталях техники.</w:t>
      </w:r>
    </w:p>
    <w:p w:rsidR="004454CF" w:rsidRPr="00941CE5" w:rsidRDefault="004454CF" w:rsidP="004454CF">
      <w:pPr>
        <w:widowControl/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2.   Добиться целостного выполнения двигательного действия на основе сознательного контроля пространственных, временных и динамических характеристик техники.</w:t>
      </w:r>
    </w:p>
    <w:p w:rsidR="004454CF" w:rsidRPr="00941CE5" w:rsidRDefault="004454CF" w:rsidP="004454CF">
      <w:pPr>
        <w:widowControl/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3.   Устранить мелкие ошибки в технике, особенно в ее основ ном звене.</w:t>
      </w:r>
    </w:p>
    <w:p w:rsidR="004454CF" w:rsidRPr="00941CE5" w:rsidRDefault="004454CF" w:rsidP="004454CF">
      <w:pPr>
        <w:widowControl/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Да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>нные задачи могут решаться парал</w:t>
      </w: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лельно, т.е. одновременно. Эффективность обучения на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этом этапе во многом зависит от</w:t>
      </w: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правильного и оптимального подбора методов, приемов и средств обучения. Используя метод целостного исполнения действия, необходимо в комплексе с ним широко применять зрительную, звуковую и двигательную наглядность, направленную на создание ощущении правильного исполнения деталей техники. Метод словесного воздействия меняет свои формы, ведущими становятся анализ и разбор техники действий, беседа. Такой подход позволяет более углубленно познать технику изучаемых действий.</w:t>
      </w:r>
    </w:p>
    <w:p w:rsidR="004454CF" w:rsidRPr="00941CE5" w:rsidRDefault="004454CF" w:rsidP="004454CF">
      <w:pPr>
        <w:widowControl/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На этом этапе широко используется комплекс разнообразных средств:</w:t>
      </w:r>
    </w:p>
    <w:p w:rsidR="004454CF" w:rsidRPr="00941CE5" w:rsidRDefault="004454CF" w:rsidP="004454CF">
      <w:pPr>
        <w:widowControl/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>1. П</w:t>
      </w: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рименяются упражнения для укрепления мышечной системы и всего организма с учетом особенностей изучаемого двигательного действия.</w:t>
      </w:r>
    </w:p>
    <w:p w:rsidR="004454CF" w:rsidRDefault="004454CF" w:rsidP="004454CF">
      <w:pPr>
        <w:widowControl/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2. Используются подводящие упражнения, </w:t>
      </w: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которые   подготавливают   к освоению  основного действия  путем  его целостной  имитации либо частичного    воспроизведения    в    упрощенной    форме.    Подводящие упражнения    обычно    представляют    собой    элемент,    часть,    связку нескольких движений изучаемого двигательного действия. Необходимо, чтобы   по   форме   и   характеру   движений   эти   упражнения   имели, </w:t>
      </w: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lastRenderedPageBreak/>
        <w:t>возможно, большее сходство с основной частью изучаемого движения. Например,   ученик   выполняет  с  трех   шагов  разбег  и   осуществляет отталкивание как в прыжках в высоту, но вместо преодоления планки стремится дотянуться маховой ногой до высоко подвешенного предмета.</w:t>
      </w:r>
    </w:p>
    <w:p w:rsidR="004454CF" w:rsidRPr="00941CE5" w:rsidRDefault="004454CF" w:rsidP="004454CF">
      <w:pPr>
        <w:widowControl/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3. Длительность применения подводящих упражнений зависит от сложности разучиваемого двигательного действия и подготовленности занимающихся. В применении подводящих упражнений не должно быть перерывов, в противном случае произойдет забывание ранее выученного движения и эффект воздействия их снизится.</w:t>
      </w:r>
    </w:p>
    <w:p w:rsidR="004454CF" w:rsidRPr="00941CE5" w:rsidRDefault="004454CF" w:rsidP="004454CF">
      <w:pPr>
        <w:widowControl/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Эффективность использования различных упражнений (подго</w:t>
      </w: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softHyphen/>
        <w:t>товительные, подводящие, имитационные) достигается при четком соблюдении следующих моментов: а) цели и задачи упражнения; б) структурная взаимосвязь с основными двигательными действиями; в) дозирование упражнений; г) контроль и самоконтроль выполнения.</w:t>
      </w:r>
    </w:p>
    <w:p w:rsidR="004454CF" w:rsidRPr="00941CE5" w:rsidRDefault="004454CF" w:rsidP="004454CF">
      <w:pPr>
        <w:widowControl/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В рамках одного занятия обучение на этом этапе необходимо планировать </w:t>
      </w:r>
      <w:r w:rsidRPr="00941CE5">
        <w:rPr>
          <w:rFonts w:ascii="Times New Roman" w:eastAsia="Times New Roman" w:hAnsi="Times New Roman"/>
          <w:iCs/>
          <w:color w:val="000000"/>
          <w:kern w:val="0"/>
          <w:sz w:val="28"/>
          <w:szCs w:val="28"/>
        </w:rPr>
        <w:t xml:space="preserve">в </w:t>
      </w: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первой половине основной части урока, когда еще не наступило значительное утомление.</w:t>
      </w:r>
    </w:p>
    <w:p w:rsidR="004454CF" w:rsidRPr="00941CE5" w:rsidRDefault="004454CF" w:rsidP="004454CF">
      <w:pPr>
        <w:widowControl/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056130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  <w:t>3. Этап закрепления и дальнейшего совершенствования.</w:t>
      </w:r>
      <w:r w:rsidRPr="00941CE5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Цель </w:t>
      </w:r>
      <w:proofErr w:type="gramStart"/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>–</w:t>
      </w: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д</w:t>
      </w:r>
      <w:proofErr w:type="gramEnd"/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вигательное умение перевести в навык, обладающий возможностью его целевого использования.</w:t>
      </w:r>
    </w:p>
    <w:p w:rsidR="004454CF" w:rsidRDefault="004454CF" w:rsidP="004454CF">
      <w:pPr>
        <w:widowControl/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iCs/>
          <w:color w:val="000000"/>
          <w:kern w:val="0"/>
          <w:sz w:val="28"/>
          <w:szCs w:val="28"/>
        </w:rPr>
      </w:pPr>
      <w:r w:rsidRPr="00056130">
        <w:rPr>
          <w:rFonts w:ascii="Times New Roman" w:eastAsia="Times New Roman" w:hAnsi="Times New Roman"/>
          <w:i/>
          <w:iCs/>
          <w:color w:val="000000"/>
          <w:kern w:val="0"/>
          <w:sz w:val="28"/>
          <w:szCs w:val="28"/>
        </w:rPr>
        <w:t>Основные задачи:</w:t>
      </w:r>
    </w:p>
    <w:p w:rsidR="004454CF" w:rsidRPr="00941CE5" w:rsidRDefault="004454CF" w:rsidP="004454CF">
      <w:pPr>
        <w:widowControl/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iCs/>
          <w:color w:val="000000"/>
          <w:kern w:val="0"/>
          <w:sz w:val="28"/>
          <w:szCs w:val="28"/>
        </w:rPr>
      </w:pPr>
      <w:r w:rsidRPr="00941CE5">
        <w:rPr>
          <w:rFonts w:ascii="Times New Roman" w:eastAsia="Times New Roman" w:hAnsi="Times New Roman"/>
          <w:iCs/>
          <w:color w:val="000000"/>
          <w:kern w:val="0"/>
          <w:sz w:val="28"/>
          <w:szCs w:val="28"/>
        </w:rPr>
        <w:t xml:space="preserve">1.  </w:t>
      </w: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Добиться   стабильности   и   автоматизма   выполнения   двигательного действия</w:t>
      </w:r>
    </w:p>
    <w:p w:rsidR="004454CF" w:rsidRPr="00941CE5" w:rsidRDefault="004454CF" w:rsidP="004454CF">
      <w:pPr>
        <w:widowControl/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2.  Довести до необходимой степени совершенства индивидуальные черты техники.</w:t>
      </w:r>
    </w:p>
    <w:p w:rsidR="004454CF" w:rsidRPr="00941CE5" w:rsidRDefault="004454CF" w:rsidP="004454CF">
      <w:pPr>
        <w:widowControl/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3. Добиться выполнений  </w:t>
      </w:r>
      <w:r w:rsidRPr="00941CE5">
        <w:rPr>
          <w:rFonts w:ascii="Times New Roman" w:eastAsia="Times New Roman" w:hAnsi="Times New Roman"/>
          <w:iCs/>
          <w:color w:val="000000"/>
          <w:kern w:val="0"/>
          <w:sz w:val="28"/>
          <w:szCs w:val="28"/>
        </w:rPr>
        <w:t xml:space="preserve">двигательного   действия    в    соответствии    с </w:t>
      </w: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требованиями его практического использования (максимальные усилия и скорости, экономичность, точность, рациональный ритм и т.д.).</w:t>
      </w:r>
    </w:p>
    <w:p w:rsidR="004454CF" w:rsidRPr="00941CE5" w:rsidRDefault="004454CF" w:rsidP="004454CF">
      <w:pPr>
        <w:widowControl/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4. </w:t>
      </w: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Обеспечить  вариативное  испо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льзование  действия в </w:t>
      </w: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зависимости  от конкретных практических обстоятельств.</w:t>
      </w:r>
    </w:p>
    <w:p w:rsidR="004454CF" w:rsidRPr="00941CE5" w:rsidRDefault="004454CF" w:rsidP="004454CF">
      <w:pPr>
        <w:widowControl/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lastRenderedPageBreak/>
        <w:t>Эти задачи могут решаться как одновременно, так и последовательно, так как все они тесно взаимосвязаны.</w:t>
      </w:r>
    </w:p>
    <w:p w:rsidR="004454CF" w:rsidRPr="00941CE5" w:rsidRDefault="004454CF" w:rsidP="004454CF">
      <w:pPr>
        <w:widowControl/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На этом этапе увеличивается количество повторений в обычных и новых, непривычных условиях, что позволяет вырабатывать гибкий навык. Однако в зависимости от особенностей навыка (</w:t>
      </w:r>
      <w:proofErr w:type="gramStart"/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гимнастический</w:t>
      </w:r>
      <w:proofErr w:type="gramEnd"/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, игровой и др.) должно определяться целесообразное соотношение простых и вариативных повторений упражнения.</w:t>
      </w:r>
    </w:p>
    <w:p w:rsidR="004454CF" w:rsidRPr="00941CE5" w:rsidRDefault="004454CF" w:rsidP="004454CF">
      <w:pPr>
        <w:widowControl/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В целях совершенствования движений применяют различные методические приемы: повышение высоты снарядов, увеличение амплитуды и скорости движений, поточное выполнение упражнений, повторение в форме соревнования на качество исполнения и результат, в игровой форме и др.</w:t>
      </w:r>
    </w:p>
    <w:p w:rsidR="004454CF" w:rsidRPr="00941CE5" w:rsidRDefault="004454CF" w:rsidP="004454CF">
      <w:pPr>
        <w:widowControl/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617B9B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  <w:t>Методы обучения</w:t>
      </w:r>
      <w:r w:rsidRPr="00941CE5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. </w:t>
      </w: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При обучении используются основные методы: словесные, наглядные, практические.</w:t>
      </w:r>
    </w:p>
    <w:p w:rsidR="004454CF" w:rsidRPr="00941CE5" w:rsidRDefault="004454CF" w:rsidP="004454CF">
      <w:pPr>
        <w:widowControl/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056130">
        <w:rPr>
          <w:rFonts w:ascii="Times New Roman" w:eastAsia="Times New Roman" w:hAnsi="Times New Roman"/>
          <w:i/>
          <w:color w:val="000000"/>
          <w:kern w:val="0"/>
          <w:sz w:val="28"/>
          <w:szCs w:val="28"/>
        </w:rPr>
        <w:t>Словесные методы</w:t>
      </w: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. Метод играет ведущую роль в педагогическом процессе. Постановка задач обучения, объяснение учебного материала, методические указания, замечания, объяснение ошибок, оценка деятельности учащихся, способы организации коллектива занимающихся и т. д. - в основе этих процессов - слово.</w:t>
      </w:r>
    </w:p>
    <w:p w:rsidR="004454CF" w:rsidRPr="00941CE5" w:rsidRDefault="004454CF" w:rsidP="004454CF">
      <w:pPr>
        <w:widowControl/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Слово необходимо для описания предмета обучения, которым чаще всего становится сущность того или иного движения.</w:t>
      </w:r>
    </w:p>
    <w:p w:rsidR="004454CF" w:rsidRPr="00941CE5" w:rsidRDefault="004454CF" w:rsidP="004454CF">
      <w:pPr>
        <w:widowControl/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Известно, что процесс обучения имеет три составляющие:</w:t>
      </w:r>
    </w:p>
    <w:p w:rsidR="004454CF" w:rsidRPr="00941CE5" w:rsidRDefault="004454CF" w:rsidP="004454CF">
      <w:pPr>
        <w:widowControl/>
        <w:numPr>
          <w:ilvl w:val="0"/>
          <w:numId w:val="4"/>
        </w:numPr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формирование    знания    о    предмете    изучения,    предмете    пре</w:t>
      </w: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softHyphen/>
        <w:t>подавания;</w:t>
      </w:r>
    </w:p>
    <w:p w:rsidR="004454CF" w:rsidRPr="00941CE5" w:rsidRDefault="004454CF" w:rsidP="004454CF">
      <w:pPr>
        <w:widowControl/>
        <w:numPr>
          <w:ilvl w:val="0"/>
          <w:numId w:val="4"/>
        </w:numPr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трансформация знания в предмет преподавания;</w:t>
      </w:r>
    </w:p>
    <w:p w:rsidR="004454CF" w:rsidRDefault="004454CF" w:rsidP="004454CF">
      <w:pPr>
        <w:widowControl/>
        <w:numPr>
          <w:ilvl w:val="0"/>
          <w:numId w:val="4"/>
        </w:numPr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превращение     знания     самим     учащимся     в     предмет     учения. </w:t>
      </w:r>
    </w:p>
    <w:p w:rsidR="004454CF" w:rsidRPr="00941CE5" w:rsidRDefault="004454CF" w:rsidP="004454CF">
      <w:pPr>
        <w:widowControl/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Во всех      случаях</w:t>
      </w:r>
      <w:r w:rsidRPr="00941CE5">
        <w:rPr>
          <w:rFonts w:ascii="Times New Roman" w:eastAsia="Arial" w:hAnsi="Times New Roman"/>
          <w:color w:val="000000"/>
          <w:kern w:val="0"/>
          <w:sz w:val="28"/>
          <w:szCs w:val="28"/>
        </w:rPr>
        <w:t xml:space="preserve"> </w:t>
      </w: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слово     лежит   в   основе       формирования образа предстоящего двигательного действия.</w:t>
      </w:r>
    </w:p>
    <w:p w:rsidR="004454CF" w:rsidRDefault="004454CF" w:rsidP="004454CF">
      <w:pPr>
        <w:widowControl/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lastRenderedPageBreak/>
        <w:t>В существующих современных концепциях обучения двигательному действию обучающемуся предлагается устная или письменная инструкция, на основе которой формир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>уется ООД. Она включает в себя:</w:t>
      </w:r>
    </w:p>
    <w:p w:rsidR="004454CF" w:rsidRPr="00941CE5" w:rsidRDefault="004454CF" w:rsidP="004454CF">
      <w:pPr>
        <w:widowControl/>
        <w:numPr>
          <w:ilvl w:val="0"/>
          <w:numId w:val="6"/>
        </w:numPr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задачу обучения;</w:t>
      </w:r>
    </w:p>
    <w:p w:rsidR="004454CF" w:rsidRPr="00941CE5" w:rsidRDefault="004454CF" w:rsidP="004454CF">
      <w:pPr>
        <w:widowControl/>
        <w:numPr>
          <w:ilvl w:val="0"/>
          <w:numId w:val="6"/>
        </w:numPr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сущность двигательной задачи;</w:t>
      </w:r>
    </w:p>
    <w:p w:rsidR="004454CF" w:rsidRPr="00941CE5" w:rsidRDefault="004454CF" w:rsidP="004454CF">
      <w:pPr>
        <w:widowControl/>
        <w:numPr>
          <w:ilvl w:val="0"/>
          <w:numId w:val="6"/>
        </w:numPr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описание способов ее решения;</w:t>
      </w:r>
    </w:p>
    <w:p w:rsidR="004454CF" w:rsidRPr="00941CE5" w:rsidRDefault="004454CF" w:rsidP="004454CF">
      <w:pPr>
        <w:widowControl/>
        <w:numPr>
          <w:ilvl w:val="0"/>
          <w:numId w:val="6"/>
        </w:numPr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перечень   основных   опорных   точек  (ООТ)   и   описание  ощущений, возникающих при правильном выполнении;</w:t>
      </w:r>
    </w:p>
    <w:p w:rsidR="004454CF" w:rsidRPr="00056130" w:rsidRDefault="004454CF" w:rsidP="004454CF">
      <w:pPr>
        <w:widowControl/>
        <w:numPr>
          <w:ilvl w:val="0"/>
          <w:numId w:val="6"/>
        </w:numPr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>оп</w:t>
      </w: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исание возможных ошибок и способов их устранения. </w:t>
      </w:r>
      <w:proofErr w:type="gramStart"/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Обучаемый</w:t>
      </w:r>
      <w:proofErr w:type="gramEnd"/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многократно  проговаривает вслух инструкцию,  особенно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</w:t>
      </w:r>
      <w:r w:rsidRPr="00056130">
        <w:rPr>
          <w:rFonts w:ascii="Times New Roman" w:eastAsia="Times New Roman" w:hAnsi="Times New Roman"/>
          <w:color w:val="000000"/>
          <w:kern w:val="0"/>
          <w:sz w:val="28"/>
          <w:szCs w:val="28"/>
        </w:rPr>
        <w:t>ощущения при выполнении движения, и лишь после того, как запомнит ее, делает попытку практического выполнения. С этой точки зрения на каждое движение в плавании, имеющее вполне самостоятельное значение, должен су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ществовать «словесный портрет», </w:t>
      </w:r>
      <w:r w:rsidRPr="00056130">
        <w:rPr>
          <w:rFonts w:ascii="Times New Roman" w:eastAsia="Times New Roman" w:hAnsi="Times New Roman"/>
          <w:color w:val="000000"/>
          <w:kern w:val="0"/>
          <w:sz w:val="28"/>
          <w:szCs w:val="28"/>
        </w:rPr>
        <w:t>который в процессе обучения уточняется, дополняется и корректируется.</w:t>
      </w:r>
    </w:p>
    <w:p w:rsidR="004454CF" w:rsidRPr="00941CE5" w:rsidRDefault="004454CF" w:rsidP="004454CF">
      <w:pPr>
        <w:widowControl/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Психологический образ есть отражение объективной реальности и одновременно - важнейшее звено </w:t>
      </w:r>
      <w:r w:rsidRPr="00941CE5">
        <w:rPr>
          <w:rFonts w:ascii="Times New Roman" w:eastAsia="Times New Roman" w:hAnsi="Times New Roman"/>
          <w:iCs/>
          <w:color w:val="000000"/>
          <w:kern w:val="0"/>
          <w:sz w:val="28"/>
          <w:szCs w:val="28"/>
        </w:rPr>
        <w:t xml:space="preserve">в </w:t>
      </w: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системе регуляции действий человека. Образ предметен: он отнесен к существующим, вне зависимости от сознания, предметам, которые составляют его содержание; он субъективен по форме. Формирование образа - активный процесс, в ходе которого осуществляется все более полное и глубокое «</w:t>
      </w:r>
      <w:proofErr w:type="spellStart"/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вычерпывание</w:t>
      </w:r>
      <w:proofErr w:type="spellEnd"/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» информации из окружающей действительности.</w:t>
      </w:r>
    </w:p>
    <w:p w:rsidR="004454CF" w:rsidRPr="00941CE5" w:rsidRDefault="004454CF" w:rsidP="004454CF">
      <w:pPr>
        <w:widowControl/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Основными уровнями образного отражения являются </w:t>
      </w:r>
      <w:proofErr w:type="spellStart"/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сенсорно-перцептивный</w:t>
      </w:r>
      <w:proofErr w:type="spellEnd"/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и </w:t>
      </w:r>
      <w:proofErr w:type="spellStart"/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представленческий</w:t>
      </w:r>
      <w:proofErr w:type="spellEnd"/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; в него включаются также </w:t>
      </w:r>
      <w:proofErr w:type="spellStart"/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вербально-логические</w:t>
      </w:r>
      <w:proofErr w:type="spellEnd"/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процессы, играющие существенную роль в контроле и интеграции сенсорных данных.</w:t>
      </w:r>
    </w:p>
    <w:p w:rsidR="004454CF" w:rsidRPr="00941CE5" w:rsidRDefault="004454CF" w:rsidP="004454CF">
      <w:pPr>
        <w:widowControl/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В практике плавания часто используются образные выражения. По-настоящему образным объяснение может быть лишь в том случае, если оно опирается на предшествующий опыт </w:t>
      </w:r>
      <w:proofErr w:type="gramStart"/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обучаемого</w:t>
      </w:r>
      <w:proofErr w:type="gramEnd"/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. Мастерство педагога, тренера заключается в том, чтобы найти сходные, знакомые </w:t>
      </w: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lastRenderedPageBreak/>
        <w:t>занимающимся черты между заданием и их двигательным опытом. Используются, например, такие выражения:</w:t>
      </w:r>
    </w:p>
    <w:p w:rsidR="004454CF" w:rsidRPr="00941CE5" w:rsidRDefault="004454CF" w:rsidP="004454CF">
      <w:pPr>
        <w:widowControl/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«Держите ногу, как балерина»;</w:t>
      </w:r>
    </w:p>
    <w:p w:rsidR="004454CF" w:rsidRPr="00941CE5" w:rsidRDefault="004454CF" w:rsidP="004454CF">
      <w:pPr>
        <w:widowControl/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«Рука входит в воду жестко, как нож в масло»;</w:t>
      </w:r>
    </w:p>
    <w:p w:rsidR="004454CF" w:rsidRPr="00941CE5" w:rsidRDefault="004454CF" w:rsidP="004454CF">
      <w:pPr>
        <w:widowControl/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«Туловище лежит на воде ровно, как будто вы проглотили лом»;</w:t>
      </w:r>
    </w:p>
    <w:p w:rsidR="004454CF" w:rsidRPr="00941CE5" w:rsidRDefault="004454CF" w:rsidP="004454CF">
      <w:pPr>
        <w:widowControl/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«Взяли больше, положили дальше»;</w:t>
      </w:r>
    </w:p>
    <w:p w:rsidR="004454CF" w:rsidRPr="00941CE5" w:rsidRDefault="004454CF" w:rsidP="004454CF">
      <w:pPr>
        <w:widowControl/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«Голова неподвижна настолько, что если на лоб поставить стакан с водой, не прольется ни капли»;</w:t>
      </w:r>
    </w:p>
    <w:p w:rsidR="004454CF" w:rsidRPr="00941CE5" w:rsidRDefault="004454CF" w:rsidP="004454CF">
      <w:pPr>
        <w:widowControl/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«Представьте,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</w:t>
      </w: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что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</w:t>
      </w: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вы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</w:t>
      </w: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вылезаете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из </w:t>
      </w: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трубы: не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</w:t>
      </w: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выйдет, если оставить локти внизу» и т. д.</w:t>
      </w:r>
    </w:p>
    <w:p w:rsidR="004454CF" w:rsidRPr="00941CE5" w:rsidRDefault="004454CF" w:rsidP="004454CF">
      <w:pPr>
        <w:widowControl/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Занятия в бассейне проходят в условиях повышенного шума, возникающего при выполнении упражнений в плавании: плеск воды, эхо и др. Это затрудняет восприятие команд и указаний преподавателя, тем более что уши занимающихся закрыты резиновыми шапочками, поэтому речь преподавателя должна быть кратка, точна, выразительна.</w:t>
      </w:r>
    </w:p>
    <w:p w:rsidR="004454CF" w:rsidRPr="00941CE5" w:rsidRDefault="004454CF" w:rsidP="004454CF">
      <w:pPr>
        <w:widowControl/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Слово играет важнейшую роль не толь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ко в работе с новичками и юными спортсменами, но и в </w:t>
      </w: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спортивной тренировке высококвалифицированных спортсменов-пловцов. Так, в одном из оригинальных исследований (Т.Г. </w:t>
      </w:r>
      <w:proofErr w:type="spellStart"/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Меньшуткина</w:t>
      </w:r>
      <w:proofErr w:type="spellEnd"/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и др., 1989), проведенных с группой мастеров спорта и мастеров спорта международного класса, использовались следующие двигательные установки для выполнения поворота:</w:t>
      </w:r>
    </w:p>
    <w:p w:rsidR="004454CF" w:rsidRPr="00941CE5" w:rsidRDefault="004454CF" w:rsidP="004454CF">
      <w:pPr>
        <w:widowControl/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обычный вариант выполнения;</w:t>
      </w:r>
    </w:p>
    <w:p w:rsidR="004454CF" w:rsidRPr="00941CE5" w:rsidRDefault="004454CF" w:rsidP="004454CF">
      <w:pPr>
        <w:widowControl/>
        <w:numPr>
          <w:ilvl w:val="0"/>
          <w:numId w:val="5"/>
        </w:numPr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с толчком от стенки в положении на груди;</w:t>
      </w:r>
    </w:p>
    <w:p w:rsidR="004454CF" w:rsidRPr="00941CE5" w:rsidRDefault="004454CF" w:rsidP="004454CF">
      <w:pPr>
        <w:widowControl/>
        <w:numPr>
          <w:ilvl w:val="0"/>
          <w:numId w:val="5"/>
        </w:numPr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с толчком в положении на спине;</w:t>
      </w:r>
    </w:p>
    <w:p w:rsidR="004454CF" w:rsidRPr="00941CE5" w:rsidRDefault="004454CF" w:rsidP="004454CF">
      <w:pPr>
        <w:widowControl/>
        <w:numPr>
          <w:ilvl w:val="0"/>
          <w:numId w:val="5"/>
        </w:numPr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>подплы</w:t>
      </w: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вание</w:t>
      </w:r>
      <w:proofErr w:type="spellEnd"/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и вход в поворот на максимальной скорости,</w:t>
      </w:r>
    </w:p>
    <w:p w:rsidR="004454CF" w:rsidRPr="00941CE5" w:rsidRDefault="004454CF" w:rsidP="004454CF">
      <w:pPr>
        <w:widowControl/>
        <w:numPr>
          <w:ilvl w:val="0"/>
          <w:numId w:val="5"/>
        </w:numPr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выполнение вращения в плотной группировке;</w:t>
      </w:r>
    </w:p>
    <w:p w:rsidR="004454CF" w:rsidRPr="00941CE5" w:rsidRDefault="004454CF" w:rsidP="004454CF">
      <w:pPr>
        <w:widowControl/>
        <w:numPr>
          <w:ilvl w:val="0"/>
          <w:numId w:val="5"/>
        </w:numPr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мощный толчок от стенки бассейна;</w:t>
      </w:r>
    </w:p>
    <w:p w:rsidR="004454CF" w:rsidRPr="00941CE5" w:rsidRDefault="004454CF" w:rsidP="004454CF">
      <w:pPr>
        <w:widowControl/>
        <w:numPr>
          <w:ilvl w:val="0"/>
          <w:numId w:val="5"/>
        </w:numPr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максимально быстрый толчок от стенки бассейна;</w:t>
      </w:r>
    </w:p>
    <w:p w:rsidR="004454CF" w:rsidRDefault="004454CF" w:rsidP="004454CF">
      <w:pPr>
        <w:widowControl/>
        <w:numPr>
          <w:ilvl w:val="0"/>
          <w:numId w:val="5"/>
        </w:numPr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lastRenderedPageBreak/>
        <w:t xml:space="preserve">длинный   выход   после   толчка   со   скольжением   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>в   обтекаемом положении;</w:t>
      </w:r>
    </w:p>
    <w:p w:rsidR="004454CF" w:rsidRPr="00051C79" w:rsidRDefault="004454CF" w:rsidP="004454CF">
      <w:pPr>
        <w:widowControl/>
        <w:numPr>
          <w:ilvl w:val="0"/>
          <w:numId w:val="5"/>
        </w:numPr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941CE5">
        <w:rPr>
          <w:rFonts w:ascii="Times New Roman" w:eastAsia="Times New Roman" w:hAnsi="Times New Roman"/>
          <w:color w:val="000000"/>
          <w:kern w:val="0"/>
          <w:sz w:val="28"/>
          <w:szCs w:val="28"/>
        </w:rPr>
        <w:t>короткое    скольжение    и    ранний    выход    на   поверхность    воды.</w:t>
      </w:r>
      <w:r w:rsidRPr="00E5459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4454CF" w:rsidRPr="00617B9B" w:rsidRDefault="004454CF" w:rsidP="004454CF">
      <w:pPr>
        <w:widowControl/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E54595">
        <w:rPr>
          <w:rFonts w:ascii="Times New Roman" w:eastAsia="Times New Roman" w:hAnsi="Times New Roman"/>
          <w:color w:val="000000"/>
          <w:sz w:val="28"/>
          <w:szCs w:val="28"/>
        </w:rPr>
        <w:t>Регистрировалось время прохождения 15-метрового отрезка традиционно, как это делается в плавании.</w:t>
      </w:r>
    </w:p>
    <w:p w:rsidR="004454CF" w:rsidRPr="00E54595" w:rsidRDefault="004454CF" w:rsidP="004454CF">
      <w:pPr>
        <w:widowControl/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54595">
        <w:rPr>
          <w:rFonts w:ascii="Times New Roman" w:eastAsia="Times New Roman" w:hAnsi="Times New Roman"/>
          <w:color w:val="000000"/>
          <w:sz w:val="28"/>
          <w:szCs w:val="28"/>
        </w:rPr>
        <w:t xml:space="preserve">Результаты при выполнении всех 9 поворотов оказались разными. </w:t>
      </w:r>
      <w:proofErr w:type="gramStart"/>
      <w:r w:rsidRPr="00E54595">
        <w:rPr>
          <w:rFonts w:ascii="Times New Roman" w:eastAsia="Times New Roman" w:hAnsi="Times New Roman"/>
          <w:color w:val="000000"/>
          <w:sz w:val="28"/>
          <w:szCs w:val="28"/>
        </w:rPr>
        <w:t>Как показывает практика, ни у одного из спортсменов обычным вариант поворота не вошел в число лучших.</w:t>
      </w:r>
      <w:proofErr w:type="gramEnd"/>
      <w:r w:rsidRPr="00E54595">
        <w:rPr>
          <w:rFonts w:ascii="Times New Roman" w:eastAsia="Times New Roman" w:hAnsi="Times New Roman"/>
          <w:color w:val="000000"/>
          <w:sz w:val="28"/>
          <w:szCs w:val="28"/>
        </w:rPr>
        <w:t xml:space="preserve"> Это убедительно показывает важность двигательной установки.</w:t>
      </w:r>
    </w:p>
    <w:p w:rsidR="004454CF" w:rsidRPr="00E54595" w:rsidRDefault="004454CF" w:rsidP="004454CF">
      <w:pPr>
        <w:widowControl/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54595">
        <w:rPr>
          <w:rFonts w:ascii="Times New Roman" w:eastAsia="Times New Roman" w:hAnsi="Times New Roman"/>
          <w:color w:val="000000"/>
          <w:sz w:val="28"/>
          <w:szCs w:val="28"/>
        </w:rPr>
        <w:t>Наглядные методы. Зрительный анализатор играет важнейшую роль не только в жизнедеятельности организма вообще, но и при организации и управлении движениями, в частности. Значительная часть информации из окружающей среды поступает через зрительный анализатор.</w:t>
      </w:r>
    </w:p>
    <w:p w:rsidR="004454CF" w:rsidRPr="00E54595" w:rsidRDefault="004454CF" w:rsidP="004454CF">
      <w:pPr>
        <w:widowControl/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54595">
        <w:rPr>
          <w:rFonts w:ascii="Times New Roman" w:eastAsia="Times New Roman" w:hAnsi="Times New Roman"/>
          <w:color w:val="000000"/>
          <w:sz w:val="28"/>
          <w:szCs w:val="28"/>
        </w:rPr>
        <w:t xml:space="preserve">К наглядным методам обучения относятся: демонстрации техники плавания или отдельного упражнения, использование наглядных пособий, схем, диаграмм, таблиц, </w:t>
      </w:r>
      <w:proofErr w:type="spellStart"/>
      <w:r w:rsidRPr="00E54595">
        <w:rPr>
          <w:rFonts w:ascii="Times New Roman" w:eastAsia="Times New Roman" w:hAnsi="Times New Roman"/>
          <w:color w:val="000000"/>
          <w:sz w:val="28"/>
          <w:szCs w:val="28"/>
        </w:rPr>
        <w:t>кинограмм</w:t>
      </w:r>
      <w:proofErr w:type="spellEnd"/>
      <w:r w:rsidRPr="00E54595">
        <w:rPr>
          <w:rFonts w:ascii="Times New Roman" w:eastAsia="Times New Roman" w:hAnsi="Times New Roman"/>
          <w:color w:val="000000"/>
          <w:sz w:val="28"/>
          <w:szCs w:val="28"/>
        </w:rPr>
        <w:t>, учебных фильмов, видеозаписей.</w:t>
      </w:r>
    </w:p>
    <w:p w:rsidR="004454CF" w:rsidRPr="00E54595" w:rsidRDefault="004454CF" w:rsidP="004454CF">
      <w:pPr>
        <w:widowControl/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54595">
        <w:rPr>
          <w:rFonts w:ascii="Times New Roman" w:eastAsia="Times New Roman" w:hAnsi="Times New Roman"/>
          <w:color w:val="000000"/>
          <w:sz w:val="28"/>
          <w:szCs w:val="28"/>
        </w:rPr>
        <w:t>Наглядные методы способствуют дополнению, уточнению, коррекции образа двигательного действия; с их помощью активно формируется образ.</w:t>
      </w:r>
    </w:p>
    <w:p w:rsidR="004454CF" w:rsidRDefault="004454CF" w:rsidP="004454CF">
      <w:pPr>
        <w:widowControl/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56130">
        <w:rPr>
          <w:rFonts w:ascii="Times New Roman" w:eastAsia="Times New Roman" w:hAnsi="Times New Roman"/>
          <w:i/>
          <w:color w:val="000000"/>
          <w:sz w:val="28"/>
          <w:szCs w:val="28"/>
        </w:rPr>
        <w:t>Наглядные методы</w:t>
      </w:r>
      <w:r w:rsidRPr="00E54595">
        <w:rPr>
          <w:rFonts w:ascii="Times New Roman" w:eastAsia="Times New Roman" w:hAnsi="Times New Roman"/>
          <w:color w:val="000000"/>
          <w:sz w:val="28"/>
          <w:szCs w:val="28"/>
        </w:rPr>
        <w:t xml:space="preserve"> обучения могут широко использоваться в теоретической подготовке школьников и юных спортсменов. Демонстрация целого движения и его отдельных частей (показ) на воде может быть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выполнена лучшими спортсменами - </w:t>
      </w:r>
      <w:proofErr w:type="gramStart"/>
      <w:r w:rsidRPr="00E54595">
        <w:rPr>
          <w:rFonts w:ascii="Times New Roman" w:eastAsia="Times New Roman" w:hAnsi="Times New Roman"/>
          <w:color w:val="000000"/>
          <w:sz w:val="28"/>
          <w:szCs w:val="28"/>
        </w:rPr>
        <w:t>пловцами</w:t>
      </w:r>
      <w:proofErr w:type="gramEnd"/>
      <w:r w:rsidRPr="00E54595">
        <w:rPr>
          <w:rFonts w:ascii="Times New Roman" w:eastAsia="Times New Roman" w:hAnsi="Times New Roman"/>
          <w:color w:val="000000"/>
          <w:sz w:val="28"/>
          <w:szCs w:val="28"/>
        </w:rPr>
        <w:t xml:space="preserve"> как в начале изучения, так и непосредственно в процессе него. Показ может выполняться замедленно, с выделением отдельных, главных частей движения; с остановкой и т. д. Показ всегда должен быть представлен в отличном исполнении. Реже, но все же может быть использован показ ошибок. Однако</w:t>
      </w:r>
      <w:proofErr w:type="gramStart"/>
      <w:r w:rsidRPr="00E54595">
        <w:rPr>
          <w:rFonts w:ascii="Times New Roman" w:eastAsia="Times New Roman" w:hAnsi="Times New Roman"/>
          <w:color w:val="000000"/>
          <w:sz w:val="28"/>
          <w:szCs w:val="28"/>
        </w:rPr>
        <w:t>,</w:t>
      </w:r>
      <w:proofErr w:type="gramEnd"/>
      <w:r w:rsidRPr="00E54595">
        <w:rPr>
          <w:rFonts w:ascii="Times New Roman" w:eastAsia="Times New Roman" w:hAnsi="Times New Roman"/>
          <w:color w:val="000000"/>
          <w:sz w:val="28"/>
          <w:szCs w:val="28"/>
        </w:rPr>
        <w:t xml:space="preserve"> чтобы воспроизвести движение, недостаточно его просто увидеть даже в самом хорошем исполнении: требуются объяснения, комментарии, которые </w:t>
      </w:r>
      <w:r w:rsidRPr="00E54595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помогут понять суть движения, облегчат его освоение, поэтому наглядные и словесные методы обучени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я зачастую используются вместе.</w:t>
      </w:r>
    </w:p>
    <w:p w:rsidR="004454CF" w:rsidRPr="00E54595" w:rsidRDefault="004454CF" w:rsidP="004454CF">
      <w:pPr>
        <w:widowControl/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54595">
        <w:rPr>
          <w:rFonts w:ascii="Times New Roman" w:eastAsia="Times New Roman" w:hAnsi="Times New Roman"/>
          <w:color w:val="000000"/>
          <w:sz w:val="28"/>
          <w:szCs w:val="28"/>
        </w:rPr>
        <w:t>Для формирования двигательных представлений применяются как традиционные, так и специально разработанные методы (подходы) целенаправленного воздействия на сознание занимающихся. Так, к примеру, выполняются упражнения с использованием средств дополнительной информации: задается шаг; для этого вдоль плавательной дорожки бассейна на глубине 70-100 см натягивается канат, размеченный рисками разного цвета, соответствующими задаваемому для каждого пловца шагу; используются специальные очки для выключения зрительного анализатора. Примером нетрадиционного воздействия может быть использование программной установки: с ее помощью можно вести звуковую трансляцию и демонстрировать изображение. Содержание занятий в определенной последовательности записано на видеопленку. Как показывает практика использования программных установок, обучение при этом идет более эффективно.</w:t>
      </w:r>
    </w:p>
    <w:p w:rsidR="004454CF" w:rsidRPr="00E54595" w:rsidRDefault="004454CF" w:rsidP="004454CF">
      <w:pPr>
        <w:widowControl/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54595">
        <w:rPr>
          <w:rFonts w:ascii="Times New Roman" w:eastAsia="Times New Roman" w:hAnsi="Times New Roman"/>
          <w:color w:val="000000"/>
          <w:sz w:val="28"/>
          <w:szCs w:val="28"/>
        </w:rPr>
        <w:t>К числу наглядных методов обучения относятся специальные условные сигналы и жесты. Они успешно используются многими педагогами, а сами занимающиеся быстро к ним привыкают. Метод упражнения относится к числу основных практических методов.</w:t>
      </w:r>
    </w:p>
    <w:p w:rsidR="004454CF" w:rsidRPr="00E54595" w:rsidRDefault="004454CF" w:rsidP="004454CF">
      <w:pPr>
        <w:widowControl/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54595">
        <w:rPr>
          <w:rFonts w:ascii="Times New Roman" w:eastAsia="Times New Roman" w:hAnsi="Times New Roman"/>
          <w:color w:val="000000"/>
          <w:sz w:val="28"/>
          <w:szCs w:val="28"/>
        </w:rPr>
        <w:t xml:space="preserve">При обучении плаванию используются специальные физические упражнения, приходится многократно выполнять каждое упражнение, сначала разучивая отдельные элементы, затем соединяя их в целостные движения и, наконец, в способ плавания. </w:t>
      </w:r>
      <w:r w:rsidRPr="00051C79">
        <w:rPr>
          <w:rFonts w:ascii="Times New Roman" w:eastAsia="Times New Roman" w:hAnsi="Times New Roman"/>
          <w:bCs/>
          <w:color w:val="000000"/>
          <w:sz w:val="28"/>
          <w:szCs w:val="28"/>
        </w:rPr>
        <w:t>Неоднократные</w:t>
      </w:r>
      <w:r w:rsidRPr="00E5459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E54595">
        <w:rPr>
          <w:rFonts w:ascii="Times New Roman" w:eastAsia="Times New Roman" w:hAnsi="Times New Roman"/>
          <w:color w:val="000000"/>
          <w:sz w:val="28"/>
          <w:szCs w:val="28"/>
        </w:rPr>
        <w:t>выполнения упражнений для освоения, закрепления техники плавания и совершенствования в ней способствуют развитию опорно-двигательного аппарата занимающихся, совершенствованию процессов управления движениями, развитию физических качеств.</w:t>
      </w:r>
    </w:p>
    <w:p w:rsidR="004454CF" w:rsidRPr="00E54595" w:rsidRDefault="004454CF" w:rsidP="004454CF">
      <w:pPr>
        <w:widowControl/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54595">
        <w:rPr>
          <w:rFonts w:ascii="Times New Roman" w:eastAsia="Times New Roman" w:hAnsi="Times New Roman"/>
          <w:color w:val="000000"/>
          <w:sz w:val="28"/>
          <w:szCs w:val="28"/>
        </w:rPr>
        <w:t>С помощью метода упражнений задается необходимая нагрузка при обучении плаванию и в спортивной 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ренировке. С помощью упражнений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осуществляется и необходимый отдых. Различают метод </w:t>
      </w:r>
      <w:r w:rsidRPr="00E54595">
        <w:rPr>
          <w:rFonts w:ascii="Times New Roman" w:eastAsia="Times New Roman" w:hAnsi="Times New Roman"/>
          <w:color w:val="000000"/>
          <w:sz w:val="28"/>
          <w:szCs w:val="28"/>
        </w:rPr>
        <w:t>строго регламентированного упражнения, игровой метод, соревновательный метод.</w:t>
      </w:r>
    </w:p>
    <w:p w:rsidR="004454CF" w:rsidRPr="00E54595" w:rsidRDefault="004454CF" w:rsidP="004454CF">
      <w:pPr>
        <w:widowControl/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11BEC">
        <w:rPr>
          <w:rFonts w:ascii="Times New Roman" w:eastAsia="Times New Roman" w:hAnsi="Times New Roman"/>
          <w:i/>
          <w:color w:val="000000"/>
          <w:sz w:val="28"/>
          <w:szCs w:val="28"/>
        </w:rPr>
        <w:t>Метод строго регламентированного упражнения.</w:t>
      </w:r>
      <w:r w:rsidRPr="00E54595">
        <w:rPr>
          <w:rFonts w:ascii="Times New Roman" w:eastAsia="Times New Roman" w:hAnsi="Times New Roman"/>
          <w:color w:val="000000"/>
          <w:sz w:val="28"/>
          <w:szCs w:val="28"/>
        </w:rPr>
        <w:t xml:space="preserve"> Методами этого типа деятельность </w:t>
      </w:r>
      <w:proofErr w:type="gramStart"/>
      <w:r w:rsidRPr="00E54595">
        <w:rPr>
          <w:rFonts w:ascii="Times New Roman" w:eastAsia="Times New Roman" w:hAnsi="Times New Roman"/>
          <w:color w:val="000000"/>
          <w:sz w:val="28"/>
          <w:szCs w:val="28"/>
        </w:rPr>
        <w:t>занимающихся</w:t>
      </w:r>
      <w:proofErr w:type="gramEnd"/>
      <w:r w:rsidRPr="00E54595">
        <w:rPr>
          <w:rFonts w:ascii="Times New Roman" w:eastAsia="Times New Roman" w:hAnsi="Times New Roman"/>
          <w:color w:val="000000"/>
          <w:sz w:val="28"/>
          <w:szCs w:val="28"/>
        </w:rPr>
        <w:t xml:space="preserve"> организуется и регулируется с возможно полной регламентацией, включающей следующее:</w:t>
      </w:r>
    </w:p>
    <w:p w:rsidR="004454CF" w:rsidRPr="00E54595" w:rsidRDefault="004454CF" w:rsidP="004454CF">
      <w:pPr>
        <w:widowControl/>
        <w:numPr>
          <w:ilvl w:val="0"/>
          <w:numId w:val="7"/>
        </w:numPr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54595">
        <w:rPr>
          <w:rFonts w:ascii="Times New Roman" w:eastAsia="Times New Roman" w:hAnsi="Times New Roman"/>
          <w:color w:val="000000"/>
          <w:sz w:val="28"/>
          <w:szCs w:val="28"/>
        </w:rPr>
        <w:t>твердо предписанную программу движений (заранее обусловленные состав движений, порядок их повторения, изменения и связи друг с другом);</w:t>
      </w:r>
    </w:p>
    <w:p w:rsidR="004454CF" w:rsidRPr="00E54595" w:rsidRDefault="004454CF" w:rsidP="004454CF">
      <w:pPr>
        <w:widowControl/>
        <w:numPr>
          <w:ilvl w:val="0"/>
          <w:numId w:val="7"/>
        </w:numPr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54595">
        <w:rPr>
          <w:rFonts w:ascii="Times New Roman" w:eastAsia="Times New Roman" w:hAnsi="Times New Roman"/>
          <w:color w:val="000000"/>
          <w:sz w:val="28"/>
          <w:szCs w:val="28"/>
        </w:rPr>
        <w:t>возможно точное нормирование нагрузки и управление ее динамикой по ходу упражнения, а также нормирование интервалов отдыха и строго установленное их чередование с нагрузками;</w:t>
      </w:r>
    </w:p>
    <w:p w:rsidR="004454CF" w:rsidRPr="00011BEC" w:rsidRDefault="004454CF" w:rsidP="004454CF">
      <w:pPr>
        <w:widowControl/>
        <w:numPr>
          <w:ilvl w:val="0"/>
          <w:numId w:val="7"/>
        </w:numPr>
        <w:shd w:val="clear" w:color="auto" w:fill="FFFFFF"/>
        <w:autoSpaceDE w:val="0"/>
        <w:spacing w:line="360" w:lineRule="auto"/>
        <w:ind w:right="85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E54595">
        <w:rPr>
          <w:rFonts w:ascii="Times New Roman" w:eastAsia="Times New Roman" w:hAnsi="Times New Roman"/>
          <w:color w:val="000000"/>
          <w:sz w:val="28"/>
          <w:szCs w:val="28"/>
        </w:rPr>
        <w:t xml:space="preserve">создание    или    использование    внешних    условий,    облегчающих управление действиями занимающихся (построение и </w:t>
      </w:r>
      <w:r w:rsidRPr="00011BEC">
        <w:rPr>
          <w:rFonts w:ascii="Times New Roman" w:eastAsia="Times New Roman" w:hAnsi="Times New Roman"/>
          <w:color w:val="000000"/>
          <w:kern w:val="0"/>
          <w:sz w:val="28"/>
          <w:szCs w:val="28"/>
        </w:rPr>
        <w:t>распределение группы на местах занятий,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</w:t>
      </w:r>
      <w:r w:rsidRPr="00011BEC">
        <w:rPr>
          <w:rFonts w:ascii="Times New Roman" w:eastAsia="Times New Roman" w:hAnsi="Times New Roman"/>
          <w:color w:val="000000"/>
          <w:kern w:val="0"/>
          <w:sz w:val="28"/>
          <w:szCs w:val="28"/>
        </w:rPr>
        <w:t>использование     вспомогательных снарядов,     тренажеров     и      других      технических     устройств, способствующих выполнению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</w:t>
      </w:r>
      <w:r w:rsidRPr="00011BEC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учебных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</w:t>
      </w:r>
      <w:r w:rsidRPr="00011BEC">
        <w:rPr>
          <w:rFonts w:ascii="Times New Roman" w:eastAsia="Times New Roman" w:hAnsi="Times New Roman"/>
          <w:color w:val="000000"/>
          <w:kern w:val="0"/>
          <w:sz w:val="28"/>
          <w:szCs w:val="28"/>
        </w:rPr>
        <w:t>заданий,    дозированию нагрузки, контролю  ее воздействия и т. д.).</w:t>
      </w:r>
    </w:p>
    <w:p w:rsidR="004454CF" w:rsidRPr="00011BEC" w:rsidRDefault="004454CF" w:rsidP="004454CF">
      <w:pPr>
        <w:widowControl/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011BEC">
        <w:rPr>
          <w:rFonts w:ascii="Times New Roman" w:eastAsia="Times New Roman" w:hAnsi="Times New Roman"/>
          <w:color w:val="000000"/>
          <w:kern w:val="0"/>
          <w:sz w:val="28"/>
          <w:szCs w:val="28"/>
        </w:rPr>
        <w:t>Смысл такой регламентации понятен: обеспечить оптимальные условия для освоения новых двигательных умений, навыков и (или) гарантировать точное направленное воздействие на развитие физических качеств.</w:t>
      </w:r>
    </w:p>
    <w:p w:rsidR="004454CF" w:rsidRPr="00011BEC" w:rsidRDefault="004454CF" w:rsidP="004454CF">
      <w:pPr>
        <w:widowControl/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011BEC">
        <w:rPr>
          <w:rFonts w:ascii="Times New Roman" w:eastAsia="Times New Roman" w:hAnsi="Times New Roman"/>
          <w:color w:val="000000"/>
          <w:kern w:val="0"/>
          <w:sz w:val="28"/>
          <w:szCs w:val="28"/>
        </w:rPr>
        <w:t>Методы строго регламентированного воздействия имеют множество конкретных вариантов, выбор которых зависит от содержания занятий, этапов обучения и т. д. Примером данного мето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>да в плавании является целостно–</w:t>
      </w:r>
      <w:r w:rsidRPr="00011BEC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раздельный метод обучения спортивным способам плавания,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технике прикладного плавания. В </w:t>
      </w:r>
      <w:r w:rsidRPr="00011BEC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процессе совершенствования двигательных навыков и воспитания физических качеств аналогичные по методическому смыслу подходы воплощаются в методах двух типов: </w:t>
      </w:r>
      <w:r w:rsidRPr="00011BEC">
        <w:rPr>
          <w:rFonts w:ascii="Times New Roman" w:eastAsia="Times New Roman" w:hAnsi="Times New Roman"/>
          <w:color w:val="000000"/>
          <w:kern w:val="0"/>
          <w:sz w:val="28"/>
          <w:szCs w:val="28"/>
        </w:rPr>
        <w:lastRenderedPageBreak/>
        <w:t>методах избирательно-направленного воздействия (упражнения), методах сопряженного упражнения; по признаку стандартизац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ии или вариативности действий – </w:t>
      </w:r>
      <w:r w:rsidRPr="00011BEC">
        <w:rPr>
          <w:rFonts w:ascii="Times New Roman" w:eastAsia="Times New Roman" w:hAnsi="Times New Roman"/>
          <w:color w:val="000000"/>
          <w:kern w:val="0"/>
          <w:sz w:val="28"/>
          <w:szCs w:val="28"/>
        </w:rPr>
        <w:t>методах стандартно-повторного упражнения и методах вариативного упражнения. Эти и многие другие методы широко известны в практике спортивной тренировки в плавании.</w:t>
      </w:r>
    </w:p>
    <w:p w:rsidR="004454CF" w:rsidRPr="00051C79" w:rsidRDefault="004454CF" w:rsidP="004454CF">
      <w:pPr>
        <w:widowControl/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</w:rPr>
      </w:pPr>
      <w:r w:rsidRPr="00011BEC">
        <w:rPr>
          <w:rFonts w:ascii="Times New Roman" w:eastAsia="Times New Roman" w:hAnsi="Times New Roman"/>
          <w:i/>
          <w:color w:val="000000"/>
          <w:kern w:val="0"/>
          <w:sz w:val="28"/>
          <w:szCs w:val="28"/>
        </w:rPr>
        <w:t>Игровой метод</w:t>
      </w:r>
      <w:r w:rsidRPr="00011BEC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. Игровой метод - это не обязательно какая-либо подвижная или спортивная игра (к примеру, водное поло); в принципе, он может </w:t>
      </w:r>
      <w:r w:rsidRPr="00011BEC">
        <w:rPr>
          <w:rFonts w:ascii="Times New Roman" w:eastAsia="Times New Roman" w:hAnsi="Times New Roman"/>
          <w:i/>
          <w:iCs/>
          <w:color w:val="000000"/>
          <w:kern w:val="0"/>
          <w:sz w:val="28"/>
          <w:szCs w:val="28"/>
        </w:rPr>
        <w:t xml:space="preserve">быть </w:t>
      </w:r>
      <w:r w:rsidRPr="00011BEC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применен на любом </w:t>
      </w:r>
      <w:r w:rsidRPr="00011BEC">
        <w:rPr>
          <w:rFonts w:ascii="Times New Roman" w:eastAsia="Times New Roman" w:hAnsi="Times New Roman"/>
          <w:i/>
          <w:iCs/>
          <w:color w:val="000000"/>
          <w:kern w:val="0"/>
          <w:sz w:val="28"/>
          <w:szCs w:val="28"/>
        </w:rPr>
        <w:t xml:space="preserve">материале, любых физических </w:t>
      </w:r>
      <w:r w:rsidRPr="00011BEC">
        <w:rPr>
          <w:rFonts w:ascii="Times New Roman" w:eastAsia="Times New Roman" w:hAnsi="Times New Roman"/>
          <w:color w:val="000000"/>
          <w:kern w:val="0"/>
          <w:sz w:val="28"/>
          <w:szCs w:val="28"/>
        </w:rPr>
        <w:t>упражнениях, если соответствует определенным признакам, характеризующим этот метод. Такими признаками являются: отсутствие жесткой регламентации действий, вероятностные условия их выполнения, широкие возможности для проявления самостоятельности и творческих начал, сюжетно-ролевая основа. Разумеется, метод не исключает точного педагогического управления, оно лишь усложняется и приобретает особые формы. Метод используется даже не столько на начальном этапе обучения,</w:t>
      </w:r>
      <w:r w:rsidRPr="00051C79">
        <w:rPr>
          <w:rFonts w:ascii="Times New Roman" w:eastAsia="Times New Roman" w:hAnsi="Times New Roman"/>
          <w:color w:val="000000"/>
          <w:kern w:val="28"/>
          <w:sz w:val="28"/>
          <w:szCs w:val="28"/>
        </w:rPr>
        <w:t xml:space="preserve"> сколько для комплексного совершен</w:t>
      </w:r>
      <w:r w:rsidRPr="00051C79">
        <w:rPr>
          <w:rFonts w:ascii="Times New Roman" w:eastAsia="Times New Roman" w:hAnsi="Times New Roman"/>
          <w:color w:val="000000"/>
          <w:kern w:val="28"/>
          <w:sz w:val="28"/>
          <w:szCs w:val="28"/>
        </w:rPr>
        <w:softHyphen/>
        <w:t>ствования двигательной деятельности в усложненных условиях.</w:t>
      </w:r>
    </w:p>
    <w:p w:rsidR="004454CF" w:rsidRPr="00051C79" w:rsidRDefault="004454CF" w:rsidP="004454CF">
      <w:pPr>
        <w:widowControl/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</w:rPr>
      </w:pPr>
      <w:r w:rsidRPr="00011BEC">
        <w:rPr>
          <w:rFonts w:ascii="Times New Roman" w:eastAsia="Times New Roman" w:hAnsi="Times New Roman"/>
          <w:i/>
          <w:color w:val="000000"/>
          <w:kern w:val="28"/>
          <w:sz w:val="28"/>
          <w:szCs w:val="28"/>
        </w:rPr>
        <w:t>Соревновательный метод.</w:t>
      </w:r>
      <w:r w:rsidRPr="00051C79">
        <w:rPr>
          <w:rFonts w:ascii="Times New Roman" w:eastAsia="Times New Roman" w:hAnsi="Times New Roman"/>
          <w:color w:val="000000"/>
          <w:kern w:val="28"/>
          <w:sz w:val="28"/>
          <w:szCs w:val="28"/>
        </w:rPr>
        <w:t xml:space="preserve"> Соревнование имеет большое значение как способ организации и стимулирования дея</w:t>
      </w:r>
      <w:r>
        <w:rPr>
          <w:rFonts w:ascii="Times New Roman" w:eastAsia="Times New Roman" w:hAnsi="Times New Roman"/>
          <w:color w:val="000000"/>
          <w:kern w:val="28"/>
          <w:sz w:val="28"/>
          <w:szCs w:val="28"/>
        </w:rPr>
        <w:t xml:space="preserve">тельности пловца. Соревнование – </w:t>
      </w:r>
      <w:r w:rsidRPr="00051C79">
        <w:rPr>
          <w:rFonts w:ascii="Times New Roman" w:eastAsia="Times New Roman" w:hAnsi="Times New Roman"/>
          <w:color w:val="000000"/>
          <w:kern w:val="28"/>
          <w:sz w:val="28"/>
          <w:szCs w:val="28"/>
        </w:rPr>
        <w:t>всегда противоречие, это соперничество, состязание, борьба за первенство или за высокое достижение.</w:t>
      </w:r>
    </w:p>
    <w:p w:rsidR="004454CF" w:rsidRPr="00051C79" w:rsidRDefault="004454CF" w:rsidP="004454CF">
      <w:pPr>
        <w:widowControl/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</w:rPr>
      </w:pPr>
      <w:r w:rsidRPr="00051C79">
        <w:rPr>
          <w:rFonts w:ascii="Times New Roman" w:eastAsia="Times New Roman" w:hAnsi="Times New Roman"/>
          <w:color w:val="000000"/>
          <w:kern w:val="28"/>
          <w:sz w:val="28"/>
          <w:szCs w:val="28"/>
        </w:rPr>
        <w:t>Любые соревнования сопровождаются высокой эмоциональной окраской, высоким уровнем функциональной активности организма.</w:t>
      </w:r>
    </w:p>
    <w:p w:rsidR="004454CF" w:rsidRPr="00051C79" w:rsidRDefault="004454CF" w:rsidP="004454CF">
      <w:pPr>
        <w:widowControl/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</w:rPr>
      </w:pPr>
      <w:r w:rsidRPr="00051C79">
        <w:rPr>
          <w:rFonts w:ascii="Times New Roman" w:eastAsia="Times New Roman" w:hAnsi="Times New Roman"/>
          <w:color w:val="000000"/>
          <w:kern w:val="28"/>
          <w:sz w:val="28"/>
          <w:szCs w:val="28"/>
        </w:rPr>
        <w:t>Соревновательный метод характеризуется унификацией требований. Это напрямую отражено в постоянно существующих и видоизменяющихся правилах соревнований.</w:t>
      </w:r>
    </w:p>
    <w:p w:rsidR="004454CF" w:rsidRPr="00051C79" w:rsidRDefault="004454CF" w:rsidP="004454CF">
      <w:pPr>
        <w:widowControl/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</w:rPr>
      </w:pPr>
      <w:proofErr w:type="gramStart"/>
      <w:r w:rsidRPr="00051C79">
        <w:rPr>
          <w:rFonts w:ascii="Times New Roman" w:eastAsia="Times New Roman" w:hAnsi="Times New Roman"/>
          <w:color w:val="000000"/>
          <w:kern w:val="28"/>
          <w:sz w:val="28"/>
          <w:szCs w:val="28"/>
        </w:rPr>
        <w:t>Исключительно велико значение метода для воспитания морально-волевых качеств; целеустремленности, инициативности, решительности, настойчив</w:t>
      </w:r>
      <w:r>
        <w:rPr>
          <w:rFonts w:ascii="Times New Roman" w:eastAsia="Times New Roman" w:hAnsi="Times New Roman"/>
          <w:color w:val="000000"/>
          <w:kern w:val="28"/>
          <w:sz w:val="28"/>
          <w:szCs w:val="28"/>
        </w:rPr>
        <w:t xml:space="preserve">ости, способности преодолевать </w:t>
      </w:r>
      <w:r w:rsidRPr="00051C79">
        <w:rPr>
          <w:rFonts w:ascii="Times New Roman" w:eastAsia="Times New Roman" w:hAnsi="Times New Roman"/>
          <w:color w:val="000000"/>
          <w:kern w:val="28"/>
          <w:sz w:val="28"/>
          <w:szCs w:val="28"/>
        </w:rPr>
        <w:t>трудности, самообладания, самоотверженности и т. д. Вместе с тем</w:t>
      </w:r>
      <w:r>
        <w:rPr>
          <w:rFonts w:ascii="Times New Roman" w:eastAsia="Times New Roman" w:hAnsi="Times New Roman"/>
          <w:color w:val="000000"/>
          <w:kern w:val="28"/>
          <w:sz w:val="28"/>
          <w:szCs w:val="28"/>
        </w:rPr>
        <w:t xml:space="preserve">, </w:t>
      </w:r>
      <w:r w:rsidRPr="00051C79">
        <w:rPr>
          <w:rFonts w:ascii="Times New Roman" w:eastAsia="Times New Roman" w:hAnsi="Times New Roman"/>
          <w:color w:val="000000"/>
          <w:kern w:val="28"/>
          <w:sz w:val="28"/>
          <w:szCs w:val="28"/>
        </w:rPr>
        <w:t xml:space="preserve"> метод может способствовать и </w:t>
      </w:r>
      <w:r w:rsidRPr="00051C79">
        <w:rPr>
          <w:rFonts w:ascii="Times New Roman" w:eastAsia="Times New Roman" w:hAnsi="Times New Roman"/>
          <w:color w:val="000000"/>
          <w:kern w:val="28"/>
          <w:sz w:val="28"/>
          <w:szCs w:val="28"/>
        </w:rPr>
        <w:lastRenderedPageBreak/>
        <w:t>закреплению отрицательных черт характера (эгоизма, чрезмерного честолюбия, тщеславия и т. д.).</w:t>
      </w:r>
      <w:proofErr w:type="gramEnd"/>
      <w:r w:rsidRPr="00051C79">
        <w:rPr>
          <w:rFonts w:ascii="Times New Roman" w:eastAsia="Times New Roman" w:hAnsi="Times New Roman"/>
          <w:color w:val="000000"/>
          <w:kern w:val="28"/>
          <w:sz w:val="28"/>
          <w:szCs w:val="28"/>
        </w:rPr>
        <w:t xml:space="preserve"> Он оправдывает себя только в том случае, когда есть высококвалифицированное педагогическое руководство.</w:t>
      </w:r>
    </w:p>
    <w:p w:rsidR="00B86748" w:rsidRPr="004454CF" w:rsidRDefault="00B86748" w:rsidP="004454CF"/>
    <w:sectPr w:rsidR="00B86748" w:rsidRPr="004454CF" w:rsidSect="00B86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C2E"/>
    <w:multiLevelType w:val="hybridMultilevel"/>
    <w:tmpl w:val="06DEF6CA"/>
    <w:lvl w:ilvl="0" w:tplc="D812A49A">
      <w:start w:val="1"/>
      <w:numFmt w:val="bullet"/>
      <w:lvlText w:val=""/>
      <w:lvlJc w:val="left"/>
      <w:pPr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1">
    <w:nsid w:val="02593571"/>
    <w:multiLevelType w:val="hybridMultilevel"/>
    <w:tmpl w:val="D4EE6248"/>
    <w:lvl w:ilvl="0" w:tplc="D812A4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812A49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9676E"/>
    <w:multiLevelType w:val="hybridMultilevel"/>
    <w:tmpl w:val="FBD4C0BE"/>
    <w:lvl w:ilvl="0" w:tplc="D812A49A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7403501"/>
    <w:multiLevelType w:val="hybridMultilevel"/>
    <w:tmpl w:val="6590A540"/>
    <w:lvl w:ilvl="0" w:tplc="D812A49A">
      <w:start w:val="1"/>
      <w:numFmt w:val="bullet"/>
      <w:lvlText w:val="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1C7F5A35"/>
    <w:multiLevelType w:val="hybridMultilevel"/>
    <w:tmpl w:val="E5D6CC4C"/>
    <w:lvl w:ilvl="0" w:tplc="0419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5">
    <w:nsid w:val="27935C42"/>
    <w:multiLevelType w:val="hybridMultilevel"/>
    <w:tmpl w:val="1946E1BA"/>
    <w:lvl w:ilvl="0" w:tplc="D812A49A">
      <w:start w:val="1"/>
      <w:numFmt w:val="bullet"/>
      <w:lvlText w:val=""/>
      <w:lvlJc w:val="left"/>
      <w:pPr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6">
    <w:nsid w:val="4BC80692"/>
    <w:multiLevelType w:val="hybridMultilevel"/>
    <w:tmpl w:val="650E5BBC"/>
    <w:lvl w:ilvl="0" w:tplc="D812A49A">
      <w:start w:val="1"/>
      <w:numFmt w:val="bullet"/>
      <w:lvlText w:val=""/>
      <w:lvlJc w:val="left"/>
      <w:pPr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746"/>
    <w:rsid w:val="004454CF"/>
    <w:rsid w:val="009D1746"/>
    <w:rsid w:val="00B8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4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3011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Adlin</dc:creator>
  <cp:keywords/>
  <dc:description/>
  <cp:lastModifiedBy>Adlin</cp:lastModifiedBy>
  <cp:revision>2</cp:revision>
  <dcterms:created xsi:type="dcterms:W3CDTF">2016-02-06T10:41:00Z</dcterms:created>
  <dcterms:modified xsi:type="dcterms:W3CDTF">2016-02-06T11:00:00Z</dcterms:modified>
</cp:coreProperties>
</file>