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CF550" w14:textId="77777777" w:rsidR="00A31BA9" w:rsidRPr="0014040A" w:rsidRDefault="00A31BA9" w:rsidP="00051607">
      <w:pPr>
        <w:spacing w:line="360" w:lineRule="auto"/>
        <w:jc w:val="center"/>
      </w:pPr>
      <w:r w:rsidRPr="0014040A">
        <w:t>Эволюция образа «маленького» человека в русской литературе</w:t>
      </w:r>
    </w:p>
    <w:p w14:paraId="58CBF1D3" w14:textId="77777777" w:rsidR="00A31BA9" w:rsidRPr="0014040A" w:rsidRDefault="00A31BA9" w:rsidP="00051607">
      <w:pPr>
        <w:spacing w:line="360" w:lineRule="auto"/>
        <w:jc w:val="center"/>
      </w:pPr>
      <w:r w:rsidRPr="0014040A">
        <w:t>Х1Х-ХХ веков</w:t>
      </w:r>
    </w:p>
    <w:p w14:paraId="23091DEC" w14:textId="77777777" w:rsidR="00A31BA9" w:rsidRPr="0014040A" w:rsidRDefault="00A31BA9" w:rsidP="00051607">
      <w:pPr>
        <w:spacing w:line="360" w:lineRule="auto"/>
        <w:jc w:val="center"/>
      </w:pPr>
      <w:r w:rsidRPr="0014040A">
        <w:t>(на материале произведений А.С.Пушкина «Медный всадник», Н.В.Гоголя «Шинель», Ф.М.Достоевского «Пре</w:t>
      </w:r>
      <w:r w:rsidR="00A34CEA" w:rsidRPr="0014040A">
        <w:t>ступление и наказание», Т.Н.Тол</w:t>
      </w:r>
      <w:r w:rsidRPr="0014040A">
        <w:t>стой «Соня»)</w:t>
      </w:r>
    </w:p>
    <w:p w14:paraId="2FCD9A49" w14:textId="77777777" w:rsidR="00A31BA9" w:rsidRPr="0014040A" w:rsidRDefault="00A31BA9" w:rsidP="00051607">
      <w:pPr>
        <w:spacing w:line="360" w:lineRule="auto"/>
      </w:pPr>
    </w:p>
    <w:p w14:paraId="7DA4BB28" w14:textId="1E3B689C" w:rsidR="00320702" w:rsidRPr="0014040A" w:rsidRDefault="00320702" w:rsidP="00051607">
      <w:pPr>
        <w:spacing w:line="360" w:lineRule="auto"/>
      </w:pPr>
      <w:r w:rsidRPr="0014040A">
        <w:t>Тип урока- комбинированный;</w:t>
      </w:r>
      <w:r w:rsidRPr="0014040A">
        <w:br/>
        <w:t xml:space="preserve">Вид урока - </w:t>
      </w:r>
      <w:r w:rsidR="00A31BA9" w:rsidRPr="0014040A">
        <w:t xml:space="preserve">   </w:t>
      </w:r>
      <w:r w:rsidR="0014040A" w:rsidRPr="0014040A">
        <w:t>практикум</w:t>
      </w:r>
      <w:r w:rsidR="00A31BA9" w:rsidRPr="0014040A">
        <w:t xml:space="preserve"> </w:t>
      </w:r>
    </w:p>
    <w:p w14:paraId="33ACE92A" w14:textId="77777777" w:rsidR="00A31BA9" w:rsidRPr="0014040A" w:rsidRDefault="00A31BA9" w:rsidP="00051607">
      <w:pPr>
        <w:spacing w:line="360" w:lineRule="auto"/>
      </w:pPr>
      <w:r w:rsidRPr="0014040A">
        <w:t xml:space="preserve">Данный урок уместно проводить в 10 классе профильного уровня, т.к. изучение литературы  на профильном уровне , сохраняя фундаментальную основу курса, систематизирует представления учащихся об историческом развитии литературы , позволяет глубоко и разносторонне осознать диалог классической и современной литературы . </w:t>
      </w:r>
    </w:p>
    <w:p w14:paraId="0B79BF03" w14:textId="77777777" w:rsidR="00A31BA9" w:rsidRPr="0014040A" w:rsidRDefault="00A31BA9" w:rsidP="00051607">
      <w:pPr>
        <w:spacing w:line="360" w:lineRule="auto"/>
      </w:pPr>
      <w:r w:rsidRPr="0014040A">
        <w:t xml:space="preserve">    Изучение «сквозных» тем предполагает заинтересованность учащихся в глубоком знакомстве с русской классикой, а также рассчитано на школьников с выраженными гуманитарными способностями, планирующих продолжить свое образование в гуманитарных вузах, поэтому такой урок можно предложить для слушателей элективного курса «Современный отечественный литературный процесс».</w:t>
      </w:r>
    </w:p>
    <w:p w14:paraId="58A185E5" w14:textId="77777777" w:rsidR="00A31BA9" w:rsidRPr="0014040A" w:rsidRDefault="00A31BA9" w:rsidP="00051607">
      <w:pPr>
        <w:spacing w:line="360" w:lineRule="auto"/>
      </w:pPr>
      <w:r w:rsidRPr="0014040A">
        <w:t>На протяжении  урока учащиеся структурируют отобранный материал в форме таблицы, графы которой будут заполнены окончательно в ходе урока.</w:t>
      </w:r>
    </w:p>
    <w:p w14:paraId="479A77AF" w14:textId="77777777" w:rsidR="00A31BA9" w:rsidRPr="0014040A" w:rsidRDefault="00A31BA9" w:rsidP="00051607">
      <w:pPr>
        <w:spacing w:line="360" w:lineRule="auto"/>
      </w:pPr>
    </w:p>
    <w:p w14:paraId="0BEE5815" w14:textId="77777777" w:rsidR="00A31BA9" w:rsidRPr="0014040A" w:rsidRDefault="00A31BA9" w:rsidP="00051607">
      <w:pPr>
        <w:spacing w:line="360" w:lineRule="auto"/>
      </w:pPr>
      <w:r w:rsidRPr="0014040A">
        <w:t>Планируемые результаты:</w:t>
      </w:r>
    </w:p>
    <w:p w14:paraId="51B5D97F" w14:textId="77777777" w:rsidR="00A31BA9" w:rsidRPr="0014040A" w:rsidRDefault="00A31BA9" w:rsidP="00051607">
      <w:pPr>
        <w:spacing w:line="360" w:lineRule="auto"/>
      </w:pPr>
      <w:r w:rsidRPr="0014040A">
        <w:t xml:space="preserve">предметные: обогащение нравственно- эстетического сознания учащихся художественными открытиями А.С.Пушкина, Н.В.Гоголя, </w:t>
      </w:r>
      <w:r w:rsidR="00A34CEA" w:rsidRPr="0014040A">
        <w:t xml:space="preserve">Ф.М.Достоевского, Т.Н.Толстой </w:t>
      </w:r>
      <w:r w:rsidRPr="0014040A">
        <w:t>в разработке темы «маленького» человека; сопоставление характеров, образа жизни, внутреннего мира героев нескольких произведений; понимание авторской позиции, формулирование собственного отношения к анализируемым произведениям; создание устного и письменного монологического высказывания на предложенную тему.</w:t>
      </w:r>
    </w:p>
    <w:p w14:paraId="4865BBFF" w14:textId="77777777" w:rsidR="00A31BA9" w:rsidRPr="0014040A" w:rsidRDefault="00A31BA9" w:rsidP="00051607">
      <w:pPr>
        <w:spacing w:line="360" w:lineRule="auto"/>
      </w:pPr>
      <w:r w:rsidRPr="0014040A">
        <w:t>метапредметные: самостоятельная организация работы с различными источниками информации: ее отбор, оценка, систематизация , анализ, подбор аргументов для подтверждения собственной позиции, структурирование материала формулирование обобщенных выводов по ключевым вопросам урока;</w:t>
      </w:r>
    </w:p>
    <w:p w14:paraId="01E9FDD5" w14:textId="77777777" w:rsidR="00A31BA9" w:rsidRPr="0014040A" w:rsidRDefault="00A31BA9" w:rsidP="00051607">
      <w:pPr>
        <w:spacing w:line="360" w:lineRule="auto"/>
      </w:pPr>
      <w:r w:rsidRPr="0014040A">
        <w:t>личностные: побудить учащихся быть внимательными , терпимыми и гуманными в отношениях с людьми, помочь «сберечь в себе нежность к простому человеку» (В.Шукшин).</w:t>
      </w:r>
    </w:p>
    <w:p w14:paraId="08BB7FD7" w14:textId="77777777" w:rsidR="00A31BA9" w:rsidRPr="0014040A" w:rsidRDefault="00A31BA9" w:rsidP="00051607">
      <w:pPr>
        <w:spacing w:line="360" w:lineRule="auto"/>
      </w:pPr>
    </w:p>
    <w:p w14:paraId="1C241C13" w14:textId="77777777" w:rsidR="00A31BA9" w:rsidRPr="0014040A" w:rsidRDefault="00A31BA9" w:rsidP="00051607">
      <w:pPr>
        <w:spacing w:line="360" w:lineRule="auto"/>
      </w:pPr>
      <w:r w:rsidRPr="0014040A">
        <w:t>Виды учебной деятельности:</w:t>
      </w:r>
    </w:p>
    <w:p w14:paraId="3055BB84" w14:textId="77777777" w:rsidR="00A31BA9" w:rsidRPr="0014040A" w:rsidRDefault="00A31BA9" w:rsidP="00051607">
      <w:pPr>
        <w:spacing w:line="360" w:lineRule="auto"/>
      </w:pPr>
      <w:r w:rsidRPr="0014040A">
        <w:lastRenderedPageBreak/>
        <w:t xml:space="preserve">         репродуктивная: осмысление сюжетов произведений, изображенных в них событий и характеров;</w:t>
      </w:r>
    </w:p>
    <w:p w14:paraId="64079181" w14:textId="77777777" w:rsidR="00A31BA9" w:rsidRPr="0014040A" w:rsidRDefault="00A31BA9" w:rsidP="00051607">
      <w:pPr>
        <w:spacing w:line="360" w:lineRule="auto"/>
      </w:pPr>
      <w:r w:rsidRPr="0014040A">
        <w:t xml:space="preserve">         продуктивная творческая: характеристика героев, основного конфликта произведений, выбранных для анализа, выявление характерных авторских приемов в изображении жизни и человека; устный развернутый монологический ответ на проблемный вопрос по тексту произведения с цитированием;</w:t>
      </w:r>
    </w:p>
    <w:p w14:paraId="1165DC31" w14:textId="77777777" w:rsidR="00A31BA9" w:rsidRPr="0014040A" w:rsidRDefault="00A31BA9" w:rsidP="00051607">
      <w:pPr>
        <w:spacing w:line="360" w:lineRule="auto"/>
      </w:pPr>
      <w:r w:rsidRPr="0014040A">
        <w:t xml:space="preserve">        поисковая: самостоятельный поиск ответа на проблемный вопрос;</w:t>
      </w:r>
    </w:p>
    <w:p w14:paraId="0BBD0930" w14:textId="77777777" w:rsidR="00A31BA9" w:rsidRPr="0014040A" w:rsidRDefault="00A31BA9" w:rsidP="00051607">
      <w:pPr>
        <w:spacing w:line="360" w:lineRule="auto"/>
      </w:pPr>
      <w:r w:rsidRPr="0014040A">
        <w:t xml:space="preserve">        исследовательская:  сопоставительный анализ произведений писателей 19-20 веков, в которых нашел воплощение образ «маленького человека».</w:t>
      </w:r>
    </w:p>
    <w:p w14:paraId="6E16318E" w14:textId="77777777" w:rsidR="00320702" w:rsidRPr="0014040A" w:rsidRDefault="00B40D24" w:rsidP="00051607">
      <w:pPr>
        <w:spacing w:line="360" w:lineRule="auto"/>
      </w:pPr>
      <w:r w:rsidRPr="0014040A">
        <w:t>Оборудовани</w:t>
      </w:r>
      <w:r w:rsidR="00320702" w:rsidRPr="0014040A">
        <w:t xml:space="preserve">е: </w:t>
      </w:r>
      <w:r w:rsidRPr="0014040A">
        <w:t>раздаточный материал, текст рассказа Т.Толстой, проектор, экран, компьютер.</w:t>
      </w:r>
    </w:p>
    <w:p w14:paraId="6477FA7D" w14:textId="77777777" w:rsidR="00B40D24" w:rsidRPr="0014040A" w:rsidRDefault="00B40D24" w:rsidP="00051607">
      <w:pPr>
        <w:spacing w:line="360" w:lineRule="auto"/>
      </w:pPr>
    </w:p>
    <w:p w14:paraId="69D16872" w14:textId="77777777" w:rsidR="00B40D24" w:rsidRPr="0014040A" w:rsidRDefault="00B40D24" w:rsidP="00051607">
      <w:pPr>
        <w:spacing w:line="360" w:lineRule="auto"/>
        <w:jc w:val="center"/>
      </w:pPr>
      <w:r w:rsidRPr="0014040A">
        <w:t>Ход урока</w:t>
      </w:r>
    </w:p>
    <w:p w14:paraId="21A0D1DB" w14:textId="77777777" w:rsidR="00CB2E94" w:rsidRPr="0014040A" w:rsidRDefault="00CB2E94" w:rsidP="00051607">
      <w:pPr>
        <w:spacing w:line="360" w:lineRule="auto"/>
      </w:pPr>
      <w:r w:rsidRPr="0014040A">
        <w:t>1. Организационный момент</w:t>
      </w:r>
    </w:p>
    <w:p w14:paraId="319F7C60" w14:textId="77777777" w:rsidR="00CB2E94" w:rsidRPr="0014040A" w:rsidRDefault="00CB2E94" w:rsidP="00051607">
      <w:pPr>
        <w:spacing w:line="360" w:lineRule="auto"/>
      </w:pPr>
      <w:r w:rsidRPr="0014040A">
        <w:t>2.</w:t>
      </w:r>
      <w:r w:rsidR="0075610D" w:rsidRPr="0014040A">
        <w:t xml:space="preserve"> Давайте обратимся к эпиграфу нашего урока</w:t>
      </w:r>
      <w:r w:rsidR="005A57CC" w:rsidRPr="0014040A">
        <w:t>(слайд)</w:t>
      </w:r>
    </w:p>
    <w:p w14:paraId="4E734318" w14:textId="77777777" w:rsidR="0075610D" w:rsidRPr="0014040A" w:rsidRDefault="0075610D" w:rsidP="00051607">
      <w:pPr>
        <w:spacing w:line="360" w:lineRule="auto"/>
        <w:rPr>
          <w:bCs/>
          <w:i/>
          <w:iCs/>
          <w:u w:val="single"/>
        </w:rPr>
      </w:pPr>
      <w:r w:rsidRPr="0014040A">
        <w:rPr>
          <w:bCs/>
          <w:i/>
          <w:iCs/>
          <w:u w:val="single"/>
        </w:rPr>
        <w:t>Иногда даже самый маленький человек способен отбрасывать большую тень</w:t>
      </w:r>
    </w:p>
    <w:p w14:paraId="36E1CFDA" w14:textId="77777777" w:rsidR="0075610D" w:rsidRPr="0014040A" w:rsidRDefault="0075610D" w:rsidP="00051607">
      <w:pPr>
        <w:spacing w:line="360" w:lineRule="auto"/>
        <w:rPr>
          <w:bCs/>
          <w:iCs/>
        </w:rPr>
      </w:pPr>
      <w:r w:rsidRPr="0014040A">
        <w:rPr>
          <w:bCs/>
          <w:i/>
          <w:iCs/>
        </w:rPr>
        <w:t>?</w:t>
      </w:r>
      <w:r w:rsidRPr="0014040A">
        <w:rPr>
          <w:bCs/>
          <w:iCs/>
        </w:rPr>
        <w:t>Как вы понимаете это высказывание Конфуция?</w:t>
      </w:r>
    </w:p>
    <w:p w14:paraId="0FEFB9C3" w14:textId="77777777" w:rsidR="0075610D" w:rsidRPr="0014040A" w:rsidRDefault="0075610D" w:rsidP="00051607">
      <w:pPr>
        <w:spacing w:line="360" w:lineRule="auto"/>
        <w:rPr>
          <w:bCs/>
          <w:iCs/>
        </w:rPr>
      </w:pPr>
      <w:r w:rsidRPr="0014040A">
        <w:rPr>
          <w:bCs/>
          <w:iCs/>
        </w:rPr>
        <w:t xml:space="preserve">? </w:t>
      </w:r>
      <w:r w:rsidR="005A57CC" w:rsidRPr="0014040A">
        <w:rPr>
          <w:bCs/>
          <w:iCs/>
        </w:rPr>
        <w:t>Какое литературное понятие мы можем в нем найти?</w:t>
      </w:r>
    </w:p>
    <w:p w14:paraId="7AB61FF7" w14:textId="77777777" w:rsidR="005A57CC" w:rsidRPr="0014040A" w:rsidRDefault="005A57CC" w:rsidP="00051607">
      <w:pPr>
        <w:spacing w:line="360" w:lineRule="auto"/>
        <w:rPr>
          <w:bCs/>
          <w:iCs/>
        </w:rPr>
      </w:pPr>
      <w:r w:rsidRPr="0014040A">
        <w:rPr>
          <w:bCs/>
          <w:iCs/>
        </w:rPr>
        <w:t>? Какого литературного героя мы называем «маленьким» человеком?</w:t>
      </w:r>
    </w:p>
    <w:p w14:paraId="37F5346D" w14:textId="77777777" w:rsidR="005A57CC" w:rsidRPr="0014040A" w:rsidRDefault="005A57CC" w:rsidP="00051607">
      <w:pPr>
        <w:spacing w:line="360" w:lineRule="auto"/>
      </w:pPr>
      <w:r w:rsidRPr="0014040A">
        <w:t>Давайте проверим, насколько вы правы, обратимся к Литературному энциклопедическому словарю(слайд).</w:t>
      </w:r>
    </w:p>
    <w:p w14:paraId="54E91070" w14:textId="77777777" w:rsidR="005A57CC" w:rsidRPr="0014040A" w:rsidRDefault="005A57CC" w:rsidP="00051607">
      <w:pPr>
        <w:spacing w:line="360" w:lineRule="auto"/>
      </w:pPr>
      <w:r w:rsidRPr="0014040A">
        <w:t>?Героев каких произведений русской литературы вы можете отнести к этому типу?</w:t>
      </w:r>
      <w:r w:rsidR="00D459C3" w:rsidRPr="0014040A">
        <w:t>(слайд)</w:t>
      </w:r>
    </w:p>
    <w:p w14:paraId="0C288689" w14:textId="77777777" w:rsidR="005A57CC" w:rsidRPr="0014040A" w:rsidRDefault="005A57CC" w:rsidP="00051607">
      <w:pPr>
        <w:spacing w:line="360" w:lineRule="auto"/>
      </w:pPr>
      <w:r w:rsidRPr="0014040A">
        <w:t>?</w:t>
      </w:r>
      <w:r w:rsidR="00872C35" w:rsidRPr="0014040A">
        <w:t xml:space="preserve">Но ведь, наверно, интересней знакомиться с исключительными личностями, способными противостоять миру, бороться с жизненными невзгодами, создавать собственные миры? </w:t>
      </w:r>
      <w:r w:rsidR="00D459C3" w:rsidRPr="0014040A">
        <w:t>Предположите,</w:t>
      </w:r>
      <w:r w:rsidRPr="0014040A">
        <w:t xml:space="preserve"> </w:t>
      </w:r>
      <w:r w:rsidR="00D459C3" w:rsidRPr="0014040A">
        <w:t xml:space="preserve">чем </w:t>
      </w:r>
      <w:r w:rsidRPr="0014040A">
        <w:t>«маленький че</w:t>
      </w:r>
      <w:r w:rsidR="00D459C3" w:rsidRPr="0014040A">
        <w:t>ловек» так интересен классикам.</w:t>
      </w:r>
      <w:r w:rsidR="00872C35" w:rsidRPr="0014040A">
        <w:t xml:space="preserve"> </w:t>
      </w:r>
    </w:p>
    <w:p w14:paraId="09BDF430" w14:textId="77777777" w:rsidR="005A57CC" w:rsidRPr="0014040A" w:rsidRDefault="00DA3C66" w:rsidP="00051607">
      <w:pPr>
        <w:spacing w:line="360" w:lineRule="auto"/>
      </w:pPr>
      <w:r w:rsidRPr="0014040A">
        <w:t xml:space="preserve">3. </w:t>
      </w:r>
      <w:r w:rsidR="00D459C3" w:rsidRPr="0014040A">
        <w:t>Давайте вспомним, какие они- «маленькие</w:t>
      </w:r>
      <w:r w:rsidR="00872C35" w:rsidRPr="0014040A">
        <w:t xml:space="preserve"> </w:t>
      </w:r>
      <w:r w:rsidR="00D459C3" w:rsidRPr="0014040A">
        <w:t>»</w:t>
      </w:r>
      <w:r w:rsidR="00872C35" w:rsidRPr="0014040A">
        <w:t xml:space="preserve"> люди. </w:t>
      </w:r>
    </w:p>
    <w:p w14:paraId="574D94AD" w14:textId="77777777" w:rsidR="00872C35" w:rsidRPr="0014040A" w:rsidRDefault="00872C35" w:rsidP="00051607">
      <w:pPr>
        <w:spacing w:line="360" w:lineRule="auto"/>
      </w:pPr>
    </w:p>
    <w:p w14:paraId="564D9660" w14:textId="77777777" w:rsidR="00872C35" w:rsidRPr="0014040A" w:rsidRDefault="00872C35" w:rsidP="00051607">
      <w:pPr>
        <w:spacing w:line="360" w:lineRule="auto"/>
      </w:pPr>
      <w:r w:rsidRPr="0014040A">
        <w:t xml:space="preserve"> Работа с маршрутными листами и дидактическим материалом-отрывками из произведений. Работа по рядам, заполнение таблицы( Пушкин, Гоголь, Достоевский)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834"/>
        <w:gridCol w:w="2135"/>
        <w:gridCol w:w="2127"/>
        <w:gridCol w:w="2268"/>
        <w:gridCol w:w="2409"/>
      </w:tblGrid>
      <w:tr w:rsidR="00872C35" w:rsidRPr="0014040A" w14:paraId="21EC0A0B" w14:textId="77777777" w:rsidTr="00872C35">
        <w:tc>
          <w:tcPr>
            <w:tcW w:w="1834" w:type="dxa"/>
          </w:tcPr>
          <w:p w14:paraId="798EBF6E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135" w:type="dxa"/>
          </w:tcPr>
          <w:p w14:paraId="7452E800" w14:textId="77777777" w:rsidR="00872C35" w:rsidRPr="0014040A" w:rsidRDefault="00872C35" w:rsidP="00051607">
            <w:pPr>
              <w:spacing w:line="360" w:lineRule="auto"/>
            </w:pPr>
            <w:r w:rsidRPr="0014040A">
              <w:t>А.С.Пушкин, поэма «Медный всадник»</w:t>
            </w:r>
          </w:p>
          <w:p w14:paraId="2B9B50BF" w14:textId="77777777" w:rsidR="00872C35" w:rsidRPr="0014040A" w:rsidRDefault="00872C35" w:rsidP="00051607">
            <w:pPr>
              <w:spacing w:line="360" w:lineRule="auto"/>
            </w:pPr>
            <w:r w:rsidRPr="0014040A">
              <w:t>(Евгений)</w:t>
            </w:r>
          </w:p>
        </w:tc>
        <w:tc>
          <w:tcPr>
            <w:tcW w:w="2127" w:type="dxa"/>
          </w:tcPr>
          <w:p w14:paraId="007575E6" w14:textId="77777777" w:rsidR="00872C35" w:rsidRPr="0014040A" w:rsidRDefault="00872C35" w:rsidP="00051607">
            <w:pPr>
              <w:spacing w:line="360" w:lineRule="auto"/>
            </w:pPr>
            <w:r w:rsidRPr="0014040A">
              <w:t>Н.В.Гоголь, повесть «Шинель»</w:t>
            </w:r>
          </w:p>
          <w:p w14:paraId="3538A91C" w14:textId="77777777" w:rsidR="00872C35" w:rsidRPr="0014040A" w:rsidRDefault="00872C35" w:rsidP="00051607">
            <w:pPr>
              <w:spacing w:line="360" w:lineRule="auto"/>
            </w:pPr>
            <w:r w:rsidRPr="0014040A">
              <w:t>(Акакий Акакиевич Башмачников)</w:t>
            </w:r>
          </w:p>
        </w:tc>
        <w:tc>
          <w:tcPr>
            <w:tcW w:w="2268" w:type="dxa"/>
          </w:tcPr>
          <w:p w14:paraId="59BC659F" w14:textId="77777777" w:rsidR="00872C35" w:rsidRPr="0014040A" w:rsidRDefault="00872C35" w:rsidP="00051607">
            <w:pPr>
              <w:spacing w:line="360" w:lineRule="auto"/>
            </w:pPr>
            <w:r w:rsidRPr="0014040A">
              <w:t>Ф.М.Достоевский,</w:t>
            </w:r>
          </w:p>
          <w:p w14:paraId="2B9370EC" w14:textId="77777777" w:rsidR="00872C35" w:rsidRPr="0014040A" w:rsidRDefault="00872C35" w:rsidP="00051607">
            <w:pPr>
              <w:spacing w:line="360" w:lineRule="auto"/>
            </w:pPr>
            <w:r w:rsidRPr="0014040A">
              <w:t xml:space="preserve">Роман «Преступление и наказание» </w:t>
            </w:r>
          </w:p>
          <w:p w14:paraId="525FDBF5" w14:textId="77777777" w:rsidR="00872C35" w:rsidRPr="0014040A" w:rsidRDefault="00872C35" w:rsidP="00051607">
            <w:pPr>
              <w:spacing w:line="360" w:lineRule="auto"/>
            </w:pPr>
            <w:r w:rsidRPr="0014040A">
              <w:t>(Семён Захарович Мармеладов)</w:t>
            </w:r>
          </w:p>
        </w:tc>
        <w:tc>
          <w:tcPr>
            <w:tcW w:w="2409" w:type="dxa"/>
          </w:tcPr>
          <w:p w14:paraId="4286381F" w14:textId="77777777" w:rsidR="00872C35" w:rsidRPr="0014040A" w:rsidRDefault="00872C35" w:rsidP="00051607">
            <w:pPr>
              <w:spacing w:line="360" w:lineRule="auto"/>
            </w:pPr>
            <w:r w:rsidRPr="0014040A">
              <w:t>Т.Н.Толстая, рассказ «Соня»</w:t>
            </w:r>
          </w:p>
          <w:p w14:paraId="3223C93D" w14:textId="77777777" w:rsidR="00872C35" w:rsidRPr="0014040A" w:rsidRDefault="00872C35" w:rsidP="00051607">
            <w:pPr>
              <w:spacing w:line="360" w:lineRule="auto"/>
            </w:pPr>
            <w:r w:rsidRPr="0014040A">
              <w:t>(Соня)</w:t>
            </w:r>
          </w:p>
        </w:tc>
      </w:tr>
      <w:tr w:rsidR="00872C35" w:rsidRPr="0014040A" w14:paraId="3D6830E5" w14:textId="77777777" w:rsidTr="00872C35">
        <w:tc>
          <w:tcPr>
            <w:tcW w:w="1834" w:type="dxa"/>
          </w:tcPr>
          <w:p w14:paraId="774A1C83" w14:textId="77777777" w:rsidR="00872C35" w:rsidRPr="0014040A" w:rsidRDefault="00872C35" w:rsidP="00051607">
            <w:pPr>
              <w:spacing w:line="360" w:lineRule="auto"/>
            </w:pPr>
            <w:r w:rsidRPr="0014040A">
              <w:t>Характер,</w:t>
            </w:r>
          </w:p>
          <w:p w14:paraId="7134C998" w14:textId="77777777" w:rsidR="00872C35" w:rsidRPr="0014040A" w:rsidRDefault="00872C35" w:rsidP="00051607">
            <w:pPr>
              <w:spacing w:line="360" w:lineRule="auto"/>
            </w:pPr>
            <w:r w:rsidRPr="0014040A">
              <w:t>внутреннего мира героя</w:t>
            </w:r>
          </w:p>
          <w:p w14:paraId="1126BDBD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135" w:type="dxa"/>
          </w:tcPr>
          <w:p w14:paraId="1649B655" w14:textId="77777777" w:rsidR="00872C35" w:rsidRPr="0014040A" w:rsidRDefault="00872C35" w:rsidP="00051607">
            <w:pPr>
              <w:spacing w:line="360" w:lineRule="auto"/>
            </w:pPr>
          </w:p>
          <w:p w14:paraId="24E496F9" w14:textId="77777777" w:rsidR="00872C35" w:rsidRPr="0014040A" w:rsidRDefault="00872C35" w:rsidP="00051607">
            <w:pPr>
              <w:spacing w:line="360" w:lineRule="auto"/>
            </w:pPr>
          </w:p>
          <w:p w14:paraId="70809BDB" w14:textId="77777777" w:rsidR="00872C35" w:rsidRPr="0014040A" w:rsidRDefault="00872C35" w:rsidP="00051607">
            <w:pPr>
              <w:spacing w:line="360" w:lineRule="auto"/>
            </w:pPr>
          </w:p>
          <w:p w14:paraId="10E812C1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127" w:type="dxa"/>
          </w:tcPr>
          <w:p w14:paraId="322422B2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268" w:type="dxa"/>
          </w:tcPr>
          <w:p w14:paraId="2F53E36D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409" w:type="dxa"/>
          </w:tcPr>
          <w:p w14:paraId="4048A17E" w14:textId="77777777" w:rsidR="00872C35" w:rsidRPr="0014040A" w:rsidRDefault="00872C35" w:rsidP="00051607">
            <w:pPr>
              <w:spacing w:line="360" w:lineRule="auto"/>
            </w:pPr>
          </w:p>
        </w:tc>
      </w:tr>
      <w:tr w:rsidR="00872C35" w:rsidRPr="0014040A" w14:paraId="67331939" w14:textId="77777777" w:rsidTr="00872C35">
        <w:trPr>
          <w:trHeight w:val="1817"/>
        </w:trPr>
        <w:tc>
          <w:tcPr>
            <w:tcW w:w="1834" w:type="dxa"/>
          </w:tcPr>
          <w:p w14:paraId="61289E07" w14:textId="77777777" w:rsidR="00872C35" w:rsidRPr="0014040A" w:rsidRDefault="00872C35" w:rsidP="00051607">
            <w:pPr>
              <w:spacing w:line="360" w:lineRule="auto"/>
            </w:pPr>
            <w:r w:rsidRPr="0014040A">
              <w:t>Отношение окружающих, социальный статус</w:t>
            </w:r>
          </w:p>
          <w:p w14:paraId="6E434E67" w14:textId="77777777" w:rsidR="00872C35" w:rsidRPr="0014040A" w:rsidRDefault="00872C35" w:rsidP="00051607">
            <w:pPr>
              <w:spacing w:line="360" w:lineRule="auto"/>
            </w:pPr>
          </w:p>
          <w:p w14:paraId="2723B9C9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135" w:type="dxa"/>
          </w:tcPr>
          <w:p w14:paraId="209B0AF2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127" w:type="dxa"/>
          </w:tcPr>
          <w:p w14:paraId="76FF9EDB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268" w:type="dxa"/>
          </w:tcPr>
          <w:p w14:paraId="477E398F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409" w:type="dxa"/>
          </w:tcPr>
          <w:p w14:paraId="5073027B" w14:textId="77777777" w:rsidR="00872C35" w:rsidRPr="0014040A" w:rsidRDefault="00872C35" w:rsidP="00051607">
            <w:pPr>
              <w:spacing w:line="360" w:lineRule="auto"/>
            </w:pPr>
          </w:p>
        </w:tc>
      </w:tr>
      <w:tr w:rsidR="00872C35" w:rsidRPr="0014040A" w14:paraId="3033B2D7" w14:textId="77777777" w:rsidTr="00872C35">
        <w:tc>
          <w:tcPr>
            <w:tcW w:w="1834" w:type="dxa"/>
          </w:tcPr>
          <w:p w14:paraId="2E5B992B" w14:textId="77777777" w:rsidR="00872C35" w:rsidRPr="0014040A" w:rsidRDefault="00872C35" w:rsidP="00051607">
            <w:pPr>
              <w:spacing w:line="360" w:lineRule="auto"/>
            </w:pPr>
            <w:r w:rsidRPr="0014040A">
              <w:t>Мечта (представление о счастье)</w:t>
            </w:r>
          </w:p>
        </w:tc>
        <w:tc>
          <w:tcPr>
            <w:tcW w:w="2135" w:type="dxa"/>
          </w:tcPr>
          <w:p w14:paraId="0B0FCAF6" w14:textId="77777777" w:rsidR="00872C35" w:rsidRPr="0014040A" w:rsidRDefault="00872C35" w:rsidP="00051607">
            <w:pPr>
              <w:spacing w:line="360" w:lineRule="auto"/>
            </w:pPr>
          </w:p>
          <w:p w14:paraId="77E9E5A7" w14:textId="77777777" w:rsidR="00872C35" w:rsidRPr="0014040A" w:rsidRDefault="00872C35" w:rsidP="00051607">
            <w:pPr>
              <w:spacing w:line="360" w:lineRule="auto"/>
            </w:pPr>
          </w:p>
          <w:p w14:paraId="631C30E6" w14:textId="77777777" w:rsidR="00872C35" w:rsidRPr="0014040A" w:rsidRDefault="00872C35" w:rsidP="00051607">
            <w:pPr>
              <w:spacing w:line="360" w:lineRule="auto"/>
            </w:pPr>
          </w:p>
          <w:p w14:paraId="4B8CE3DC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127" w:type="dxa"/>
          </w:tcPr>
          <w:p w14:paraId="770E55DF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268" w:type="dxa"/>
          </w:tcPr>
          <w:p w14:paraId="7C013BE0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409" w:type="dxa"/>
          </w:tcPr>
          <w:p w14:paraId="566307EB" w14:textId="77777777" w:rsidR="00872C35" w:rsidRPr="0014040A" w:rsidRDefault="00872C35" w:rsidP="00051607">
            <w:pPr>
              <w:spacing w:line="360" w:lineRule="auto"/>
            </w:pPr>
          </w:p>
        </w:tc>
      </w:tr>
      <w:tr w:rsidR="00872C35" w:rsidRPr="0014040A" w14:paraId="1EFB686F" w14:textId="77777777" w:rsidTr="00872C35">
        <w:tc>
          <w:tcPr>
            <w:tcW w:w="1834" w:type="dxa"/>
          </w:tcPr>
          <w:p w14:paraId="4A60AE3B" w14:textId="77777777" w:rsidR="00872C35" w:rsidRPr="0014040A" w:rsidRDefault="00872C35" w:rsidP="00051607">
            <w:pPr>
              <w:spacing w:line="360" w:lineRule="auto"/>
            </w:pPr>
            <w:r w:rsidRPr="0014040A">
              <w:t>Финал судьбы героя в произведении</w:t>
            </w:r>
          </w:p>
        </w:tc>
        <w:tc>
          <w:tcPr>
            <w:tcW w:w="2135" w:type="dxa"/>
          </w:tcPr>
          <w:p w14:paraId="7A08FC40" w14:textId="77777777" w:rsidR="00872C35" w:rsidRPr="0014040A" w:rsidRDefault="00872C35" w:rsidP="00051607">
            <w:pPr>
              <w:spacing w:line="360" w:lineRule="auto"/>
            </w:pPr>
          </w:p>
          <w:p w14:paraId="45C215E4" w14:textId="77777777" w:rsidR="00872C35" w:rsidRPr="0014040A" w:rsidRDefault="00872C35" w:rsidP="00051607">
            <w:pPr>
              <w:spacing w:line="360" w:lineRule="auto"/>
            </w:pPr>
          </w:p>
          <w:p w14:paraId="41CEA25F" w14:textId="77777777" w:rsidR="00872C35" w:rsidRPr="0014040A" w:rsidRDefault="00872C35" w:rsidP="00051607">
            <w:pPr>
              <w:spacing w:line="360" w:lineRule="auto"/>
            </w:pPr>
          </w:p>
          <w:p w14:paraId="2F37E87C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127" w:type="dxa"/>
          </w:tcPr>
          <w:p w14:paraId="0EDEABF3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268" w:type="dxa"/>
          </w:tcPr>
          <w:p w14:paraId="0F774706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409" w:type="dxa"/>
          </w:tcPr>
          <w:p w14:paraId="6DEC5811" w14:textId="77777777" w:rsidR="00872C35" w:rsidRPr="0014040A" w:rsidRDefault="00872C35" w:rsidP="00051607">
            <w:pPr>
              <w:spacing w:line="360" w:lineRule="auto"/>
            </w:pPr>
          </w:p>
        </w:tc>
      </w:tr>
      <w:tr w:rsidR="00872C35" w:rsidRPr="0014040A" w14:paraId="7D6E246C" w14:textId="77777777" w:rsidTr="00872C35">
        <w:tc>
          <w:tcPr>
            <w:tcW w:w="1834" w:type="dxa"/>
          </w:tcPr>
          <w:p w14:paraId="2DE21F4D" w14:textId="77777777" w:rsidR="00872C35" w:rsidRPr="0014040A" w:rsidRDefault="00872C35" w:rsidP="00051607">
            <w:pPr>
              <w:spacing w:line="360" w:lineRule="auto"/>
            </w:pPr>
            <w:r w:rsidRPr="0014040A">
              <w:t>Какие чувства вызывает у читателя?</w:t>
            </w:r>
          </w:p>
        </w:tc>
        <w:tc>
          <w:tcPr>
            <w:tcW w:w="2135" w:type="dxa"/>
          </w:tcPr>
          <w:p w14:paraId="56D7908F" w14:textId="77777777" w:rsidR="00872C35" w:rsidRPr="0014040A" w:rsidRDefault="00872C35" w:rsidP="00051607">
            <w:pPr>
              <w:spacing w:line="360" w:lineRule="auto"/>
            </w:pPr>
          </w:p>
          <w:p w14:paraId="26D191A5" w14:textId="77777777" w:rsidR="00872C35" w:rsidRPr="0014040A" w:rsidRDefault="00872C35" w:rsidP="00051607">
            <w:pPr>
              <w:spacing w:line="360" w:lineRule="auto"/>
            </w:pPr>
          </w:p>
          <w:p w14:paraId="50CD3CA9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127" w:type="dxa"/>
          </w:tcPr>
          <w:p w14:paraId="6C9CF170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268" w:type="dxa"/>
          </w:tcPr>
          <w:p w14:paraId="5BE751EB" w14:textId="77777777" w:rsidR="00872C35" w:rsidRPr="0014040A" w:rsidRDefault="00872C35" w:rsidP="00051607">
            <w:pPr>
              <w:spacing w:line="360" w:lineRule="auto"/>
            </w:pPr>
          </w:p>
        </w:tc>
        <w:tc>
          <w:tcPr>
            <w:tcW w:w="2409" w:type="dxa"/>
          </w:tcPr>
          <w:p w14:paraId="543E8481" w14:textId="77777777" w:rsidR="00872C35" w:rsidRPr="0014040A" w:rsidRDefault="00872C35" w:rsidP="00051607">
            <w:pPr>
              <w:spacing w:line="360" w:lineRule="auto"/>
            </w:pPr>
          </w:p>
        </w:tc>
      </w:tr>
    </w:tbl>
    <w:p w14:paraId="05784218" w14:textId="77777777" w:rsidR="00FA4DCA" w:rsidRPr="0014040A" w:rsidRDefault="00FA4DCA" w:rsidP="00051607">
      <w:pPr>
        <w:spacing w:line="360" w:lineRule="auto"/>
      </w:pPr>
    </w:p>
    <w:p w14:paraId="718C33C2" w14:textId="77777777" w:rsidR="0075610D" w:rsidRPr="0014040A" w:rsidRDefault="00DA3C66" w:rsidP="00051607">
      <w:pPr>
        <w:spacing w:line="360" w:lineRule="auto"/>
      </w:pPr>
      <w:r w:rsidRPr="0014040A">
        <w:t>Итак, 19 век, открывший читателю этого героя, изображает его как слабого, безобидного, часто вызывающего жалость человека.</w:t>
      </w:r>
    </w:p>
    <w:p w14:paraId="2AAA9DA7" w14:textId="77777777" w:rsidR="00DA3C66" w:rsidRPr="0014040A" w:rsidRDefault="00DA3C66" w:rsidP="00051607">
      <w:pPr>
        <w:spacing w:line="360" w:lineRule="auto"/>
      </w:pPr>
      <w:r w:rsidRPr="0014040A">
        <w:t>4. Насколько изменилось отношение к нему авторов-наших современников, давайте разберёмся, познакомившись с рассказом Толстой «Соня».</w:t>
      </w:r>
    </w:p>
    <w:p w14:paraId="6E6ED307" w14:textId="77777777" w:rsidR="00DA3C66" w:rsidRPr="0014040A" w:rsidRDefault="00DA3C66" w:rsidP="00051607">
      <w:pPr>
        <w:spacing w:line="360" w:lineRule="auto"/>
      </w:pPr>
      <w:r w:rsidRPr="0014040A">
        <w:t>Знакомство с писателем(слайд)</w:t>
      </w:r>
    </w:p>
    <w:p w14:paraId="2CA298B3" w14:textId="77777777" w:rsidR="00FA4DCA" w:rsidRPr="0014040A" w:rsidRDefault="00DA3C66" w:rsidP="00051607">
      <w:pPr>
        <w:spacing w:line="360" w:lineRule="auto"/>
        <w:jc w:val="both"/>
      </w:pPr>
      <w:r w:rsidRPr="0014040A">
        <w:t>Родилась в семье, отмеченной литературными дарованиями. «Куда ни посмотри, у меня одни литераторы в роду- Алексей Николаевич Толстой – дед по отцовской линии. Бабушка Наталия Васильевна Крандиевская-Толстая – поэтесса. Их матери тоже были писательницами. Дед по материнской линии Михаил Леонидович Лозинский – переводчик.»</w:t>
      </w:r>
      <w:r w:rsidR="00FA4DCA" w:rsidRPr="0014040A">
        <w:t xml:space="preserve"> Первый сборник рассказов “На золотом крыльце сидели…” появился в 1987 году, затем появились еще 3 сборника, рассказ “Соня” входит в книгу “Река Оккервиль”. В 2000 и 2002 году вышли книги “День” и “Ночь”, за роман “Кысь” в 2001 году писательница получила премию “Триумф”.</w:t>
      </w:r>
      <w:r w:rsidRPr="0014040A">
        <w:t xml:space="preserve"> В настоящее время Толстая одна из самых читаемых русских писательниц, публицист, медийная персона.</w:t>
      </w:r>
      <w:r w:rsidR="00FA4DCA" w:rsidRPr="0014040A">
        <w:t xml:space="preserve"> Ее произведения обозначаются критиками как постмодернистские.</w:t>
      </w:r>
    </w:p>
    <w:p w14:paraId="74C8C6E4" w14:textId="77777777" w:rsidR="00FA4DCA" w:rsidRPr="0014040A" w:rsidRDefault="00FA4DCA" w:rsidP="00051607">
      <w:pPr>
        <w:spacing w:line="360" w:lineRule="auto"/>
        <w:jc w:val="both"/>
      </w:pPr>
    </w:p>
    <w:p w14:paraId="55831E0D" w14:textId="77777777" w:rsidR="00FA4DCA" w:rsidRPr="0014040A" w:rsidRDefault="00FA4DCA" w:rsidP="00051607">
      <w:pPr>
        <w:spacing w:line="360" w:lineRule="auto"/>
        <w:jc w:val="both"/>
      </w:pPr>
      <w:r w:rsidRPr="0014040A">
        <w:t>Слайд постмодернизм.</w:t>
      </w:r>
    </w:p>
    <w:p w14:paraId="2224B111" w14:textId="77777777" w:rsidR="00DA3C66" w:rsidRPr="0014040A" w:rsidRDefault="00DA3C66" w:rsidP="00051607">
      <w:pPr>
        <w:spacing w:line="360" w:lineRule="auto"/>
        <w:jc w:val="both"/>
      </w:pPr>
    </w:p>
    <w:p w14:paraId="74A99291" w14:textId="77777777" w:rsidR="005A57CC" w:rsidRPr="0014040A" w:rsidRDefault="00FA4DCA" w:rsidP="00051607">
      <w:pPr>
        <w:spacing w:line="360" w:lineRule="auto"/>
      </w:pPr>
      <w:r w:rsidRPr="0014040A">
        <w:t>Посмотрим же, как  и во что играет с читателем писательница в рассказе «Соня».</w:t>
      </w:r>
    </w:p>
    <w:p w14:paraId="2868CA20" w14:textId="77777777" w:rsidR="005A4199" w:rsidRPr="0014040A" w:rsidRDefault="005A4199" w:rsidP="00051607">
      <w:pPr>
        <w:spacing w:line="360" w:lineRule="auto"/>
      </w:pPr>
      <w:r w:rsidRPr="0014040A">
        <w:t>Анализ рассказа.</w:t>
      </w:r>
    </w:p>
    <w:p w14:paraId="13C477D5" w14:textId="319AE6E4" w:rsidR="005A2F56" w:rsidRPr="0014040A" w:rsidRDefault="005A4199" w:rsidP="00051607">
      <w:pPr>
        <w:spacing w:before="100" w:beforeAutospacing="1" w:after="100" w:afterAutospacing="1" w:line="360" w:lineRule="auto"/>
      </w:pPr>
      <w:r w:rsidRPr="0014040A">
        <w:t xml:space="preserve">В центре его </w:t>
      </w:r>
      <w:r w:rsidR="00051607" w:rsidRPr="0014040A">
        <w:t xml:space="preserve">- </w:t>
      </w:r>
      <w:r w:rsidRPr="0014040A">
        <w:t>две женские судьбы, не эпизоды из жизни, а именно судьбы.</w:t>
      </w:r>
      <w:r w:rsidR="005A2F56" w:rsidRPr="0014040A">
        <w:t xml:space="preserve"> И Толстая </w:t>
      </w:r>
      <w:r w:rsidRPr="0014040A">
        <w:t xml:space="preserve"> </w:t>
      </w:r>
      <w:r w:rsidR="005A2F56" w:rsidRPr="0014040A">
        <w:t>умудряется рассказать о них на 4 страницах своего произведения.</w:t>
      </w:r>
    </w:p>
    <w:p w14:paraId="43BFD6A9" w14:textId="4624A2FA" w:rsidR="005A2F56" w:rsidRPr="0014040A" w:rsidRDefault="005A2F56" w:rsidP="00051607">
      <w:pPr>
        <w:spacing w:before="100" w:beforeAutospacing="1" w:after="100" w:afterAutospacing="1" w:line="360" w:lineRule="auto"/>
      </w:pPr>
      <w:r w:rsidRPr="0014040A">
        <w:t>Расскажите о них( событийный план)</w:t>
      </w:r>
    </w:p>
    <w:p w14:paraId="70786FF5" w14:textId="4C90711E" w:rsidR="005A2F56" w:rsidRPr="0014040A" w:rsidRDefault="005A2F56" w:rsidP="005A2F56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4040A">
        <w:rPr>
          <w:u w:val="single"/>
        </w:rPr>
        <w:t>Соня</w:t>
      </w:r>
      <w:r w:rsidRPr="0014040A">
        <w:t xml:space="preserve"> ровесница века (“в 41году ей должно было исполниться 40”), </w:t>
      </w:r>
    </w:p>
    <w:p w14:paraId="576C0483" w14:textId="77777777" w:rsidR="005A2F56" w:rsidRPr="0014040A" w:rsidRDefault="005A2F56" w:rsidP="005A2F56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4040A">
        <w:t xml:space="preserve">в 1930-е годы работает хранительницей в музее, знакомится с Адой и ее приятелями, которые долгие годы будут “перебрасывать” ее из семьи в семью, где нужна помощь, </w:t>
      </w:r>
    </w:p>
    <w:p w14:paraId="65F5EED4" w14:textId="77777777" w:rsidR="005A2F56" w:rsidRPr="0014040A" w:rsidRDefault="005A2F56" w:rsidP="005A2F56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4040A">
        <w:t xml:space="preserve">в 33 году возникает ее эпистолярный роман с выдуманным Адой Николаем, </w:t>
      </w:r>
    </w:p>
    <w:p w14:paraId="26D821AB" w14:textId="77777777" w:rsidR="005A2F56" w:rsidRPr="0014040A" w:rsidRDefault="005A2F56" w:rsidP="005A2F56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14040A">
        <w:t xml:space="preserve">в 41 году остается в блокадном Ленинграде, отдав Николаю-Аде баночку томатного сока, гибнет, может, от голода, может, от бомбежки. </w:t>
      </w:r>
    </w:p>
    <w:p w14:paraId="38B92996" w14:textId="77777777" w:rsidR="005A2F56" w:rsidRPr="0014040A" w:rsidRDefault="005A2F56" w:rsidP="005A2F56">
      <w:pPr>
        <w:spacing w:before="100" w:beforeAutospacing="1" w:after="100" w:afterAutospacing="1" w:line="360" w:lineRule="auto"/>
        <w:rPr>
          <w:u w:val="single"/>
        </w:rPr>
      </w:pPr>
      <w:r w:rsidRPr="0014040A">
        <w:t xml:space="preserve">А вот судьба </w:t>
      </w:r>
      <w:r w:rsidRPr="0014040A">
        <w:rPr>
          <w:u w:val="single"/>
        </w:rPr>
        <w:t xml:space="preserve">Ады: </w:t>
      </w:r>
    </w:p>
    <w:p w14:paraId="327D20E8" w14:textId="77777777" w:rsidR="005A2F56" w:rsidRPr="0014040A" w:rsidRDefault="005A2F56" w:rsidP="005A2F56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14040A">
        <w:t xml:space="preserve">видимо, чуть моложе Сони, </w:t>
      </w:r>
    </w:p>
    <w:p w14:paraId="05642DB7" w14:textId="77777777" w:rsidR="005A2F56" w:rsidRPr="0014040A" w:rsidRDefault="005A2F56" w:rsidP="005A2F56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14040A">
        <w:t xml:space="preserve">в 33 году она “в своей лучшей форме” – теннис, байдарки, поклонники, тут-то и придуман “адский планчик”, </w:t>
      </w:r>
    </w:p>
    <w:p w14:paraId="6F3A7941" w14:textId="77777777" w:rsidR="005A2F56" w:rsidRPr="0014040A" w:rsidRDefault="005A2F56" w:rsidP="005A2F56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14040A">
        <w:t xml:space="preserve">в 41 она тоже в блокадном Ленинграде, сын эвакуирован с детским садом, </w:t>
      </w:r>
    </w:p>
    <w:p w14:paraId="314AA029" w14:textId="77777777" w:rsidR="005A2F56" w:rsidRPr="0014040A" w:rsidRDefault="005A2F56" w:rsidP="005A2F56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14040A">
        <w:t xml:space="preserve">баночка томатного сока спасает ей жизнь, </w:t>
      </w:r>
    </w:p>
    <w:p w14:paraId="1E9875F9" w14:textId="393C601A" w:rsidR="005A2F56" w:rsidRPr="0014040A" w:rsidRDefault="005A2F56" w:rsidP="00051607">
      <w:pPr>
        <w:numPr>
          <w:ilvl w:val="0"/>
          <w:numId w:val="2"/>
        </w:numPr>
        <w:spacing w:before="100" w:beforeAutospacing="1" w:after="100" w:afterAutospacing="1" w:line="360" w:lineRule="auto"/>
      </w:pPr>
      <w:r w:rsidRPr="0014040A">
        <w:t xml:space="preserve">в 90-е годы Ада Адольфовна – парализованная старуха под девяносто. </w:t>
      </w:r>
    </w:p>
    <w:p w14:paraId="5C3F8F9F" w14:textId="05ABE441" w:rsidR="005A2F56" w:rsidRPr="0014040A" w:rsidRDefault="005A2F56" w:rsidP="005A2F56">
      <w:pPr>
        <w:spacing w:before="100" w:beforeAutospacing="1" w:after="100" w:afterAutospacing="1"/>
        <w:ind w:left="426"/>
        <w:jc w:val="both"/>
        <w:rPr>
          <w:i/>
          <w:u w:val="single"/>
        </w:rPr>
      </w:pPr>
      <w:r w:rsidRPr="0014040A">
        <w:t xml:space="preserve">Какие чувства у окружающих вызывает Ада? </w:t>
      </w:r>
      <w:r w:rsidRPr="0014040A">
        <w:rPr>
          <w:i/>
          <w:u w:val="single"/>
        </w:rPr>
        <w:t>Ада была в своей лучшей форме,</w:t>
      </w:r>
      <w:r w:rsidRPr="0014040A">
        <w:rPr>
          <w:i/>
          <w:u w:val="single"/>
        </w:rPr>
        <w:br/>
        <w:t>хотя уже и не девочка, -- фигурка прелестная, лицо смуглое с темно-розовым</w:t>
      </w:r>
      <w:r w:rsidRPr="0014040A">
        <w:rPr>
          <w:i/>
          <w:u w:val="single"/>
        </w:rPr>
        <w:br/>
        <w:t>румянцем, в теннис она первая, на байдарке первая, все ей смотрели в рот.</w:t>
      </w:r>
      <w:r w:rsidRPr="0014040A">
        <w:rPr>
          <w:i/>
          <w:u w:val="single"/>
        </w:rPr>
        <w:br/>
        <w:t>Аде было даже неудобно, что у нее столько поклонников, а у Сони -- ни</w:t>
      </w:r>
      <w:r w:rsidRPr="0014040A">
        <w:rPr>
          <w:i/>
          <w:u w:val="single"/>
        </w:rPr>
        <w:br/>
        <w:t>одного.</w:t>
      </w:r>
    </w:p>
    <w:p w14:paraId="15DCBB1B" w14:textId="77777777" w:rsidR="005A2F56" w:rsidRPr="0014040A" w:rsidRDefault="005A2F56" w:rsidP="005A2F56">
      <w:pPr>
        <w:spacing w:line="360" w:lineRule="auto"/>
      </w:pPr>
      <w:r w:rsidRPr="0014040A">
        <w:t>Соня? Заполняем последнюю колонку таблицы вместе</w:t>
      </w:r>
    </w:p>
    <w:p w14:paraId="748611A2" w14:textId="5002AFC8" w:rsidR="005A2F56" w:rsidRPr="0014040A" w:rsidRDefault="005A2F56" w:rsidP="005A2F56">
      <w:pPr>
        <w:spacing w:line="360" w:lineRule="auto"/>
      </w:pPr>
      <w:r w:rsidRPr="0014040A">
        <w:rPr>
          <w:u w:val="single"/>
        </w:rPr>
        <w:t xml:space="preserve">Ясно одно </w:t>
      </w:r>
      <w:r w:rsidRPr="0014040A">
        <w:rPr>
          <w:i/>
          <w:u w:val="single"/>
        </w:rPr>
        <w:t>-- Соня была дура. Это ее качество никто никогда не</w:t>
      </w:r>
      <w:r w:rsidRPr="0014040A">
        <w:rPr>
          <w:i/>
          <w:u w:val="single"/>
        </w:rPr>
        <w:br/>
        <w:t>оспаривал, да теперь уж и некому……А как она сама одевалась? Безобразно, друзья</w:t>
      </w:r>
      <w:r w:rsidRPr="0014040A">
        <w:rPr>
          <w:i/>
          <w:u w:val="single"/>
        </w:rPr>
        <w:br/>
        <w:t>мои, безобразно! Что-то синее, полосатое, до такой степени к ней не идущее!</w:t>
      </w:r>
      <w:r w:rsidRPr="0014040A">
        <w:rPr>
          <w:i/>
          <w:u w:val="single"/>
        </w:rPr>
        <w:br/>
        <w:t>Ну вообразите себе: голова как у лошади Пржевальского (подметил Лев</w:t>
      </w:r>
      <w:r w:rsidRPr="0014040A">
        <w:rPr>
          <w:i/>
          <w:u w:val="single"/>
        </w:rPr>
        <w:br/>
        <w:t>Адольфович), под челюстью огромный висячий бант блузки торчит из твердых</w:t>
      </w:r>
      <w:r w:rsidRPr="0014040A">
        <w:rPr>
          <w:i/>
          <w:u w:val="single"/>
        </w:rPr>
        <w:br/>
        <w:t>створок костюма, и рукава всегда слишком длинные. Грудь впалая, ноги такие</w:t>
      </w:r>
      <w:r w:rsidRPr="0014040A">
        <w:rPr>
          <w:i/>
          <w:u w:val="single"/>
        </w:rPr>
        <w:br/>
        <w:t>толстые -- будто от другого человеческого комплекта, и косолапые ступни.</w:t>
      </w:r>
      <w:r w:rsidRPr="0014040A">
        <w:rPr>
          <w:i/>
          <w:u w:val="single"/>
        </w:rPr>
        <w:br/>
        <w:t>Обувь набок снашивала. Ну, грудь, ноги -- это не одежда... Тоже одежда,</w:t>
      </w:r>
      <w:r w:rsidRPr="0014040A">
        <w:rPr>
          <w:i/>
          <w:u w:val="single"/>
        </w:rPr>
        <w:br/>
        <w:t>милая моя, это тоже считается как одежда! При таких данных надо особенно</w:t>
      </w:r>
      <w:r w:rsidRPr="0014040A">
        <w:rPr>
          <w:i/>
          <w:u w:val="single"/>
        </w:rPr>
        <w:br/>
        <w:t>соображать, что можно носить, чего нельзя!.. Брошка у нее была -- эмалевый</w:t>
      </w:r>
      <w:r w:rsidRPr="0014040A">
        <w:rPr>
          <w:i/>
          <w:u w:val="single"/>
        </w:rPr>
        <w:br/>
        <w:t>голубок. Носила его на лацкане жакета, не расставалась. И когда</w:t>
      </w:r>
      <w:r w:rsidRPr="0014040A">
        <w:rPr>
          <w:i/>
          <w:u w:val="single"/>
        </w:rPr>
        <w:br/>
        <w:t>переодевалась в другое платье -- тоже обязательно прицепляла этого голубка.</w:t>
      </w:r>
      <w:r w:rsidRPr="0014040A">
        <w:rPr>
          <w:i/>
          <w:u w:val="single"/>
        </w:rPr>
        <w:br/>
        <w:t xml:space="preserve">Соня хорошо готовила.  </w:t>
      </w:r>
    </w:p>
    <w:p w14:paraId="37E077F5" w14:textId="177EC605" w:rsidR="005A2F56" w:rsidRPr="0014040A" w:rsidRDefault="005A2F56" w:rsidP="005A2F56">
      <w:pPr>
        <w:spacing w:before="100" w:beforeAutospacing="1" w:after="100" w:afterAutospacing="1"/>
      </w:pPr>
      <w:r w:rsidRPr="0014040A">
        <w:t>В чём суть розыгрыша, устроенного Адиной компанией( кстати, как он был назван Львом Адольфовичем)?</w:t>
      </w:r>
    </w:p>
    <w:p w14:paraId="757F7931" w14:textId="0922AE40" w:rsidR="005A2F56" w:rsidRPr="0014040A" w:rsidRDefault="005A2F56" w:rsidP="005A2F56">
      <w:pPr>
        <w:spacing w:before="100" w:beforeAutospacing="1" w:after="100" w:afterAutospacing="1"/>
      </w:pPr>
      <w:r w:rsidRPr="0014040A">
        <w:t>«АДСКИЙ планчик»</w:t>
      </w:r>
    </w:p>
    <w:p w14:paraId="685C3343" w14:textId="728F5883" w:rsidR="001E3592" w:rsidRPr="0014040A" w:rsidRDefault="001E3592" w:rsidP="001E3592">
      <w:pPr>
        <w:spacing w:line="360" w:lineRule="auto"/>
      </w:pPr>
      <w:r w:rsidRPr="0014040A">
        <w:t xml:space="preserve">Обратим внимание на детали, которые сопровождают наших героинь( камея, голубок, томатный сок). </w:t>
      </w:r>
    </w:p>
    <w:p w14:paraId="3C3D4BFB" w14:textId="77777777" w:rsidR="005A4199" w:rsidRPr="0014040A" w:rsidRDefault="005A4199" w:rsidP="00051607">
      <w:pPr>
        <w:spacing w:before="100" w:beforeAutospacing="1" w:after="100" w:afterAutospacing="1" w:line="360" w:lineRule="auto"/>
      </w:pPr>
      <w:r w:rsidRPr="0014040A">
        <w:t>Литература защищает, оберегает того, у кого все отнимается в жизни. Так сказке милее всех Иванушка-дурачок. А наша Соня – четырежды будет сказано в тексте – “дура”.</w:t>
      </w:r>
    </w:p>
    <w:p w14:paraId="1698C037" w14:textId="77777777" w:rsidR="005A4199" w:rsidRPr="0014040A" w:rsidRDefault="005A4199" w:rsidP="00051607">
      <w:pPr>
        <w:spacing w:before="100" w:beforeAutospacing="1" w:after="100" w:afterAutospacing="1" w:line="360" w:lineRule="auto"/>
      </w:pPr>
      <w:r w:rsidRPr="0014040A">
        <w:rPr>
          <w:u w:val="single"/>
        </w:rPr>
        <w:t>В чем же проявляется ее “идиотизм”?</w:t>
      </w:r>
      <w:r w:rsidRPr="0014040A">
        <w:t xml:space="preserve"> Медленно перестраивается, может зазеваться, наивна до непредсказуемости, сентиментальные стихи не вовремя, безобразно одевается. А внутренние качества? “Любила детей”, “романтическое существо”, “должна же у нее быть совесть”, “любящее сердце”. </w:t>
      </w:r>
      <w:r w:rsidRPr="0014040A">
        <w:rPr>
          <w:u w:val="single"/>
        </w:rPr>
        <w:t xml:space="preserve">И это “идиотизм”? </w:t>
      </w:r>
      <w:r w:rsidRPr="0014040A">
        <w:t>Нет, скорее, расхождение между внутренними качествами и реакцией на них окружающих: мечтательность и романтичность Сони позволяют смеяться над ней, незащищенность дает возможность обманывать, бескорыстие позволяет эгоистически “использовать” ее как няньку, например.</w:t>
      </w:r>
    </w:p>
    <w:p w14:paraId="7D12C443" w14:textId="77777777" w:rsidR="005A4199" w:rsidRPr="0014040A" w:rsidRDefault="005A4199" w:rsidP="00051607">
      <w:pPr>
        <w:spacing w:before="100" w:beforeAutospacing="1" w:after="100" w:afterAutospacing="1" w:line="360" w:lineRule="auto"/>
      </w:pPr>
      <w:r w:rsidRPr="0014040A">
        <w:t>Соня всего лишь кажется “дурой”, потому что она неадекватна в своем социальном поведении, не приспособлена к жизни, непрактична.</w:t>
      </w:r>
    </w:p>
    <w:p w14:paraId="3D3EC92F" w14:textId="77777777" w:rsidR="001E3592" w:rsidRPr="0014040A" w:rsidRDefault="001E3592" w:rsidP="001E3592">
      <w:pPr>
        <w:spacing w:line="360" w:lineRule="auto"/>
        <w:rPr>
          <w:u w:val="single"/>
        </w:rPr>
      </w:pPr>
      <w:r w:rsidRPr="0014040A">
        <w:rPr>
          <w:u w:val="single"/>
        </w:rPr>
        <w:t>Почему же тогда этот рассказ не об Аде? Ведь в названии рассказа –имя нелепой Сони?</w:t>
      </w:r>
    </w:p>
    <w:p w14:paraId="2CB8D443" w14:textId="03604328" w:rsidR="001E3592" w:rsidRPr="0014040A" w:rsidRDefault="001E3592" w:rsidP="001E3592">
      <w:pPr>
        <w:spacing w:line="360" w:lineRule="auto"/>
        <w:rPr>
          <w:u w:val="single"/>
        </w:rPr>
      </w:pPr>
      <w:r w:rsidRPr="0014040A">
        <w:rPr>
          <w:u w:val="single"/>
        </w:rPr>
        <w:t>Тостая, играя с читателем, не случайно выбирает ТАКИЕ имена( слайд).+ с какими героинями русской литературы это имя ассоциируется и почему?</w:t>
      </w:r>
    </w:p>
    <w:p w14:paraId="49B3DB71" w14:textId="77777777" w:rsidR="001E3592" w:rsidRPr="0014040A" w:rsidRDefault="001E3592" w:rsidP="001E3592">
      <w:pPr>
        <w:spacing w:line="360" w:lineRule="auto"/>
      </w:pPr>
      <w:r w:rsidRPr="0014040A">
        <w:t>Почему Толстая дает своей героине такое имя? В чем мудрость Сони?</w:t>
      </w:r>
    </w:p>
    <w:p w14:paraId="13F6545F" w14:textId="29517208" w:rsidR="001E3592" w:rsidRPr="0014040A" w:rsidRDefault="001E3592" w:rsidP="001E3592">
      <w:pPr>
        <w:spacing w:line="360" w:lineRule="auto"/>
      </w:pPr>
      <w:r w:rsidRPr="0014040A">
        <w:t>О_____</w:t>
      </w:r>
    </w:p>
    <w:p w14:paraId="61F09ED6" w14:textId="77777777" w:rsidR="00FD3061" w:rsidRPr="0014040A" w:rsidRDefault="00FD3061" w:rsidP="001E3592">
      <w:pPr>
        <w:spacing w:line="360" w:lineRule="auto"/>
      </w:pPr>
    </w:p>
    <w:p w14:paraId="170757D5" w14:textId="77777777" w:rsidR="00FD3061" w:rsidRPr="0014040A" w:rsidRDefault="00FD3061" w:rsidP="00FD3061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14040A">
        <w:rPr>
          <w:lang w:val="en-US"/>
        </w:rPr>
        <w:t>В одном интервью Татьяна Толстая говорит о себе: “Мне интересны люди «с отшиба», то есть к которым мы, как правило, глухи, кого мы воспринимаем как нелепых, не в силах расслышать их речей, не в силах разглядеть их боли. Они уходят из жизни, мало чего поняв, часто недополучив чего-то важного, и уходя, недоумевают как дети: праздник окончен, а где же подарки? А подарком и была жизнь, да и сами они были подарком, но никто им этого не объяснил”.</w:t>
      </w:r>
    </w:p>
    <w:p w14:paraId="00439F31" w14:textId="2A337C9B" w:rsidR="001E3592" w:rsidRPr="0014040A" w:rsidRDefault="00FD3061" w:rsidP="00FD3061">
      <w:pPr>
        <w:spacing w:before="100" w:beforeAutospacing="1" w:after="100" w:afterAutospacing="1" w:line="360" w:lineRule="auto"/>
      </w:pPr>
      <w:r w:rsidRPr="0014040A">
        <w:t>Как вы понимаете эти слова писателя?</w:t>
      </w:r>
    </w:p>
    <w:p w14:paraId="540026B7" w14:textId="77777777" w:rsidR="005A57CC" w:rsidRPr="0014040A" w:rsidRDefault="00051607" w:rsidP="00051607">
      <w:pPr>
        <w:spacing w:line="360" w:lineRule="auto"/>
        <w:rPr>
          <w:i/>
          <w:iCs/>
        </w:rPr>
      </w:pPr>
      <w:r w:rsidRPr="0014040A">
        <w:rPr>
          <w:i/>
          <w:iCs/>
        </w:rPr>
        <w:t>5. Можно ли сказать, что есть преемственность между героиней Толстой и “маленьким человеком” русской литературы?</w:t>
      </w:r>
    </w:p>
    <w:p w14:paraId="24DA155F" w14:textId="77777777" w:rsidR="00051607" w:rsidRPr="0014040A" w:rsidRDefault="00051607" w:rsidP="00051607">
      <w:pPr>
        <w:spacing w:before="100" w:beforeAutospacing="1" w:after="100" w:afterAutospacing="1" w:line="360" w:lineRule="auto"/>
      </w:pPr>
      <w:r w:rsidRPr="0014040A">
        <w:t>Интересно, что сама Толстая заявляла, что “маленький человек – это человек нормальный”.</w:t>
      </w:r>
    </w:p>
    <w:p w14:paraId="1440154A" w14:textId="6B669F98" w:rsidR="00FD3061" w:rsidRPr="0014040A" w:rsidRDefault="00FD3061" w:rsidP="00051607">
      <w:pPr>
        <w:spacing w:before="100" w:beforeAutospacing="1" w:after="100" w:afterAutospacing="1" w:line="360" w:lineRule="auto"/>
      </w:pPr>
      <w:r w:rsidRPr="0014040A">
        <w:t xml:space="preserve">Известный современный </w:t>
      </w:r>
      <w:r w:rsidR="00142EE5" w:rsidRPr="00142EE5">
        <w:rPr>
          <w:rFonts w:eastAsiaTheme="minorEastAsia"/>
          <w:color w:val="424242"/>
          <w:lang w:val="en-US"/>
        </w:rPr>
        <w:t>русский писатель, эссеист, литературовед, критик, радиоведущий</w:t>
      </w:r>
      <w:r w:rsidR="00142EE5">
        <w:rPr>
          <w:rFonts w:eastAsiaTheme="minorEastAsia"/>
          <w:color w:val="424242"/>
          <w:lang w:val="en-US"/>
        </w:rPr>
        <w:t xml:space="preserve"> </w:t>
      </w:r>
      <w:bookmarkStart w:id="0" w:name="_GoBack"/>
      <w:bookmarkEnd w:id="0"/>
      <w:r w:rsidRPr="00142EE5">
        <w:t>А</w:t>
      </w:r>
      <w:r w:rsidRPr="0014040A">
        <w:t>лександр Генис говорил о героях Толстой так:</w:t>
      </w:r>
      <w:r w:rsidRPr="0014040A">
        <w:rPr>
          <w:b/>
          <w:bCs/>
          <w:color w:val="000000"/>
          <w:kern w:val="24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«</w:t>
      </w:r>
      <w:r w:rsidRPr="0014040A">
        <w:rPr>
          <w:bCs/>
        </w:rPr>
        <w:t xml:space="preserve">В ее рассказах помещаются только маленькие люди – не Башмачкины, а Стойкие Оловянные солдатики». </w:t>
      </w:r>
    </w:p>
    <w:p w14:paraId="5D729DA6" w14:textId="77777777" w:rsidR="00051607" w:rsidRPr="0014040A" w:rsidRDefault="00051607" w:rsidP="00051607">
      <w:pPr>
        <w:spacing w:line="360" w:lineRule="auto"/>
      </w:pPr>
      <w:r w:rsidRPr="0014040A">
        <w:t>Что нового внесла Толстая в такой привычный  для нас образ «маленького» человека?</w:t>
      </w:r>
    </w:p>
    <w:p w14:paraId="3412140B" w14:textId="77777777" w:rsidR="005A57CC" w:rsidRPr="0014040A" w:rsidRDefault="005A57CC" w:rsidP="00A226B0">
      <w:pPr>
        <w:spacing w:line="360" w:lineRule="auto"/>
      </w:pPr>
    </w:p>
    <w:p w14:paraId="3497AACF" w14:textId="77777777" w:rsidR="005A4199" w:rsidRPr="0014040A" w:rsidRDefault="00051607" w:rsidP="00051607">
      <w:pPr>
        <w:spacing w:line="360" w:lineRule="auto"/>
      </w:pPr>
      <w:r w:rsidRPr="0014040A">
        <w:t>6. Домашнее задание</w:t>
      </w:r>
      <w:r w:rsidR="005A4199" w:rsidRPr="0014040A">
        <w:t>: Попытайтесь выразить свое отношение к «маленькому» человеку.</w:t>
      </w:r>
    </w:p>
    <w:p w14:paraId="3980A59C" w14:textId="77777777" w:rsidR="005A4199" w:rsidRPr="0014040A" w:rsidRDefault="005A4199" w:rsidP="00051607">
      <w:pPr>
        <w:spacing w:line="360" w:lineRule="auto"/>
      </w:pPr>
      <w:r w:rsidRPr="0014040A">
        <w:t>Вот несколько афористичных высказываний на эту тему:</w:t>
      </w:r>
    </w:p>
    <w:p w14:paraId="175E266B" w14:textId="77777777" w:rsidR="005A4199" w:rsidRPr="0014040A" w:rsidRDefault="005A4199" w:rsidP="00051607">
      <w:pPr>
        <w:spacing w:line="360" w:lineRule="auto"/>
      </w:pPr>
      <w:r w:rsidRPr="0014040A">
        <w:t>«Я воинственно берегу свою нежность к простому человеку». (В.Шукшин)</w:t>
      </w:r>
    </w:p>
    <w:p w14:paraId="11F49B0F" w14:textId="77777777" w:rsidR="00051607" w:rsidRPr="0014040A" w:rsidRDefault="00051607" w:rsidP="00051607">
      <w:pPr>
        <w:spacing w:line="360" w:lineRule="auto"/>
      </w:pPr>
      <w:r w:rsidRPr="0014040A">
        <w:t>«Даже самый маленький человек способен изменить ход будущего». (Джон Рональд Руэл Толкин)</w:t>
      </w:r>
    </w:p>
    <w:p w14:paraId="6FED4D29" w14:textId="77777777" w:rsidR="00051607" w:rsidRPr="0014040A" w:rsidRDefault="00051607" w:rsidP="00051607">
      <w:pPr>
        <w:spacing w:line="360" w:lineRule="auto"/>
      </w:pPr>
      <w:r w:rsidRPr="0014040A">
        <w:rPr>
          <w:bCs/>
        </w:rPr>
        <w:t>«Не страшно без оружия - зубастой барракуде,</w:t>
      </w:r>
    </w:p>
    <w:p w14:paraId="7DB61F5E" w14:textId="77777777" w:rsidR="00051607" w:rsidRPr="0014040A" w:rsidRDefault="00051607" w:rsidP="00051607">
      <w:pPr>
        <w:spacing w:line="360" w:lineRule="auto"/>
      </w:pPr>
      <w:r w:rsidRPr="0014040A">
        <w:rPr>
          <w:bCs/>
        </w:rPr>
        <w:t>Большой и без оружия - большой, нам в утешенье,-</w:t>
      </w:r>
    </w:p>
    <w:p w14:paraId="4EDE548E" w14:textId="77777777" w:rsidR="00051607" w:rsidRPr="0014040A" w:rsidRDefault="00051607" w:rsidP="00051607">
      <w:pPr>
        <w:spacing w:line="360" w:lineRule="auto"/>
      </w:pPr>
      <w:r w:rsidRPr="0014040A">
        <w:rPr>
          <w:bCs/>
        </w:rPr>
        <w:t>А маленькие люди - без оружия не люди:</w:t>
      </w:r>
    </w:p>
    <w:p w14:paraId="425EABB8" w14:textId="77777777" w:rsidR="00051607" w:rsidRPr="0014040A" w:rsidRDefault="00051607" w:rsidP="00051607">
      <w:pPr>
        <w:spacing w:line="360" w:lineRule="auto"/>
      </w:pPr>
      <w:r w:rsidRPr="0014040A">
        <w:rPr>
          <w:bCs/>
        </w:rPr>
        <w:t>Все маленькие люди без оружия – мишени»</w:t>
      </w:r>
      <w:r w:rsidRPr="0014040A">
        <w:t>.( В.С.Высоцкий)</w:t>
      </w:r>
    </w:p>
    <w:p w14:paraId="17797BEE" w14:textId="77777777" w:rsidR="005A2F56" w:rsidRPr="0014040A" w:rsidRDefault="005A2F56" w:rsidP="005A2F56">
      <w:pPr>
        <w:spacing w:line="360" w:lineRule="auto"/>
      </w:pPr>
      <w:r w:rsidRPr="0014040A">
        <w:rPr>
          <w:bCs/>
        </w:rPr>
        <w:t>Какое из них вам ближе?</w:t>
      </w:r>
    </w:p>
    <w:p w14:paraId="2A942271" w14:textId="67B1317D" w:rsidR="005A2F56" w:rsidRPr="0014040A" w:rsidRDefault="005A2F56" w:rsidP="005A2F56">
      <w:pPr>
        <w:spacing w:line="360" w:lineRule="auto"/>
      </w:pPr>
      <w:r w:rsidRPr="0014040A">
        <w:rPr>
          <w:bCs/>
        </w:rPr>
        <w:t>Напишите мини-сочинение, опираясь на одно из высказываний.</w:t>
      </w:r>
    </w:p>
    <w:p w14:paraId="0EB3A746" w14:textId="7FC0CF34" w:rsidR="00320702" w:rsidRPr="0014040A" w:rsidRDefault="00A226B0" w:rsidP="00051607">
      <w:pPr>
        <w:spacing w:line="360" w:lineRule="auto"/>
        <w:rPr>
          <w:u w:val="single"/>
        </w:rPr>
      </w:pPr>
      <w:r w:rsidRPr="0014040A">
        <w:rPr>
          <w:u w:val="single"/>
        </w:rPr>
        <w:t>Список литературы</w:t>
      </w:r>
    </w:p>
    <w:p w14:paraId="44F7ECB8" w14:textId="7CD7D985" w:rsidR="00A226B0" w:rsidRPr="0014040A" w:rsidRDefault="005A57CC" w:rsidP="00A226B0">
      <w:pPr>
        <w:spacing w:beforeAutospacing="1" w:after="100" w:afterAutospacing="1" w:line="276" w:lineRule="auto"/>
      </w:pPr>
      <w:r w:rsidRPr="0014040A">
        <w:t>Русская проза конца XX века, под ред. Коляд</w:t>
      </w:r>
      <w:r w:rsidR="00A226B0" w:rsidRPr="0014040A">
        <w:t>ич Т.М. – М.: “Академия”, 2005</w:t>
      </w:r>
    </w:p>
    <w:p w14:paraId="2F1B1B0F" w14:textId="22DA02E4" w:rsidR="00C52BE0" w:rsidRPr="0014040A" w:rsidRDefault="005A57CC" w:rsidP="00A226B0">
      <w:pPr>
        <w:spacing w:beforeAutospacing="1" w:after="100" w:afterAutospacing="1" w:line="276" w:lineRule="auto"/>
      </w:pPr>
      <w:r w:rsidRPr="0014040A">
        <w:t xml:space="preserve"> Вайль П. и Генис А. Городок в табакерке: Проза Толстой. – “Звезда”, 1990, №8</w:t>
      </w:r>
    </w:p>
    <w:sectPr w:rsidR="00C52BE0" w:rsidRPr="0014040A" w:rsidSect="00FD3061">
      <w:pgSz w:w="11900" w:h="16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D699E"/>
    <w:multiLevelType w:val="multilevel"/>
    <w:tmpl w:val="B2A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225BE"/>
    <w:multiLevelType w:val="multilevel"/>
    <w:tmpl w:val="217E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A9"/>
    <w:rsid w:val="00051607"/>
    <w:rsid w:val="0014040A"/>
    <w:rsid w:val="00142EE5"/>
    <w:rsid w:val="001E3592"/>
    <w:rsid w:val="00320702"/>
    <w:rsid w:val="005A2F56"/>
    <w:rsid w:val="005A4199"/>
    <w:rsid w:val="005A57CC"/>
    <w:rsid w:val="0075610D"/>
    <w:rsid w:val="00872C35"/>
    <w:rsid w:val="00A226B0"/>
    <w:rsid w:val="00A31BA9"/>
    <w:rsid w:val="00A34CEA"/>
    <w:rsid w:val="00B40D24"/>
    <w:rsid w:val="00B755D7"/>
    <w:rsid w:val="00C52BE0"/>
    <w:rsid w:val="00CB2E94"/>
    <w:rsid w:val="00D459C3"/>
    <w:rsid w:val="00DA3C66"/>
    <w:rsid w:val="00FA4DCA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651F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A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D306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A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D306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2C12A6-728E-6542-87EA-EC244641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1575</Words>
  <Characters>8980</Characters>
  <Application>Microsoft Macintosh Word</Application>
  <DocSecurity>0</DocSecurity>
  <Lines>74</Lines>
  <Paragraphs>21</Paragraphs>
  <ScaleCrop>false</ScaleCrop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Колычева</dc:creator>
  <cp:keywords/>
  <dc:description/>
  <cp:lastModifiedBy>Яна Колычева</cp:lastModifiedBy>
  <cp:revision>6</cp:revision>
  <dcterms:created xsi:type="dcterms:W3CDTF">2016-02-02T16:29:00Z</dcterms:created>
  <dcterms:modified xsi:type="dcterms:W3CDTF">2016-02-04T17:47:00Z</dcterms:modified>
</cp:coreProperties>
</file>