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77" w:rsidRPr="00480877" w:rsidRDefault="00480877" w:rsidP="0048087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0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Конспект урока по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литературе</w:t>
      </w:r>
    </w:p>
    <w:p w:rsidR="00480877" w:rsidRPr="00480877" w:rsidRDefault="00480877" w:rsidP="0048087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0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Студентки 4 курса 3 группы</w:t>
      </w:r>
    </w:p>
    <w:p w:rsidR="00480877" w:rsidRPr="00480877" w:rsidRDefault="00480877" w:rsidP="00480877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48087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Самострельской</w:t>
      </w:r>
      <w:proofErr w:type="spellEnd"/>
      <w:r w:rsidRPr="0048087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Марии  Викторовны</w:t>
      </w:r>
    </w:p>
    <w:p w:rsidR="00480877" w:rsidRPr="00480877" w:rsidRDefault="00480877" w:rsidP="004808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7</w:t>
      </w:r>
      <w:r w:rsidRPr="00480877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</w:p>
    <w:p w:rsidR="00480877" w:rsidRPr="00480877" w:rsidRDefault="00480877" w:rsidP="004808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485C">
        <w:rPr>
          <w:rFonts w:ascii="Times New Roman" w:hAnsi="Times New Roman" w:cs="Times New Roman"/>
          <w:color w:val="000000" w:themeColor="text1"/>
          <w:sz w:val="24"/>
          <w:szCs w:val="24"/>
        </w:rPr>
        <w:t>Анализ рассказа И.С. Тургенева «Бирюк». Идейный смысл рассказа. Особенности композиции.</w:t>
      </w:r>
      <w:r w:rsidR="006C4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485C">
        <w:rPr>
          <w:rFonts w:ascii="Times New Roman" w:hAnsi="Times New Roman" w:cs="Times New Roman"/>
          <w:color w:val="000000" w:themeColor="text1"/>
          <w:sz w:val="24"/>
          <w:szCs w:val="24"/>
        </w:rPr>
        <w:t>Конфликт</w:t>
      </w:r>
    </w:p>
    <w:p w:rsidR="00480877" w:rsidRPr="00480877" w:rsidRDefault="00480877" w:rsidP="004808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Тип урока:</w:t>
      </w:r>
      <w:r w:rsidRPr="00480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урок открытия новых знаний</w:t>
      </w:r>
    </w:p>
    <w:p w:rsidR="00480877" w:rsidRPr="00480877" w:rsidRDefault="00480877" w:rsidP="004808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87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80877" w:rsidRPr="00480877" w:rsidRDefault="00480877" w:rsidP="004808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Образовательные ресурсы:</w:t>
      </w:r>
      <w:r w:rsidRPr="00480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49A4">
        <w:rPr>
          <w:rFonts w:ascii="Times New Roman" w:hAnsi="Times New Roman" w:cs="Times New Roman"/>
          <w:color w:val="000000" w:themeColor="text1"/>
          <w:sz w:val="24"/>
          <w:szCs w:val="24"/>
        </w:rPr>
        <w:t>Беленький Г.И., Демидова Н.А. Литература. 7 класс. Учебник</w:t>
      </w:r>
    </w:p>
    <w:p w:rsidR="00480877" w:rsidRPr="00480877" w:rsidRDefault="00480877" w:rsidP="0048087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0877" w:rsidRPr="00480877" w:rsidRDefault="00480877" w:rsidP="004808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Методическое сопровождение:</w:t>
      </w:r>
      <w:r w:rsidRPr="00480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рабочая тетрадь, учебник, презентация</w:t>
      </w:r>
    </w:p>
    <w:p w:rsidR="00480877" w:rsidRPr="00480877" w:rsidRDefault="00480877" w:rsidP="0048087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0877" w:rsidRPr="00480877" w:rsidRDefault="00480877" w:rsidP="004808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Методические приемы</w:t>
      </w:r>
      <w:r w:rsidRPr="00480877">
        <w:rPr>
          <w:rFonts w:ascii="Times New Roman" w:hAnsi="Times New Roman" w:cs="Times New Roman"/>
          <w:color w:val="000000" w:themeColor="text1"/>
          <w:sz w:val="24"/>
          <w:szCs w:val="24"/>
        </w:rPr>
        <w:t>: устный опрос, фронтальный опрос, обучающая беседа, групповая работа, самостоятельная работа в тетрадях.</w:t>
      </w:r>
    </w:p>
    <w:p w:rsidR="00480877" w:rsidRPr="00480877" w:rsidRDefault="00480877" w:rsidP="004808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0877" w:rsidRPr="00480877" w:rsidRDefault="00480877" w:rsidP="0048087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0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Цели:</w:t>
      </w:r>
    </w:p>
    <w:p w:rsidR="006C49A4" w:rsidRDefault="00480877" w:rsidP="004808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877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48087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0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Обучающие:</w:t>
      </w:r>
      <w:r w:rsidRPr="00480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4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дать целостную характеристику образа Бирюка. Через характеристику героя и анализ его поступков выйти к проблематике и конфликту рассказа. </w:t>
      </w:r>
    </w:p>
    <w:p w:rsidR="00480877" w:rsidRPr="00480877" w:rsidRDefault="00480877" w:rsidP="004808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877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48087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0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Развивающие:</w:t>
      </w:r>
      <w:r w:rsidRPr="00480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развитие умения строить устный и аргументированный ответ, развитие навыков самоконтроля, развитие </w:t>
      </w:r>
      <w:r w:rsidR="006C4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грамотной </w:t>
      </w:r>
      <w:r w:rsidRPr="00480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устной </w:t>
      </w:r>
      <w:r w:rsidR="006C49A4">
        <w:rPr>
          <w:rFonts w:ascii="Times New Roman" w:hAnsi="Times New Roman" w:cs="Times New Roman"/>
          <w:color w:val="000000" w:themeColor="text1"/>
          <w:sz w:val="24"/>
          <w:szCs w:val="24"/>
        </w:rPr>
        <w:t>речи, расширить кругозор учащихся</w:t>
      </w:r>
    </w:p>
    <w:p w:rsidR="00480877" w:rsidRDefault="00480877" w:rsidP="004808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877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48087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0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Воспитывающие:</w:t>
      </w:r>
      <w:r w:rsidRPr="00480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4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вызвать интерес к анализу художественного произведения, привить интерес к урокам литературы</w:t>
      </w:r>
    </w:p>
    <w:p w:rsidR="003C6B12" w:rsidRPr="003C6B12" w:rsidRDefault="003C6B12" w:rsidP="00480877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                       </w:t>
      </w:r>
      <w:r w:rsidRPr="003C6B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Этапы урока</w:t>
      </w:r>
      <w:r w:rsidRPr="003C6B1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</w:p>
    <w:p w:rsidR="003C6B12" w:rsidRPr="003C6B12" w:rsidRDefault="003C6B12" w:rsidP="003C6B1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момент – 1 минута</w:t>
      </w:r>
    </w:p>
    <w:p w:rsidR="003C6B12" w:rsidRPr="003C6B12" w:rsidRDefault="003C6B12" w:rsidP="003C6B1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Актуализация знаний – 4 минуты</w:t>
      </w:r>
    </w:p>
    <w:p w:rsidR="003C6B12" w:rsidRDefault="003C6B12" w:rsidP="003C6B1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Постановка целей и задач урока - 1 минута</w:t>
      </w:r>
    </w:p>
    <w:p w:rsidR="003C6B12" w:rsidRDefault="003C6B12" w:rsidP="003C6B1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B12">
        <w:rPr>
          <w:rFonts w:ascii="Times New Roman" w:hAnsi="Times New Roman" w:cs="Times New Roman"/>
          <w:color w:val="000000" w:themeColor="text1"/>
          <w:sz w:val="24"/>
          <w:szCs w:val="24"/>
        </w:rPr>
        <w:t>Первичное формирование знаний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- 5 минут</w:t>
      </w:r>
    </w:p>
    <w:p w:rsidR="003C6B12" w:rsidRDefault="003C6B12" w:rsidP="003C6B1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B12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Применение новых знаний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- 5 минут</w:t>
      </w:r>
    </w:p>
    <w:p w:rsidR="003C6B12" w:rsidRDefault="003C6B12" w:rsidP="003C6B1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Закрепление знаний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- 5 минут</w:t>
      </w:r>
    </w:p>
    <w:p w:rsidR="003C6B12" w:rsidRDefault="003C6B12" w:rsidP="003C6B1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B12">
        <w:rPr>
          <w:rFonts w:ascii="Times New Roman" w:hAnsi="Times New Roman" w:cs="Times New Roman"/>
          <w:color w:val="000000" w:themeColor="text1"/>
          <w:sz w:val="24"/>
          <w:szCs w:val="24"/>
        </w:rPr>
        <w:t>Закрепление знаний. Сравнительный анализ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- 5 минут</w:t>
      </w:r>
    </w:p>
    <w:p w:rsidR="003C6B12" w:rsidRDefault="003C6B12" w:rsidP="003C6B1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B12">
        <w:rPr>
          <w:rFonts w:ascii="Times New Roman" w:hAnsi="Times New Roman" w:cs="Times New Roman"/>
          <w:color w:val="000000" w:themeColor="text1"/>
          <w:sz w:val="24"/>
          <w:szCs w:val="24"/>
        </w:rPr>
        <w:t>Закрепление материала. Обсуждение проблемных вопросов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- 5 минут</w:t>
      </w:r>
    </w:p>
    <w:p w:rsidR="003C6B12" w:rsidRDefault="003C6B12" w:rsidP="003C6B1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B12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Подведение итогов урока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- 5 минут</w:t>
      </w:r>
    </w:p>
    <w:p w:rsidR="003C6B12" w:rsidRDefault="003C6B12" w:rsidP="003C6B1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B12">
        <w:rPr>
          <w:rFonts w:ascii="Times New Roman" w:hAnsi="Times New Roman" w:cs="Times New Roman"/>
          <w:color w:val="000000" w:themeColor="text1"/>
          <w:sz w:val="24"/>
          <w:szCs w:val="24"/>
        </w:rPr>
        <w:t>Работа с взаимопроверкой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- 5 минут</w:t>
      </w:r>
    </w:p>
    <w:p w:rsidR="00ED2751" w:rsidRPr="003C6B12" w:rsidRDefault="00ED2751" w:rsidP="00ED275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bottomFromText="200" w:vertAnchor="page" w:horzAnchor="margin" w:tblpY="587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1"/>
        <w:gridCol w:w="2824"/>
        <w:gridCol w:w="2605"/>
        <w:gridCol w:w="2127"/>
        <w:gridCol w:w="3402"/>
      </w:tblGrid>
      <w:tr w:rsidR="00ED2751" w:rsidRPr="00480877" w:rsidTr="00ED2751">
        <w:trPr>
          <w:trHeight w:val="1132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51" w:rsidRPr="00480877" w:rsidRDefault="00ED2751" w:rsidP="00ED27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Этап   урока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51" w:rsidRPr="00480877" w:rsidRDefault="00ED2751" w:rsidP="00ED27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51" w:rsidRPr="00480877" w:rsidRDefault="00ED2751" w:rsidP="00ED27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учеников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51" w:rsidRPr="00480877" w:rsidRDefault="00ED2751" w:rsidP="00ED27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Методические приемы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51" w:rsidRPr="00480877" w:rsidRDefault="00ED2751" w:rsidP="00ED27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Образовательные результаты урока</w:t>
            </w:r>
          </w:p>
        </w:tc>
      </w:tr>
      <w:tr w:rsidR="00ED2751" w:rsidRPr="00480877" w:rsidTr="00ED2751">
        <w:trPr>
          <w:trHeight w:val="2828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51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Организационный этап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 минута)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приветствует учащихся, проверяет готовность к уроку: 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Здравствуйте, 7Ж. Проверьте вашу готовность к уроку. У вас на столах должны лежать учебник, тетрадь и пенал.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Присаживайтесь.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Проверяют готовность к уроку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Настраиваются на работу на уроке.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рабочей атмосферы в классе.</w:t>
            </w:r>
            <w:bookmarkStart w:id="0" w:name="_GoBack"/>
            <w:bookmarkEnd w:id="0"/>
          </w:p>
        </w:tc>
      </w:tr>
      <w:tr w:rsidR="00ED2751" w:rsidRPr="00480877" w:rsidTr="00ED2751">
        <w:trPr>
          <w:trHeight w:val="11896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Актуализация знаний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(4 </w:t>
            </w: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(На доске написаны три понятия: интерьер, портрет, пейзаж).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Слово учителя: 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Внимательно посмотрите на доску. Перед вами три понятия: интерьер, портрет, пейзаж. Как вы думаете, почему именно эти понятия я написала на доске?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Как эти термины будут связаны с темой сегодняшнего урока?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Чем мы занимались на прошлом уроке?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 каким из этих трех понятий мы уже познакомились?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Исходя из ваших ответов, как бы вы сформулировали тему урока?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Чем мы будем заниматься на уроке?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Ученики внимательно смотрят на доску. 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Слушают вопросы учителя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Ответы учащихся на поставленный вопрос учителя: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Интерьер, портрет, пейзаж помогают составить целостное представление об образе литературного героя. 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прошлом уроке мы знакомились с описанием пейзажа в рассказе И.С. Тургенева «Бирюк». Подробно разбиралось описание грозы в начале рассказе. Сделали вывод, что пейзаж у Тургенева психологичен. Пейзаж выступает в рассказе средством изображения главного героя.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 описание интерьера, портрета и пейзажа мы может лучше понять характер главного героя Бирюка.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Фронтальный опрос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отвечать на поставленные вопросы учителя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давать полный, логичный ответ на поставленный вопрос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формулировка темы урока</w:t>
            </w:r>
          </w:p>
        </w:tc>
      </w:tr>
      <w:tr w:rsidR="00ED2751" w:rsidRPr="00480877" w:rsidTr="00ED2751">
        <w:trPr>
          <w:trHeight w:val="151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Сегодня на уроке мы будем составлять характеристику Бирюка. И поможет нам в этом описания интерьера, портрета и пейзажа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2751" w:rsidRPr="00480877" w:rsidTr="00ED2751">
        <w:trPr>
          <w:trHeight w:val="256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Постановка целей и задач урока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минута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Сформулировав тему урока, учитель обозначает цели урока.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Слово учителя: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 урока:</w:t>
            </w:r>
          </w:p>
          <w:p w:rsidR="00ED2751" w:rsidRPr="00480877" w:rsidRDefault="00ED2751" w:rsidP="00ED275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Проанализировать рассказ И.С. Тургенева «Бирюк»</w:t>
            </w:r>
          </w:p>
          <w:p w:rsidR="00ED2751" w:rsidRPr="00480877" w:rsidRDefault="00ED2751" w:rsidP="00ED275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Дать целостную характеристику главного героя рассказа</w:t>
            </w:r>
          </w:p>
          <w:p w:rsidR="00ED2751" w:rsidRPr="00480877" w:rsidRDefault="00ED2751" w:rsidP="00ED275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Через характеристику героя и анализ его поступков выйти к проблематике и конфликту рассказа «Бирюк»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Ученики внимательно слушают учителя.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Ознакамливаются</w:t>
            </w:r>
            <w:proofErr w:type="spellEnd"/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целями урока 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2751" w:rsidRPr="00480877" w:rsidTr="00ED2751">
        <w:trPr>
          <w:trHeight w:val="3359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Проверка домашнего задания.</w:t>
            </w:r>
          </w:p>
          <w:p w:rsidR="00ED2751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Первичное формирование знаний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минут)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Слово учителя: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Давайте обратимся к вашему домашнему заданию. Дома вам нужно было найти описание интерьер избы лесника. Откройте ваши учебники с текстом рассказа.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Прочитайте описание избы, которое вы нашли.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(Учитель слушает, как читает ученик)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Какие слова в описании </w:t>
            </w: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избы являются ключевыми?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Какие чувства вызывает у вас описание избы лесника?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Какие эмоции  у вас возникают при чтении описания избы?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Обратите внимание на одну художественную деталь, подчеркивающую убогость жилища лесника.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Известно ли вам значение слова лучина? 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Какое впечатление произвела изба на рассказчика?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каким чувством охотник – рассказчик описывает место жительства Бирюка?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Почему у рассказчика </w:t>
            </w:r>
            <w:r w:rsidRPr="0048087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заныло сердце </w:t>
            </w:r>
            <w:proofErr w:type="gramStart"/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увиденного?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Какую роль играет интерьер в рассказе?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Сделайте вывод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Один из учеников читает вслух описание избы лесника.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Ученики отмечают ключевые слова в описании избы лесника: </w:t>
            </w:r>
            <w:r w:rsidRPr="0048087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закоптелая комната, низкая, пустая, изорванный тулуп, груда тряпок, крошечная скамейка, люлька.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Эмоции учеников от прочтения описания </w:t>
            </w: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избы: 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Лесник живет очень бедно. Изба лесника производит тягостное впечатление.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помощью художественной детали (изображение лучины) Тургенев подчеркивает убогость жилища лесника.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Ученики поясняют значение слова лучина. 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Лучина – тонкая, длинная щепка, предназначенная для растопки печи или для освещения избы.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Слова героя – рассказчика </w:t>
            </w:r>
            <w:r w:rsidRPr="0048087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сердце во мне </w:t>
            </w:r>
            <w:proofErr w:type="gramStart"/>
            <w:r w:rsidRPr="0048087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заныло</w:t>
            </w:r>
            <w:proofErr w:type="gramEnd"/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передают горечь и душевную боль за Бирюка.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Проанализировав </w:t>
            </w: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описание интерьера избы, учащиеся делают вывод</w:t>
            </w:r>
            <w:proofErr w:type="gramStart"/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Интерьер и предметно – бытовые детали выступают средством раскрытия образа. Интерьер помогает представить бедную, убогую жизнь Бирюка и вызывает чувство сострадания к его судьбе.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Устный </w:t>
            </w: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Выразительное чтение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Комментированное чтение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Развитие навыков  выразительного чтения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Осмысленное чтение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 художественного текста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лексическим значением слова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Самостоятельное формулирование выводов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2751" w:rsidRPr="00480877" w:rsidTr="00ED2751">
        <w:trPr>
          <w:trHeight w:val="3359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51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Применение новых знаний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минут)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Слово учителя: 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 вы должны были найти сцены, в которых говорится о дочери лесника. Обратимся к описанию семьи Бирюка. Какова его семья? Что о ней известно?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Прочтите отрывок текста, в котором автор </w:t>
            </w: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впервые знакомит читателей с дочерью лесника. 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Найдите ключевые слова в описании девочки. 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Что можно сказать из описания Улиты? 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Какое впечатление она произвела на вас?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Давайте поведем итог. Что можно сказать о семье лесника?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читают отрывок текста, в котором говорится о дочери лесника.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Выделяют ключевые слова: </w:t>
            </w:r>
            <w:r w:rsidRPr="0048087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тоненький голосок, двенадцать лет, босые ноги, в </w:t>
            </w:r>
            <w:r w:rsidRPr="0048087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рубашонке.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Выводы учеников: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Девочка бедно одета.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девочки вызывает чувство сострадания, жалость к ней.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Ученики подводят итог обсуждениям: 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Семья Бирюка живет в нищете. Мать сбежала. Бирюк один заботиться о детях, исправно несет службу. О бедности жилища и о тяжелой жизни Бирюка говорят художественные детали, различные описания, выразительные средства.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Выразительное чтение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Устный </w:t>
            </w: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художественного произведения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Самостоятельное формулирование выводов.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2751" w:rsidRPr="00480877" w:rsidTr="00ED2751">
        <w:trPr>
          <w:trHeight w:val="3359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51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Закрепление знаний 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минут)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задает ученикам проблемный вопрос.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 учителя: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вы считаете, по мнению Тургенева, кто или что виноваты в столь ужасном положении лесника?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Почему он так беден, хоть и исправно несет свою службу?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слушает ответы учащихся. Задает наводящие вопросы, которые подводят учащихся к ответу, что в бедности лесника виновно такое государственное устройство, как Крепостное право.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Бирюк – подневольный человек. Крепостное </w:t>
            </w: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право, по мнению И.С. Тургенева, виновно в том, что честный, трудолюбивый человек вынужден жить в нищете.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Ученики слушают и отвечают на  вопросы учителя. 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помощью наводящих вопросов, ученики приходят к выводу, что в бедности лесника виновно Крепостное право. 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Бирюк – подневольный человек, полностью зависимый от воли барина.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Проблемный вопрос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Фронтальный опрос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Формулирование проблемы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Формулирование выводов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Выдвижение гипотез и их обоснование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с достаточной полнотой и точностью выражать свои мысли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2751" w:rsidRPr="00480877" w:rsidTr="00ED2751">
        <w:trPr>
          <w:trHeight w:val="3359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51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Закрепление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знаний. Сравнительный анализ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минут)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задает вопрос учащимся, ответ на который должен стать толчком для дальнейшего развертывания темы тлетворного воздействия Крепостного права на людей: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Какой еще герой подтверждает идею о разрушительной силе Крепостного права?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(Мужик-порубщик</w:t>
            </w:r>
            <w:proofErr w:type="gramStart"/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Найдите ключевые слова в описании мужика – </w:t>
            </w: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порубщика.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Почему он пошел рубить лес?  (он беден)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Выслушав от учеников портрет мужика – порубщика, учитель просит найти описание портрета Бирюка в тексте рассказа и сопоставить два портрета.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работает у доски.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доске таблица, состоящая из двух граф: портрет мужика и портрет Бирюка.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учеников: 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диктовать учителю ключевые слова из портрета одного и другого героя. 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окончанию заполнения таблицы, учитель просит сделать </w:t>
            </w: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вывод учащихся и сопоставить две характеристики внешности.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можно сказать, сопоставив внешность этих двух героев?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Ученики отвечают на вопросы учителя.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Выразительно читают описание внешности мужика – порубщика и Бирюка. 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Диктуют ключевые слова  учителю.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Сопоставляют два портрета.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Делают вывод: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Особенно ярко видно, как красив и могуч Бирюк, когда сопоставляем его </w:t>
            </w: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портрет с портретом крестьянина – порубщика.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Сильный и могучий Бирюк по долгу службы вынужден сурово наказывать нарушителя, несмотря на то, что он такой же нищий, несчастный, подневольный человек, как и сам Бирюк.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Фронтальный опрос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Проблемная Беседа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Выразительное чтение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художественного произведения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2751" w:rsidRPr="00480877" w:rsidTr="00ED2751">
        <w:trPr>
          <w:trHeight w:val="3359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51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Закрепление материала. Обсуждение проблемных вопросов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минут)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Слово учителя: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Назовите центральный (кульминационный) эпизод рассказа. 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Давайте прочитаем по ролям диалог мужика и Бирюка.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Обратите внимание, как меняются по ходу разговора чувства героев.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Почему Бирюк все-таки отпускает мужика? Почему?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Что побудило его к </w:t>
            </w: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этому поступку?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Почему Бирюк нарушает свои принципы?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 каким выбором стоит Бирюк?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сформулировать внутренний конфликт в рассказе Бирюк?  В чем он заключается?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Находит ли внутренний конфликт разрешение?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Ученики работают с текстом рассказа.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Читают диалог мужика и Бирюка по ролям.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Отвечают на поставленные вопросы учителя: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Внутренний конфликт заключается в том, что перед Бирюком стоит выбор: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1.Отпустить крестьянина и пойти наперекор своим принципам.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2.Наказить крестьянина и жестоко поступить с тем, кто и без того в жизни очень страдает.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Бирюк пожалел крестьянина и отпускает его.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Они оба подневольные люди и оба бедны.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диалоге героев, реплики мужика звучат как крик отчаяния. В них слышатся боль и страдание. 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Бирюк сжалился и отпустил мужика, нарушил свои принципы. 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Внутренний конфликт не находит своего разрешения, так как  освобождение </w:t>
            </w: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крестьян пока что остается лишь мечтой. Пока в России  держится Крепостное право, будут процветать бесчинства, жестокость, угнетение себе подобных.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Проблемная беседа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художественного произведения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Выразительное чтение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Формулирование выводов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2751" w:rsidRPr="00480877" w:rsidTr="00ED2751">
        <w:trPr>
          <w:trHeight w:val="3533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51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Подведение итогов урока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минут)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просит учащихся сформулировать  идею рассказа «Бирюк»?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Слово учителя: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Какова идея произведения</w:t>
            </w:r>
            <w:proofErr w:type="gramStart"/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?</w:t>
            </w:r>
            <w:proofErr w:type="gramEnd"/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Изменилось ли ваше мнение о Бирюке?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Можно ли отнести Бирюка только к положительным или отрицательным героям?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Ученики формулируют идею произведения: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Крепостное право виновно в том, что человек, одаренный от природы недюжинными способностями, не может реализовать их на благо себе и своим собратьям  – крестьянам,  потому что его лучшие качества, как физические, так и моральные – сила, </w:t>
            </w: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мужество, трудолюбие, честность – становится инструментом угнетения ему подобных, обращаются во зло им, а самого человека делают одиноким и несчастным.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Формулирование выводов</w:t>
            </w:r>
          </w:p>
        </w:tc>
      </w:tr>
      <w:tr w:rsidR="00ED2751" w:rsidRPr="00480877" w:rsidTr="00ED2751">
        <w:trPr>
          <w:trHeight w:val="3250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1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Работа с взаимопроверкой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минут)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устраивает работу на проверку теоретических знаний по рассказу «Бирюк»</w:t>
            </w:r>
            <w:proofErr w:type="gramStart"/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учеников: внимательно слушать вопросы учителя, записывать в тетрадь только букву правильного ответа (а, </w:t>
            </w:r>
            <w:proofErr w:type="gramStart"/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в). По окончанию работы, ученики обмениваются друг с другом тетрадями и проверяют правильность ответов, ставят плюсы, </w:t>
            </w: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если ответ правилен.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Ученики отвечают на вопросы учителя.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Отмечают вариант ответа.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окончанию работы, ученики обмениваются тетрадями и проверяют друг у друга ответы.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с самопроверкой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Взаимопроверка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2751" w:rsidRPr="00480877" w:rsidTr="00ED2751">
        <w:trPr>
          <w:trHeight w:val="3250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Домашнее  задание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 не задано, так как урок был заключительным по рассказу  И.С. Тургенева «Бирюк»</w:t>
            </w:r>
          </w:p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благодарит учеников за урок и отпускает на перемену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Ученики уходят на перемену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1" w:rsidRPr="00480877" w:rsidRDefault="00ED2751" w:rsidP="00ED2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B7CA6" w:rsidRDefault="007B7C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0877" w:rsidRDefault="004808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0877" w:rsidRDefault="004808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0877" w:rsidRDefault="004808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0877" w:rsidRDefault="004808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0877" w:rsidRDefault="004808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0877" w:rsidRDefault="004808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0877" w:rsidRDefault="004808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0877" w:rsidRDefault="004808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0877" w:rsidRDefault="004808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0877" w:rsidRDefault="004808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0877" w:rsidRPr="00480877" w:rsidRDefault="00480877" w:rsidP="004808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0877" w:rsidRPr="00480877" w:rsidRDefault="00480877" w:rsidP="004808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0877" w:rsidRPr="00480877" w:rsidRDefault="00480877" w:rsidP="004808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0877" w:rsidRPr="00480877" w:rsidRDefault="00480877" w:rsidP="004808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0877" w:rsidRPr="00480877" w:rsidRDefault="00480877" w:rsidP="004808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0877" w:rsidRPr="00480877" w:rsidRDefault="00480877" w:rsidP="004808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0877" w:rsidRPr="00480877" w:rsidRDefault="00480877" w:rsidP="004808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0877" w:rsidRPr="00480877" w:rsidRDefault="00480877" w:rsidP="00480877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8087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 w:rsidRPr="004808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:rsidR="00480877" w:rsidRPr="00480877" w:rsidRDefault="00480877" w:rsidP="00480877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80877" w:rsidRPr="00480877" w:rsidRDefault="00480877" w:rsidP="004808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877">
        <w:rPr>
          <w:rFonts w:ascii="Times New Roman" w:hAnsi="Times New Roman" w:cs="Times New Roman"/>
          <w:color w:val="000000" w:themeColor="text1"/>
          <w:sz w:val="24"/>
          <w:szCs w:val="24"/>
        </w:rPr>
        <w:t>Проверь себя</w:t>
      </w:r>
    </w:p>
    <w:p w:rsidR="00480877" w:rsidRPr="00480877" w:rsidRDefault="00480877" w:rsidP="004808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0877" w:rsidRPr="00480877" w:rsidRDefault="00480877" w:rsidP="004808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877">
        <w:rPr>
          <w:rFonts w:ascii="Times New Roman" w:hAnsi="Times New Roman" w:cs="Times New Roman"/>
          <w:color w:val="000000" w:themeColor="text1"/>
          <w:sz w:val="24"/>
          <w:szCs w:val="24"/>
        </w:rPr>
        <w:t>1. Тема произведения:</w:t>
      </w:r>
    </w:p>
    <w:p w:rsidR="00480877" w:rsidRPr="00480877" w:rsidRDefault="00480877" w:rsidP="004808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87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а) жизнь Бирюка; б) взаимоотношения отца и дочери; в) тяжёлая жизнь русских крепостных людей.</w:t>
      </w:r>
    </w:p>
    <w:p w:rsidR="00480877" w:rsidRPr="00480877" w:rsidRDefault="00480877" w:rsidP="004808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0877" w:rsidRPr="00480877" w:rsidRDefault="00480877" w:rsidP="004808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877">
        <w:rPr>
          <w:rFonts w:ascii="Times New Roman" w:hAnsi="Times New Roman" w:cs="Times New Roman"/>
          <w:color w:val="000000" w:themeColor="text1"/>
          <w:sz w:val="24"/>
          <w:szCs w:val="24"/>
        </w:rPr>
        <w:t>2. Жанр произведения: а) легенда; б) рассказ; в) повесть.</w:t>
      </w:r>
    </w:p>
    <w:p w:rsidR="00480877" w:rsidRPr="00480877" w:rsidRDefault="00480877" w:rsidP="004808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0877" w:rsidRPr="00480877" w:rsidRDefault="00480877" w:rsidP="004808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877">
        <w:rPr>
          <w:rFonts w:ascii="Times New Roman" w:hAnsi="Times New Roman" w:cs="Times New Roman"/>
          <w:color w:val="000000" w:themeColor="text1"/>
          <w:sz w:val="24"/>
          <w:szCs w:val="24"/>
        </w:rPr>
        <w:t>3. Кульминационная сцена произведения — это:</w:t>
      </w:r>
    </w:p>
    <w:p w:rsidR="00480877" w:rsidRPr="00480877" w:rsidRDefault="00480877" w:rsidP="004808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877">
        <w:rPr>
          <w:rFonts w:ascii="Times New Roman" w:hAnsi="Times New Roman" w:cs="Times New Roman"/>
          <w:color w:val="000000" w:themeColor="text1"/>
          <w:sz w:val="24"/>
          <w:szCs w:val="24"/>
        </w:rPr>
        <w:t>а) описание избы лесника; б) рассказ пойманного мужика о своей жизни; в) неожиданный гнев крестьянина.</w:t>
      </w:r>
    </w:p>
    <w:p w:rsidR="00480877" w:rsidRPr="00480877" w:rsidRDefault="00480877" w:rsidP="004808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0877" w:rsidRPr="00480877" w:rsidRDefault="00480877" w:rsidP="004808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877">
        <w:rPr>
          <w:rFonts w:ascii="Times New Roman" w:hAnsi="Times New Roman" w:cs="Times New Roman"/>
          <w:color w:val="000000" w:themeColor="text1"/>
          <w:sz w:val="24"/>
          <w:szCs w:val="24"/>
        </w:rPr>
        <w:t>4. Суровый и нелюдимый характер Бирюка объясняется:</w:t>
      </w:r>
    </w:p>
    <w:p w:rsidR="00480877" w:rsidRPr="00480877" w:rsidRDefault="00480877" w:rsidP="004808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877">
        <w:rPr>
          <w:rFonts w:ascii="Times New Roman" w:hAnsi="Times New Roman" w:cs="Times New Roman"/>
          <w:color w:val="000000" w:themeColor="text1"/>
          <w:sz w:val="24"/>
          <w:szCs w:val="24"/>
        </w:rPr>
        <w:t>а) отношением к нему окружающих; б) обманом жены; в) пониманием истинных мотивов, заставляющих мужиков воровать.</w:t>
      </w:r>
    </w:p>
    <w:p w:rsidR="00480877" w:rsidRPr="00480877" w:rsidRDefault="00480877" w:rsidP="004808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0877" w:rsidRPr="00480877" w:rsidRDefault="00480877" w:rsidP="004808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877">
        <w:rPr>
          <w:rFonts w:ascii="Times New Roman" w:hAnsi="Times New Roman" w:cs="Times New Roman"/>
          <w:color w:val="000000" w:themeColor="text1"/>
          <w:sz w:val="24"/>
          <w:szCs w:val="24"/>
        </w:rPr>
        <w:t>5. В отношении автора к Бирюку проявляется:</w:t>
      </w:r>
    </w:p>
    <w:p w:rsidR="00480877" w:rsidRPr="00480877" w:rsidRDefault="00480877" w:rsidP="004808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877">
        <w:rPr>
          <w:rFonts w:ascii="Times New Roman" w:hAnsi="Times New Roman" w:cs="Times New Roman"/>
          <w:color w:val="000000" w:themeColor="text1"/>
          <w:sz w:val="24"/>
          <w:szCs w:val="24"/>
        </w:rPr>
        <w:t>а) сочувствие; б) осуждение; в) безразличие.</w:t>
      </w:r>
    </w:p>
    <w:p w:rsidR="00480877" w:rsidRPr="00480877" w:rsidRDefault="00480877" w:rsidP="004808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0877" w:rsidRPr="00480877" w:rsidRDefault="00480877" w:rsidP="004808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877">
        <w:rPr>
          <w:rFonts w:ascii="Times New Roman" w:hAnsi="Times New Roman" w:cs="Times New Roman"/>
          <w:color w:val="000000" w:themeColor="text1"/>
          <w:sz w:val="24"/>
          <w:szCs w:val="24"/>
        </w:rPr>
        <w:t>6. При описании грозы («</w:t>
      </w:r>
      <w:proofErr w:type="gramStart"/>
      <w:r w:rsidRPr="00480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480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ракиты тревожно шевелились и лепетали», «облака неслись») автор использует:</w:t>
      </w:r>
    </w:p>
    <w:p w:rsidR="00480877" w:rsidRPr="00480877" w:rsidRDefault="00480877" w:rsidP="004808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877">
        <w:rPr>
          <w:rFonts w:ascii="Times New Roman" w:hAnsi="Times New Roman" w:cs="Times New Roman"/>
          <w:color w:val="000000" w:themeColor="text1"/>
          <w:sz w:val="24"/>
          <w:szCs w:val="24"/>
        </w:rPr>
        <w:t>а) сравнение; б) антитезу; в) олицетворение.</w:t>
      </w:r>
    </w:p>
    <w:p w:rsidR="00480877" w:rsidRPr="00480877" w:rsidRDefault="00480877" w:rsidP="004808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0877" w:rsidRPr="00480877" w:rsidRDefault="00480877" w:rsidP="004808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877">
        <w:rPr>
          <w:rFonts w:ascii="Times New Roman" w:hAnsi="Times New Roman" w:cs="Times New Roman"/>
          <w:color w:val="000000" w:themeColor="text1"/>
          <w:sz w:val="24"/>
          <w:szCs w:val="24"/>
        </w:rPr>
        <w:t>7. Пейзаж в рассказах Тургенева: а) только фон, на котором происходит действие; б) соотносится с душевным состоянием автора и героев; в) противопоставляется этому состоянию.</w:t>
      </w:r>
    </w:p>
    <w:p w:rsidR="00480877" w:rsidRPr="00480877" w:rsidRDefault="004808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80877" w:rsidRPr="00480877" w:rsidSect="004808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F4C6F"/>
    <w:multiLevelType w:val="hybridMultilevel"/>
    <w:tmpl w:val="D774F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22BFD"/>
    <w:multiLevelType w:val="hybridMultilevel"/>
    <w:tmpl w:val="679AF9C8"/>
    <w:lvl w:ilvl="0" w:tplc="08924D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77"/>
    <w:rsid w:val="000139F9"/>
    <w:rsid w:val="00020C44"/>
    <w:rsid w:val="0004201C"/>
    <w:rsid w:val="0004577E"/>
    <w:rsid w:val="00046573"/>
    <w:rsid w:val="00065EB0"/>
    <w:rsid w:val="00066D08"/>
    <w:rsid w:val="00083709"/>
    <w:rsid w:val="000D40B3"/>
    <w:rsid w:val="000E0E32"/>
    <w:rsid w:val="00102190"/>
    <w:rsid w:val="0011678E"/>
    <w:rsid w:val="00150B86"/>
    <w:rsid w:val="00191054"/>
    <w:rsid w:val="001B4F95"/>
    <w:rsid w:val="001C32C1"/>
    <w:rsid w:val="001D23F7"/>
    <w:rsid w:val="001D29FE"/>
    <w:rsid w:val="001D6D68"/>
    <w:rsid w:val="001E31EE"/>
    <w:rsid w:val="0020256D"/>
    <w:rsid w:val="00223066"/>
    <w:rsid w:val="00227B9F"/>
    <w:rsid w:val="0023222D"/>
    <w:rsid w:val="00236FAC"/>
    <w:rsid w:val="00267983"/>
    <w:rsid w:val="002A1C5A"/>
    <w:rsid w:val="00304C96"/>
    <w:rsid w:val="00316471"/>
    <w:rsid w:val="0033277F"/>
    <w:rsid w:val="003361D9"/>
    <w:rsid w:val="003657E3"/>
    <w:rsid w:val="00376F4C"/>
    <w:rsid w:val="003A0499"/>
    <w:rsid w:val="003A1A3B"/>
    <w:rsid w:val="003A3958"/>
    <w:rsid w:val="003A5BC1"/>
    <w:rsid w:val="003C1BDF"/>
    <w:rsid w:val="003C34C7"/>
    <w:rsid w:val="003C6B12"/>
    <w:rsid w:val="003E46B3"/>
    <w:rsid w:val="00401C70"/>
    <w:rsid w:val="004302F4"/>
    <w:rsid w:val="00433B36"/>
    <w:rsid w:val="00480877"/>
    <w:rsid w:val="00482C19"/>
    <w:rsid w:val="004D2A29"/>
    <w:rsid w:val="00500A24"/>
    <w:rsid w:val="00501283"/>
    <w:rsid w:val="00520EAB"/>
    <w:rsid w:val="00526BB5"/>
    <w:rsid w:val="005B485C"/>
    <w:rsid w:val="0061618A"/>
    <w:rsid w:val="006276B1"/>
    <w:rsid w:val="00635843"/>
    <w:rsid w:val="006729BC"/>
    <w:rsid w:val="006A5669"/>
    <w:rsid w:val="006B3EAD"/>
    <w:rsid w:val="006C49A4"/>
    <w:rsid w:val="006D1F8C"/>
    <w:rsid w:val="006D2F0E"/>
    <w:rsid w:val="006D4060"/>
    <w:rsid w:val="006E74BE"/>
    <w:rsid w:val="006F0922"/>
    <w:rsid w:val="00736ABC"/>
    <w:rsid w:val="00740388"/>
    <w:rsid w:val="007414D4"/>
    <w:rsid w:val="0076691E"/>
    <w:rsid w:val="007A0ACC"/>
    <w:rsid w:val="007A361D"/>
    <w:rsid w:val="007B7CA6"/>
    <w:rsid w:val="00800709"/>
    <w:rsid w:val="00832ABF"/>
    <w:rsid w:val="008522A8"/>
    <w:rsid w:val="008A0B36"/>
    <w:rsid w:val="00931523"/>
    <w:rsid w:val="0093470D"/>
    <w:rsid w:val="009578C9"/>
    <w:rsid w:val="00960555"/>
    <w:rsid w:val="00964742"/>
    <w:rsid w:val="00964A6C"/>
    <w:rsid w:val="00973BD8"/>
    <w:rsid w:val="00977352"/>
    <w:rsid w:val="009B2E96"/>
    <w:rsid w:val="009D0E47"/>
    <w:rsid w:val="009E25A6"/>
    <w:rsid w:val="009F26BF"/>
    <w:rsid w:val="009F5EE9"/>
    <w:rsid w:val="00A00D3D"/>
    <w:rsid w:val="00A11427"/>
    <w:rsid w:val="00B157C4"/>
    <w:rsid w:val="00B352B5"/>
    <w:rsid w:val="00B40F61"/>
    <w:rsid w:val="00B63F10"/>
    <w:rsid w:val="00B64B6A"/>
    <w:rsid w:val="00BA7B13"/>
    <w:rsid w:val="00BE2347"/>
    <w:rsid w:val="00C200DC"/>
    <w:rsid w:val="00C31506"/>
    <w:rsid w:val="00C326A0"/>
    <w:rsid w:val="00C41D9A"/>
    <w:rsid w:val="00C7074B"/>
    <w:rsid w:val="00C7401E"/>
    <w:rsid w:val="00CE28AF"/>
    <w:rsid w:val="00D42885"/>
    <w:rsid w:val="00D474B5"/>
    <w:rsid w:val="00D52F28"/>
    <w:rsid w:val="00D536F1"/>
    <w:rsid w:val="00D71676"/>
    <w:rsid w:val="00D836D6"/>
    <w:rsid w:val="00D90DDB"/>
    <w:rsid w:val="00DA02F5"/>
    <w:rsid w:val="00DB22D0"/>
    <w:rsid w:val="00DD52E9"/>
    <w:rsid w:val="00DE681F"/>
    <w:rsid w:val="00E26820"/>
    <w:rsid w:val="00E32783"/>
    <w:rsid w:val="00E524B0"/>
    <w:rsid w:val="00E52B4D"/>
    <w:rsid w:val="00E62B11"/>
    <w:rsid w:val="00E7724D"/>
    <w:rsid w:val="00E7744F"/>
    <w:rsid w:val="00E823A7"/>
    <w:rsid w:val="00EB4789"/>
    <w:rsid w:val="00EC0578"/>
    <w:rsid w:val="00ED2751"/>
    <w:rsid w:val="00EF0DF9"/>
    <w:rsid w:val="00F05C21"/>
    <w:rsid w:val="00F330D3"/>
    <w:rsid w:val="00F46920"/>
    <w:rsid w:val="00F520E8"/>
    <w:rsid w:val="00F625DD"/>
    <w:rsid w:val="00F6419F"/>
    <w:rsid w:val="00FA0C4E"/>
    <w:rsid w:val="00FB63AB"/>
    <w:rsid w:val="00FC03B3"/>
    <w:rsid w:val="00FC4F3F"/>
    <w:rsid w:val="00FE38AB"/>
    <w:rsid w:val="00FF5479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20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2015-12-26T21:49:00Z</dcterms:created>
  <dcterms:modified xsi:type="dcterms:W3CDTF">2015-12-26T22:50:00Z</dcterms:modified>
</cp:coreProperties>
</file>