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78" w:rsidRPr="00E05A78" w:rsidRDefault="00E05A78" w:rsidP="00E05A78">
      <w:pPr>
        <w:rPr>
          <w:rFonts w:ascii="Times New Roman" w:hAnsi="Times New Roman" w:cs="Times New Roman"/>
          <w:b/>
          <w:sz w:val="28"/>
          <w:szCs w:val="28"/>
        </w:rPr>
      </w:pPr>
      <w:r w:rsidRPr="00E05A78">
        <w:rPr>
          <w:rFonts w:ascii="Times New Roman" w:hAnsi="Times New Roman" w:cs="Times New Roman"/>
          <w:b/>
          <w:sz w:val="28"/>
          <w:szCs w:val="28"/>
        </w:rPr>
        <w:t>«Развитие мелкой моторики рук у детей, занятия, игры, упражнения»</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Все мамы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Рассмотрим подробно все эти вопросы.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Общее понятие и особенности мелкой моторики детей</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roofErr w:type="gramStart"/>
      <w:r w:rsidRPr="00E05A78">
        <w:rPr>
          <w:rFonts w:ascii="Times New Roman" w:hAnsi="Times New Roman" w:cs="Times New Roman"/>
          <w:sz w:val="28"/>
          <w:szCs w:val="28"/>
        </w:rPr>
        <w:t xml:space="preserve"> .</w:t>
      </w:r>
      <w:proofErr w:type="gramEnd"/>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lastRenderedPageBreak/>
        <w:t>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(в интернет-журнале «Развитие» есть статьи про развивающие игры для детей в 1 год, а также игры для развития детей в 2 года)</w:t>
      </w:r>
      <w:proofErr w:type="gramStart"/>
      <w:r w:rsidRPr="00E05A78">
        <w:rPr>
          <w:rFonts w:ascii="Times New Roman" w:hAnsi="Times New Roman" w:cs="Times New Roman"/>
          <w:sz w:val="28"/>
          <w:szCs w:val="28"/>
        </w:rPr>
        <w:t xml:space="preserve"> .</w:t>
      </w:r>
      <w:proofErr w:type="gramEnd"/>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Занятия, игры и упражнения для развития мелкой моторики</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Статья о развитии ребенка по системе </w:t>
      </w:r>
      <w:proofErr w:type="spellStart"/>
      <w:r w:rsidRPr="00E05A78">
        <w:rPr>
          <w:rFonts w:ascii="Times New Roman" w:hAnsi="Times New Roman" w:cs="Times New Roman"/>
          <w:sz w:val="28"/>
          <w:szCs w:val="28"/>
        </w:rPr>
        <w:t>Монтессори</w:t>
      </w:r>
      <w:proofErr w:type="spellEnd"/>
      <w:r w:rsidRPr="00E05A78">
        <w:rPr>
          <w:rFonts w:ascii="Times New Roman" w:hAnsi="Times New Roman" w:cs="Times New Roman"/>
          <w:sz w:val="28"/>
          <w:szCs w:val="28"/>
        </w:rPr>
        <w:t xml:space="preserve">, также будет интересна.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Рассмотрим наиболее простые и эффективные игры:</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 Массаж ладошек</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2. Ладушки</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Все с детства знают </w:t>
      </w:r>
      <w:proofErr w:type="spellStart"/>
      <w:r w:rsidRPr="00E05A78">
        <w:rPr>
          <w:rFonts w:ascii="Times New Roman" w:hAnsi="Times New Roman" w:cs="Times New Roman"/>
          <w:sz w:val="28"/>
          <w:szCs w:val="28"/>
        </w:rPr>
        <w:t>потешку</w:t>
      </w:r>
      <w:proofErr w:type="spellEnd"/>
      <w:r w:rsidRPr="00E05A78">
        <w:rPr>
          <w:rFonts w:ascii="Times New Roman" w:hAnsi="Times New Roman" w:cs="Times New Roman"/>
          <w:sz w:val="28"/>
          <w:szCs w:val="28"/>
        </w:rPr>
        <w:t xml:space="preserve"> «Ладушки-ладушки». Эта игра научит самых маленьких распрямлять пальчики и хлопать в ладоши.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3. Разрывание бумаги</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4. Перелистывание страниц</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После года разрывание бумаги можно заменить перелистыванием страниц какой-нибудь книжки с картинками или журнала.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5. Бусы</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lastRenderedPageBreak/>
        <w:t>6. Вкладыши-мисочки</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Из них можно строить башенки, вкладывать их друг в друга. Эта игра формирует у ребёнка понятие о размере предметов.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7. Крупы</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8. Баночки с крупами</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9. Рисование на песке</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10. Горошина</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Покажите</w:t>
      </w:r>
      <w:r w:rsidR="00A276CD">
        <w:rPr>
          <w:rFonts w:ascii="Times New Roman" w:hAnsi="Times New Roman" w:cs="Times New Roman"/>
          <w:sz w:val="28"/>
          <w:szCs w:val="28"/>
        </w:rPr>
        <w:t xml:space="preserve"> </w:t>
      </w:r>
      <w:r w:rsidRPr="00E05A78">
        <w:rPr>
          <w:rFonts w:ascii="Times New Roman" w:hAnsi="Times New Roman" w:cs="Times New Roman"/>
          <w:sz w:val="28"/>
          <w:szCs w:val="28"/>
        </w:rPr>
        <w:t xml:space="preserve"> малышу всю цепочку действий медленно несколько раз</w:t>
      </w:r>
      <w:r w:rsidR="00A276CD">
        <w:rPr>
          <w:rFonts w:ascii="Times New Roman" w:hAnsi="Times New Roman" w:cs="Times New Roman"/>
          <w:sz w:val="28"/>
          <w:szCs w:val="28"/>
        </w:rPr>
        <w:t>,</w:t>
      </w:r>
      <w:r w:rsidRPr="00E05A78">
        <w:rPr>
          <w:rFonts w:ascii="Times New Roman" w:hAnsi="Times New Roman" w:cs="Times New Roman"/>
          <w:sz w:val="28"/>
          <w:szCs w:val="28"/>
        </w:rPr>
        <w:t xml:space="preserve"> и тогда он обязательно сможет все повторить. Активным деткам эта игра быстро надоедает, в этом случае не нужно их заставлять. Предложите ребенку другую игру.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11. Завинчивание крышек</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12. Застегивание, расстегивание и шнуровка</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lastRenderedPageBreak/>
        <w:t xml:space="preserve">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13. Лепка</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14. Рисование и раскрашивание</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15. Собирание мозаик и паззлов</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 xml:space="preserve">Для детей до 3 лет выбирают паззлы и мозаики с крупными частями. Паззлы также тренируют воображение. </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16. Вырезание</w:t>
      </w:r>
    </w:p>
    <w:p w:rsidR="00E05A78"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Купите малышу детские ножницы, клей-карандаш, цветную бумагу и картон. Научите его мастерить. Вырезайте картинки, приклеивайте их, делайте снежин</w:t>
      </w:r>
      <w:r w:rsidR="00A276CD">
        <w:rPr>
          <w:rFonts w:ascii="Times New Roman" w:hAnsi="Times New Roman" w:cs="Times New Roman"/>
          <w:sz w:val="28"/>
          <w:szCs w:val="28"/>
        </w:rPr>
        <w:t>ки и т. п. Это не только развивае</w:t>
      </w:r>
      <w:r w:rsidRPr="00E05A78">
        <w:rPr>
          <w:rFonts w:ascii="Times New Roman" w:hAnsi="Times New Roman" w:cs="Times New Roman"/>
          <w:sz w:val="28"/>
          <w:szCs w:val="28"/>
        </w:rPr>
        <w:t xml:space="preserve">т мелкую моторику, но и пространственное </w:t>
      </w:r>
      <w:r w:rsidR="00A276CD">
        <w:rPr>
          <w:rFonts w:ascii="Times New Roman" w:hAnsi="Times New Roman" w:cs="Times New Roman"/>
          <w:sz w:val="28"/>
          <w:szCs w:val="28"/>
        </w:rPr>
        <w:t xml:space="preserve"> </w:t>
      </w:r>
      <w:proofErr w:type="gramStart"/>
      <w:r w:rsidRPr="00E05A78">
        <w:rPr>
          <w:rFonts w:ascii="Times New Roman" w:hAnsi="Times New Roman" w:cs="Times New Roman"/>
          <w:sz w:val="28"/>
          <w:szCs w:val="28"/>
        </w:rPr>
        <w:t>воображение</w:t>
      </w:r>
      <w:proofErr w:type="gramEnd"/>
      <w:r w:rsidRPr="00E05A78">
        <w:rPr>
          <w:rFonts w:ascii="Times New Roman" w:hAnsi="Times New Roman" w:cs="Times New Roman"/>
          <w:sz w:val="28"/>
          <w:szCs w:val="28"/>
        </w:rPr>
        <w:t xml:space="preserve"> </w:t>
      </w:r>
      <w:r w:rsidR="00A276CD">
        <w:rPr>
          <w:rFonts w:ascii="Times New Roman" w:hAnsi="Times New Roman" w:cs="Times New Roman"/>
          <w:sz w:val="28"/>
          <w:szCs w:val="28"/>
        </w:rPr>
        <w:t xml:space="preserve"> </w:t>
      </w:r>
      <w:r w:rsidRPr="00E05A78">
        <w:rPr>
          <w:rFonts w:ascii="Times New Roman" w:hAnsi="Times New Roman" w:cs="Times New Roman"/>
          <w:sz w:val="28"/>
          <w:szCs w:val="28"/>
        </w:rPr>
        <w:t xml:space="preserve">и творческое мышление. </w:t>
      </w:r>
    </w:p>
    <w:p w:rsidR="00FC4D9B" w:rsidRPr="00E05A78" w:rsidRDefault="00E05A78" w:rsidP="00E05A78">
      <w:pPr>
        <w:rPr>
          <w:rFonts w:ascii="Times New Roman" w:hAnsi="Times New Roman" w:cs="Times New Roman"/>
          <w:sz w:val="28"/>
          <w:szCs w:val="28"/>
        </w:rPr>
      </w:pPr>
      <w:r w:rsidRPr="00E05A78">
        <w:rPr>
          <w:rFonts w:ascii="Times New Roman" w:hAnsi="Times New Roman" w:cs="Times New Roman"/>
          <w:sz w:val="28"/>
          <w:szCs w:val="28"/>
        </w:rPr>
        <w:t>Однако</w:t>
      </w:r>
      <w:proofErr w:type="gramStart"/>
      <w:r w:rsidRPr="00E05A78">
        <w:rPr>
          <w:rFonts w:ascii="Times New Roman" w:hAnsi="Times New Roman" w:cs="Times New Roman"/>
          <w:sz w:val="28"/>
          <w:szCs w:val="28"/>
        </w:rPr>
        <w:t>,</w:t>
      </w:r>
      <w:proofErr w:type="gramEnd"/>
      <w:r w:rsidRPr="00E05A78">
        <w:rPr>
          <w:rFonts w:ascii="Times New Roman" w:hAnsi="Times New Roman" w:cs="Times New Roman"/>
          <w:sz w:val="28"/>
          <w:szCs w:val="28"/>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E05A78">
        <w:rPr>
          <w:rFonts w:ascii="Times New Roman" w:hAnsi="Times New Roman" w:cs="Times New Roman"/>
          <w:sz w:val="28"/>
          <w:szCs w:val="28"/>
        </w:rPr>
        <w:t>более плавными</w:t>
      </w:r>
      <w:proofErr w:type="gramEnd"/>
      <w:r w:rsidRPr="00E05A78">
        <w:rPr>
          <w:rFonts w:ascii="Times New Roman" w:hAnsi="Times New Roman" w:cs="Times New Roman"/>
          <w:sz w:val="28"/>
          <w:szCs w:val="28"/>
        </w:rPr>
        <w:t xml:space="preserve">, </w:t>
      </w:r>
      <w:bookmarkStart w:id="0" w:name="_GoBack"/>
      <w:bookmarkEnd w:id="0"/>
      <w:r w:rsidRPr="00E05A78">
        <w:rPr>
          <w:rFonts w:ascii="Times New Roman" w:hAnsi="Times New Roman" w:cs="Times New Roman"/>
          <w:sz w:val="28"/>
          <w:szCs w:val="28"/>
        </w:rPr>
        <w:t>четкими и скоординированными.</w:t>
      </w:r>
    </w:p>
    <w:sectPr w:rsidR="00FC4D9B" w:rsidRPr="00E05A78" w:rsidSect="00FC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5A78"/>
    <w:rsid w:val="00A276CD"/>
    <w:rsid w:val="00E05A78"/>
    <w:rsid w:val="00FC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6241</Characters>
  <Application>Microsoft Office Word</Application>
  <DocSecurity>0</DocSecurity>
  <Lines>52</Lines>
  <Paragraphs>14</Paragraphs>
  <ScaleCrop>false</ScaleCrop>
  <Company>Reanimator Extreme Edition</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2014-05-05T17:31:00Z</dcterms:created>
  <dcterms:modified xsi:type="dcterms:W3CDTF">2014-05-06T10:51:00Z</dcterms:modified>
</cp:coreProperties>
</file>