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5C" w:rsidRDefault="003B385C" w:rsidP="003B385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«Художественно-эстетическое развитие  воспитанников  ДОО в коллективной творческой деятельности»</w:t>
      </w:r>
    </w:p>
    <w:p w:rsidR="003B385C" w:rsidRPr="00504E05" w:rsidRDefault="003B385C" w:rsidP="003B385C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реформы образования и введения Федерального государственного образовательного стандарта дошкольного образования  кардинально изменились целевые ориентиры дошкольного образования, а, следовательно, и способы их достижения. </w:t>
      </w:r>
    </w:p>
    <w:p w:rsidR="003B385C" w:rsidRDefault="003B385C" w:rsidP="003B385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04E05">
        <w:rPr>
          <w:rFonts w:ascii="Times New Roman" w:hAnsi="Times New Roman"/>
          <w:sz w:val="24"/>
          <w:szCs w:val="24"/>
        </w:rPr>
        <w:t>Процесс модернизации системы образования сопровождается переосмыслением отечественной и зарубежной образовательной теории и практики, присвоением образованию гуманистического характера и уточнением механизмов всестороннего, гармонического развития личности</w:t>
      </w:r>
      <w:r w:rsidRPr="00CE7731">
        <w:rPr>
          <w:rFonts w:ascii="Times New Roman" w:hAnsi="Times New Roman"/>
          <w:sz w:val="24"/>
          <w:szCs w:val="24"/>
        </w:rPr>
        <w:t>. Актуальным направлением модернизации системы образования является художественно-эстетическое воспитание</w:t>
      </w:r>
      <w:r w:rsidRPr="00504E05">
        <w:rPr>
          <w:rFonts w:ascii="Times New Roman" w:hAnsi="Times New Roman"/>
          <w:sz w:val="24"/>
          <w:szCs w:val="24"/>
        </w:rPr>
        <w:t>, как одно из основных средств духовно-нравственного, культурного развития личности.</w:t>
      </w:r>
    </w:p>
    <w:p w:rsidR="003B385C" w:rsidRPr="00CE7731" w:rsidRDefault="003B385C" w:rsidP="003B385C">
      <w:pPr>
        <w:pStyle w:val="a3"/>
        <w:ind w:firstLine="426"/>
        <w:jc w:val="both"/>
        <w:rPr>
          <w:sz w:val="24"/>
          <w:szCs w:val="24"/>
        </w:rPr>
      </w:pPr>
      <w:r w:rsidRPr="00CE7731">
        <w:rPr>
          <w:rFonts w:ascii="Times New Roman" w:hAnsi="Times New Roman"/>
          <w:sz w:val="24"/>
          <w:szCs w:val="24"/>
        </w:rPr>
        <w:t>Как обозначено в ФГОС ДО, х</w:t>
      </w:r>
      <w:r w:rsidRPr="00CE7731">
        <w:rPr>
          <w:rFonts w:ascii="Times New Roman" w:hAnsi="Times New Roman"/>
          <w:shadow/>
          <w:sz w:val="24"/>
          <w:szCs w:val="24"/>
        </w:rPr>
        <w:t xml:space="preserve">удожественно-эстетическое развитие </w:t>
      </w:r>
      <w:r w:rsidRPr="00CE7731">
        <w:rPr>
          <w:rFonts w:ascii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 и др.).</w:t>
      </w:r>
      <w:r w:rsidRPr="00CE7731">
        <w:rPr>
          <w:sz w:val="24"/>
          <w:szCs w:val="24"/>
        </w:rPr>
        <w:t xml:space="preserve">          </w:t>
      </w:r>
    </w:p>
    <w:p w:rsidR="003B385C" w:rsidRDefault="003B385C" w:rsidP="003B3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3B385C">
        <w:rPr>
          <w:rFonts w:ascii="Times New Roman" w:hAnsi="Times New Roman" w:cs="Times New Roman"/>
          <w:bCs/>
          <w:sz w:val="24"/>
          <w:szCs w:val="24"/>
        </w:rPr>
        <w:t>Художественно-эстетическая деятельность</w:t>
      </w:r>
      <w:r w:rsidRPr="003B38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B385C">
        <w:rPr>
          <w:rFonts w:ascii="Times New Roman" w:hAnsi="Times New Roman" w:cs="Times New Roman"/>
          <w:sz w:val="24"/>
          <w:szCs w:val="24"/>
        </w:rPr>
        <w:t>–</w:t>
      </w:r>
      <w:r w:rsidRPr="003B38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B385C">
        <w:rPr>
          <w:rFonts w:ascii="Times New Roman" w:hAnsi="Times New Roman" w:cs="Times New Roman"/>
          <w:sz w:val="24"/>
          <w:szCs w:val="24"/>
        </w:rPr>
        <w:t xml:space="preserve"> 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</w:t>
      </w:r>
    </w:p>
    <w:p w:rsidR="003B385C" w:rsidRPr="003B385C" w:rsidRDefault="003B385C" w:rsidP="003B3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Н.А.Ветлугина не раз отмечала в своих работах, что работа по эстетическому воспитанию в детском саду тесно связана со всеми сторонами воспитательного процесса, поэтому формы её организации разнообразны: игра, НОД, выставки детских работ,экскурсии , праздники – развлечения и др.</w:t>
      </w:r>
    </w:p>
    <w:p w:rsidR="003B385C" w:rsidRPr="003B385C" w:rsidRDefault="003B385C" w:rsidP="003B3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3B385C">
        <w:rPr>
          <w:rFonts w:ascii="Times New Roman" w:hAnsi="Times New Roman" w:cs="Times New Roman"/>
          <w:sz w:val="24"/>
          <w:szCs w:val="24"/>
        </w:rPr>
        <w:t xml:space="preserve">Среди инновационных форм организации образовательной деятельности в рамках решения задачи интеграции разных видов художественно- эстетической деятельности детей можно выделить следующие: </w:t>
      </w:r>
      <w:r w:rsidRPr="003B385C">
        <w:rPr>
          <w:rFonts w:ascii="Times New Roman" w:hAnsi="Times New Roman" w:cs="Times New Roman"/>
          <w:bCs/>
          <w:sz w:val="24"/>
          <w:szCs w:val="24"/>
        </w:rPr>
        <w:t xml:space="preserve"> дизайн - гостиные, детско-родительские творческие клубы,  творческие мастерские,  литературные, художественные и музыкальные салоны.</w:t>
      </w:r>
      <w:r w:rsidRPr="003B3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385C" w:rsidRPr="00504E05" w:rsidRDefault="003B385C" w:rsidP="003B385C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230"/>
          <w:tab w:val="left" w:pos="10080"/>
          <w:tab w:val="left" w:pos="11520"/>
          <w:tab w:val="left" w:pos="12960"/>
          <w:tab w:val="left" w:pos="14400"/>
          <w:tab w:val="left" w:pos="15840"/>
        </w:tabs>
        <w:ind w:right="-59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</w:t>
      </w:r>
      <w:r w:rsidRPr="00504E05">
        <w:rPr>
          <w:rFonts w:ascii="Times New Roman" w:eastAsia="Times New Roman" w:hAnsi="Times New Roman" w:cs="Times New Roman"/>
          <w:lang w:val="ru-RU"/>
        </w:rPr>
        <w:t>Благодаря такой системе возможно, по Л.Г. Савенковой, рассматривать интеграцию как сложный структурный процесс</w:t>
      </w:r>
      <w:r w:rsidRPr="00504E05">
        <w:rPr>
          <w:rFonts w:ascii="Times New Roman" w:eastAsia="Times New Roman" w:hAnsi="Times New Roman" w:cs="Times New Roman"/>
          <w:b/>
          <w:lang w:val="ru-RU"/>
        </w:rPr>
        <w:t>,</w:t>
      </w:r>
      <w:r w:rsidRPr="00504E05">
        <w:rPr>
          <w:rFonts w:ascii="Times New Roman" w:eastAsia="Times New Roman" w:hAnsi="Times New Roman" w:cs="Times New Roman"/>
          <w:lang w:val="ru-RU"/>
        </w:rPr>
        <w:t xml:space="preserve"> требующий: </w:t>
      </w:r>
    </w:p>
    <w:p w:rsidR="003B385C" w:rsidRPr="00504E05" w:rsidRDefault="003B385C" w:rsidP="003B385C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230"/>
          <w:tab w:val="left" w:pos="10080"/>
          <w:tab w:val="left" w:pos="11520"/>
          <w:tab w:val="left" w:pos="12960"/>
          <w:tab w:val="left" w:pos="14400"/>
          <w:tab w:val="left" w:pos="15840"/>
        </w:tabs>
        <w:ind w:right="-590"/>
        <w:rPr>
          <w:rFonts w:ascii="Times New Roman" w:eastAsia="Times New Roman" w:hAnsi="Times New Roman" w:cs="Times New Roman"/>
          <w:lang w:val="ru-RU"/>
        </w:rPr>
      </w:pPr>
      <w:r w:rsidRPr="00504E05">
        <w:rPr>
          <w:rFonts w:ascii="Times New Roman" w:eastAsia="Times New Roman" w:hAnsi="Times New Roman" w:cs="Times New Roman"/>
          <w:lang w:val="ru-RU"/>
        </w:rPr>
        <w:t>- развития умений детей к  восприятию любых явлений с разных точек зрения;</w:t>
      </w:r>
    </w:p>
    <w:p w:rsidR="003B385C" w:rsidRPr="00504E05" w:rsidRDefault="003B385C" w:rsidP="003B385C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230"/>
          <w:tab w:val="left" w:pos="10080"/>
          <w:tab w:val="left" w:pos="11520"/>
          <w:tab w:val="left" w:pos="12960"/>
          <w:tab w:val="left" w:pos="14400"/>
          <w:tab w:val="left" w:pos="15840"/>
        </w:tabs>
        <w:ind w:right="-590"/>
        <w:rPr>
          <w:rFonts w:ascii="Times New Roman" w:eastAsia="Times New Roman" w:hAnsi="Times New Roman" w:cs="Times New Roman"/>
          <w:lang w:val="ru-RU"/>
        </w:rPr>
      </w:pPr>
      <w:r w:rsidRPr="00504E05">
        <w:rPr>
          <w:rFonts w:ascii="Times New Roman" w:eastAsia="Times New Roman" w:hAnsi="Times New Roman" w:cs="Times New Roman"/>
          <w:lang w:val="ru-RU"/>
        </w:rPr>
        <w:t>- развития умений применять знания из различных областей в решении конкретной творческой задачи;</w:t>
      </w:r>
    </w:p>
    <w:p w:rsidR="003B385C" w:rsidRPr="00504E05" w:rsidRDefault="003B385C" w:rsidP="003B385C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230"/>
          <w:tab w:val="left" w:pos="10080"/>
          <w:tab w:val="left" w:pos="11520"/>
          <w:tab w:val="left" w:pos="12960"/>
          <w:tab w:val="left" w:pos="14400"/>
          <w:tab w:val="left" w:pos="15840"/>
        </w:tabs>
        <w:ind w:right="-590"/>
        <w:rPr>
          <w:rFonts w:ascii="Times New Roman" w:eastAsia="Times New Roman" w:hAnsi="Times New Roman" w:cs="Times New Roman"/>
          <w:lang w:val="ru-RU"/>
        </w:rPr>
      </w:pPr>
      <w:r w:rsidRPr="00504E05">
        <w:rPr>
          <w:rFonts w:ascii="Times New Roman" w:eastAsia="Times New Roman" w:hAnsi="Times New Roman" w:cs="Times New Roman"/>
          <w:lang w:val="ru-RU"/>
        </w:rPr>
        <w:t>- формирования способности самостоятельно проводить творческие исследования;</w:t>
      </w:r>
    </w:p>
    <w:p w:rsidR="003B385C" w:rsidRDefault="003B385C" w:rsidP="003B385C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230"/>
          <w:tab w:val="left" w:pos="10080"/>
          <w:tab w:val="left" w:pos="11520"/>
          <w:tab w:val="left" w:pos="12960"/>
          <w:tab w:val="left" w:pos="14400"/>
          <w:tab w:val="left" w:pos="15840"/>
        </w:tabs>
        <w:ind w:right="-590"/>
        <w:rPr>
          <w:rFonts w:ascii="Times New Roman" w:eastAsia="Times New Roman" w:hAnsi="Times New Roman" w:cs="Times New Roman"/>
          <w:lang w:val="ru-RU"/>
        </w:rPr>
      </w:pPr>
      <w:r w:rsidRPr="00504E05">
        <w:rPr>
          <w:rFonts w:ascii="Times New Roman" w:eastAsia="Times New Roman" w:hAnsi="Times New Roman" w:cs="Times New Roman"/>
          <w:lang w:val="ru-RU"/>
        </w:rPr>
        <w:t>-развития желания активно выражать себя в каком-либо творчестве.</w:t>
      </w:r>
    </w:p>
    <w:p w:rsidR="003B385C" w:rsidRPr="003B385C" w:rsidRDefault="003B385C" w:rsidP="003B385C">
      <w:pPr>
        <w:pStyle w:val="Standard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230"/>
          <w:tab w:val="left" w:pos="10080"/>
          <w:tab w:val="left" w:pos="11520"/>
          <w:tab w:val="left" w:pos="12960"/>
          <w:tab w:val="left" w:pos="14400"/>
          <w:tab w:val="left" w:pos="15840"/>
        </w:tabs>
        <w:ind w:right="-59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3B385C">
        <w:rPr>
          <w:rFonts w:ascii="Times New Roman" w:hAnsi="Times New Roman" w:cs="Times New Roman"/>
        </w:rPr>
        <w:t>Одной из наиболее важных форм организации работы по художественно-эстетическому воспитанию, является коллективная творческая деятельность.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>
        <w:t xml:space="preserve">       </w:t>
      </w:r>
      <w:r w:rsidRPr="00504E05">
        <w:t>Анализируя поступки ребят в детском саду и на улицах города, можно заметить, что они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 Именно в детском саду ребенок должен научиться жить среди людей. А объединит детей  коллективная работа.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>
        <w:t xml:space="preserve">       </w:t>
      </w:r>
      <w:r w:rsidRPr="00504E05">
        <w:t xml:space="preserve">Развитие умения у детей творчески работать в коллективе - одна из важнейших задач современного образования. Коллективное творческое дело — это уникальное и в то же время естественное социальное и педагогическое явление, которое может быть положено в основу всей деятельности коллектива. Поэтому оно дело жизненно важное, общественно необходимое. Оно — коллективное, потому что планируется, готовится, совершается и обсуждается совместно воспитанниками и воспитателями как младшими и старшими товарищами по общей жизненно-практической заботе. Оно — творческое, потому что </w:t>
      </w:r>
      <w:r w:rsidRPr="00504E05">
        <w:lastRenderedPageBreak/>
        <w:t>планируется, готовится и обсуждается каждый раз в новом варианте, в результате поиска лучших способов, средств решения определенных жизненно важных задач.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 w:rsidRPr="00504E05">
        <w:t xml:space="preserve">        Коллективная форма организации дает возможность каждому ребѐнку формировать умения и навыки работать вместе, строить общение, развивает привычку к взаимопомощи. Коллективные работы с детьми создаются (начиная с младшего дошкольного возраста) по рисованию, лепке, аппликации, по одному виду или двум-трём видам на одном занятии (лепка и аппликация, аппликация и рисование, аппликация и художественный труд) .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>
        <w:t xml:space="preserve">         </w:t>
      </w:r>
      <w:r w:rsidRPr="00504E05">
        <w:t>Решая проблему развития коллективного творчества, педагог должен основываться на следующих принципах: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 w:rsidRPr="00504E05">
        <w:t>1.Творческая реализация каждого воспитанника как условие развития коллективного сотворчества;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 w:rsidRPr="00504E05">
        <w:t>2.Учет индивидуальных особенностей детей при определении ролевого места в коллективном взаимодействии;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 w:rsidRPr="00504E05">
        <w:t>3.Управленческая режиссура в постановлении процесса коллективной деятельности;</w:t>
      </w:r>
    </w:p>
    <w:p w:rsidR="003B385C" w:rsidRPr="00504E05" w:rsidRDefault="003B385C" w:rsidP="003B385C">
      <w:pPr>
        <w:pStyle w:val="a5"/>
        <w:spacing w:before="0" w:beforeAutospacing="0" w:after="0" w:afterAutospacing="0"/>
        <w:jc w:val="both"/>
      </w:pPr>
      <w:r w:rsidRPr="00504E05">
        <w:t>4.Комфортность пребывания ребенка в коллективе сверстников.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B38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коллективных работ вырабатываются следующие умения: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договариваться о совместной работе, ее содержании;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обсуждать интересные варианты замыслов и принимать наилучшие решения,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вместе, уступать друг другу, помогать, подсказывать, учиться критиковать и вырабатывать навыки делового сотрудничества;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свою работу, определять ее последовательность, содержание, композицию, дополнения, рациональное размещение материалов и оборудования;</w:t>
      </w:r>
    </w:p>
    <w:p w:rsidR="003B385C" w:rsidRPr="0001470E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оценивать, быть внимательным, радоваться успехам своим и товарищей при создании коллективных работ.</w:t>
      </w:r>
      <w:r w:rsidRPr="0001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коллективные работы должны иметь целевое назначение. Воспитатель подводит детей к тому, чтобы вместе создать картину, сделать украшение к празднику, украсить группу, коридор, зал, выполнить панно для досуга, ко дню рождения ребенка, декорации к играм, спектаклям, книжку в подарок, проиллюстрировать сказки, стихотворения, кадры из мультфильмов. При этом оценивается не только общий результат, но и вклад каждого ребенка в коллективную работу.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</w:t>
      </w: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коллективных видов деятельности выделены три основные формы .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Совместно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индивидуальная.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работают индивидуально по единому замыслу и только на завершающем этапе деятельность становится частью общей композиции. Работа организуется так, что композиция коллективной работы продумывается заранее, выбирается цвет, размер, расположение; выбирается материал и техника для фона и деталей ; продумывается процесс выполнения коллективной композиции, монтаж.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элементов на фоне может быть свободным, на одной линии, организованное расположение и мозаика.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Совместно - последовательная</w:t>
      </w: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одного ребенка взаимосвязана с предыдущим и последующим ребенком. Дети работают индивидуально над элементом, а потом следует последовательная работа связанная со сборкой.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Совместно — взаимодействующая</w:t>
      </w: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вид деятельности ведется одновременно всеми детьми, согласовывая все действия на каждом этапе. Дети делятся на группы, у которых будут разные задачи по выполнению коллективной работы (фон, герои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деревья, дома, цветы, животные) .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коллективным видам деятельности используются разные виды искусства: изобразительное и декоративное, музыку, танец, литературу. Интегрированность дает возможность показывать детям художественный образ разными средствами выразительности, видеть его по- своему, понимать творческие задачи; учиться искать пути в творчестве, создании своего образа. </w:t>
      </w:r>
    </w:p>
    <w:p w:rsid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Регулярно используя на занятиях коллективную форму работы, можно получить красивую художественную работу, положительный, эмоциональный настрой детей, воспитателей и желание работать в коллективе 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04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место в художественно-эстетическом развитии детей отводится коллективной театрализованной деятельности.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</w:t>
      </w:r>
      <w:r w:rsidRPr="00E66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0DA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385C">
        <w:rPr>
          <w:rFonts w:ascii="Times New Roman" w:hAnsi="Times New Roman" w:cs="Times New Roman"/>
          <w:sz w:val="24"/>
          <w:szCs w:val="24"/>
        </w:rPr>
        <w:t>Цель коллективной театрализованной деятельности – формирование художественно-эстетического вкуса детей, развитие творческих способностей, интеллекта, эмоциональной сферы ребенка.</w:t>
      </w:r>
    </w:p>
    <w:p w:rsidR="003B385C" w:rsidRPr="003B385C" w:rsidRDefault="003B385C" w:rsidP="003B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 xml:space="preserve">      </w:t>
      </w:r>
      <w:r w:rsidRPr="003B385C">
        <w:rPr>
          <w:rFonts w:ascii="Times New Roman" w:hAnsi="Times New Roman" w:cs="Times New Roman"/>
          <w:bCs/>
          <w:sz w:val="24"/>
          <w:szCs w:val="24"/>
        </w:rPr>
        <w:t xml:space="preserve">Основные задачи коллективной театрализованной деятельности: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– развитие творческих способностей дошкольников, воображения, внимания, самостоятельности мышления;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-    коллективные взаимодействия;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– ознакомление детей с различными видами театра (кукольный, драматический, оперный, балет, народный балаганный и др.);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– работа над речью, интонацией;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– развитие эстетических способностей;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– развитие сферы чувств, соучастия, сопереживания;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– обогащение и активизация словарного запаса;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– совершенствование артистических навыков детей; </w:t>
      </w:r>
    </w:p>
    <w:p w:rsid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– развивать способность детей к импровизации с использованием средств выразительности (мимики, жестов, движений и др.).</w:t>
      </w:r>
    </w:p>
    <w:p w:rsidR="003B385C" w:rsidRPr="00504E05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E05">
        <w:rPr>
          <w:rFonts w:ascii="Times New Roman" w:hAnsi="Times New Roman" w:cs="Times New Roman"/>
          <w:sz w:val="24"/>
          <w:szCs w:val="24"/>
        </w:rPr>
        <w:t xml:space="preserve">Применение театрализованной деятельности в педагогическом процессе позволяет успешно решать многие воспитательно-образовательные задачи, развивать художественный вкус, творческие способности, формировать устойчивый интерес к театральному искусству. Активное участие в театрализованных представлениях обогащает детей новыми впечатлениями, дает возможность приобрести новые навыки, закрепить ранее полученные. Кроме того, формируются их организаторские способности, создаются благоприятные условия для дружного детского коллектива. 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t xml:space="preserve">      </w:t>
      </w:r>
      <w:r w:rsidRPr="003B385C">
        <w:rPr>
          <w:rStyle w:val="c2"/>
        </w:rPr>
        <w:t>Театр - один из самых демократичных и доступных видов искусства для детей,  связанный с: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- художественным образованием и воспитанием детей;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- формированием эстетического вкуса;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- нравственным воспитанием;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- развитием памяти, воображения, инициативности, речи;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- развитием коммуникативных качеств;</w:t>
      </w:r>
    </w:p>
    <w:p w:rsidR="003B385C" w:rsidRDefault="003B385C" w:rsidP="003B385C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B385C">
        <w:rPr>
          <w:rStyle w:val="c2"/>
          <w:rFonts w:ascii="Times New Roman" w:hAnsi="Times New Roman" w:cs="Times New Roman"/>
          <w:sz w:val="24"/>
          <w:szCs w:val="24"/>
        </w:rPr>
        <w:t>- созданием положительного эмоционального настроя, снятием напряженности, решением конфликтных ситуаций через театральную игру.</w:t>
      </w:r>
    </w:p>
    <w:p w:rsidR="003B385C" w:rsidRPr="00504E05" w:rsidRDefault="003B385C" w:rsidP="003B385C">
      <w:pPr>
        <w:pStyle w:val="c14"/>
        <w:spacing w:before="0" w:beforeAutospacing="0" w:after="0" w:afterAutospacing="0"/>
        <w:ind w:firstLine="273"/>
        <w:jc w:val="both"/>
      </w:pPr>
      <w:r w:rsidRPr="00504E05">
        <w:rPr>
          <w:rStyle w:val="c2"/>
        </w:rPr>
        <w:t>С целью приобщения  детей к театральному искусству, к коллективной театрализованной деятельности</w:t>
      </w:r>
      <w:r w:rsidRPr="00504E05">
        <w:rPr>
          <w:rStyle w:val="c6c2"/>
          <w:b/>
          <w:bCs/>
        </w:rPr>
        <w:t>.</w:t>
      </w:r>
      <w:r w:rsidRPr="00504E05">
        <w:rPr>
          <w:rStyle w:val="apple-converted-space"/>
          <w:b/>
          <w:bCs/>
        </w:rPr>
        <w:t> </w:t>
      </w:r>
      <w:r w:rsidRPr="00504E05">
        <w:rPr>
          <w:rStyle w:val="c2"/>
        </w:rPr>
        <w:t>Способствованию формирования  творческой личности; развития речи и  коммуникативные навыков у детей. Создания условий для развития творческой активности детей в театральной деятельности, обеспечения условия взаимосвязи с другими видами деятельности в целостном педагогическом процессе.  Мной был разработан и на данный момент реализовывается творческий проект «Мир театра».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Pr="003B385C">
        <w:rPr>
          <w:rFonts w:ascii="Times New Roman" w:hAnsi="Times New Roman" w:cs="Times New Roman"/>
          <w:bCs/>
          <w:sz w:val="24"/>
          <w:szCs w:val="24"/>
        </w:rPr>
        <w:t>Цель проекта:  </w:t>
      </w:r>
      <w:r w:rsidRPr="003B385C">
        <w:rPr>
          <w:rFonts w:ascii="Times New Roman" w:hAnsi="Times New Roman" w:cs="Times New Roman"/>
          <w:sz w:val="24"/>
          <w:szCs w:val="24"/>
        </w:rPr>
        <w:t>приобщать детей к театральному искусству, к театрализованной деятельности</w:t>
      </w:r>
      <w:r w:rsidRPr="003B385C">
        <w:rPr>
          <w:rFonts w:ascii="Times New Roman" w:hAnsi="Times New Roman" w:cs="Times New Roman"/>
          <w:bCs/>
          <w:sz w:val="24"/>
          <w:szCs w:val="24"/>
        </w:rPr>
        <w:t>. </w:t>
      </w:r>
      <w:r w:rsidRPr="003B385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творческой личности; развивать речь и  коммуникативные навыки у детей. 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 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>
        <w:rPr>
          <w:rStyle w:val="c2"/>
        </w:rPr>
        <w:t xml:space="preserve">       </w:t>
      </w:r>
      <w:r w:rsidRPr="007504D3">
        <w:rPr>
          <w:rStyle w:val="c2"/>
        </w:rPr>
        <w:t>Реализация проекта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385C">
        <w:rPr>
          <w:rFonts w:ascii="Times New Roman" w:hAnsi="Times New Roman" w:cs="Times New Roman"/>
          <w:bCs/>
          <w:sz w:val="24"/>
          <w:szCs w:val="24"/>
        </w:rPr>
        <w:t>Задачи проекта:</w:t>
      </w:r>
      <w:r w:rsidRPr="003B3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1. Расширять представления детей о театре, его видах, атрибутах, костюмах, декорации.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2.Создавать условия для организации коллективной театрализованной деятельности детей и взрослых, направленные на сближения детей, родителей и педагогов ДОУ.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3.  Формировать в ДОУ художественно-эстетическую творчески развивающую предметную среду.                      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 xml:space="preserve"> 4. Учить детей налаживать и регулировать контакты в совместной и самостоятельной деятельности.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5. Развивать эмоциональность и выразительность речи у дошкольников.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6. Прививать детям первичные навыки в области театрального искусства (использование мимики, жестов, голоса).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7. Способствовать формированию эстетического вкуса.                      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8. Обеспечить взаимосвязь с другими видами деятельности: изобразительной, музыкальной, художественной литературой, конструированием.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9. Приобщать взрослых и детей к театрально-исполнительской деятельности.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sz w:val="24"/>
          <w:szCs w:val="24"/>
        </w:rPr>
        <w:t>10. Приобщать родителей к театрально-культурной жизни ДОУ.</w:t>
      </w:r>
    </w:p>
    <w:p w:rsidR="003B385C" w:rsidRPr="003B385C" w:rsidRDefault="003B385C" w:rsidP="003B385C">
      <w:pPr>
        <w:pStyle w:val="c0"/>
        <w:spacing w:before="0" w:beforeAutospacing="0" w:after="0" w:afterAutospacing="0"/>
        <w:ind w:left="-142" w:firstLine="142"/>
        <w:jc w:val="both"/>
      </w:pPr>
      <w:r>
        <w:rPr>
          <w:rStyle w:val="c6c2"/>
          <w:b/>
          <w:bCs/>
        </w:rPr>
        <w:t xml:space="preserve">         </w:t>
      </w:r>
      <w:r w:rsidRPr="003B385C">
        <w:rPr>
          <w:rStyle w:val="c6c2"/>
          <w:bCs/>
        </w:rPr>
        <w:t>В своей работе руководствовались следующими принципами: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1. Принцип организации личностно-ориентированного взаимодействия с учетом индивидуальных возможностей – принятие и поддержка его, индивидуальности, интересов и потребностей, развитие творческих способностей, забота о его эмоциональном благополучии.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2. Принцип интеграции – содержание театрализованных игр взаимосвязаны с другими разделами программы воспитания и обучения детей в детском саду.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3. Принцип координации деятельности педагога – деятельность специалистов согласованна с образовательной деятельностью музыкального руководителя.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4. Принцип возрастной адресованности – содержание деятельности выстраивается в соответствии и учетом возраста детей.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Style w:val="c2"/>
        </w:rPr>
        <w:t>5. 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семье.</w:t>
      </w:r>
    </w:p>
    <w:p w:rsid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50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для расширения представления детей о театре, его видах, атрибутах, костюмах, декорации имеет создание творческой развивающей среды в группе.</w:t>
      </w:r>
    </w:p>
    <w:p w:rsidR="003B385C" w:rsidRDefault="003B385C" w:rsidP="003B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проекта использовались такие формы работы с детьми, как: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85C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деятельность;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385C">
        <w:rPr>
          <w:rFonts w:ascii="Times New Roman" w:hAnsi="Times New Roman" w:cs="Times New Roman"/>
          <w:bCs/>
          <w:sz w:val="24"/>
          <w:szCs w:val="24"/>
        </w:rPr>
        <w:t>театральный кружок «Хохотушки - Говорушки»;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- показ спектаклей, драматизация сказок;</w:t>
      </w: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- презентации разных видов театра;</w:t>
      </w:r>
    </w:p>
    <w:p w:rsidR="00000000" w:rsidRPr="003B385C" w:rsidRDefault="003B385C" w:rsidP="003B38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>выставки;</w:t>
      </w:r>
    </w:p>
    <w:p w:rsidR="003B385C" w:rsidRPr="003B385C" w:rsidRDefault="003B385C" w:rsidP="003B38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 посещение театров </w:t>
      </w:r>
    </w:p>
    <w:p w:rsidR="00000000" w:rsidRPr="003B385C" w:rsidRDefault="003B385C" w:rsidP="003B38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385C">
        <w:rPr>
          <w:rFonts w:ascii="Times New Roman" w:hAnsi="Times New Roman" w:cs="Times New Roman"/>
          <w:bCs/>
          <w:sz w:val="24"/>
          <w:szCs w:val="24"/>
        </w:rPr>
        <w:t xml:space="preserve">занятия по актерскому мастерству </w:t>
      </w:r>
      <w:r w:rsidRPr="003B385C">
        <w:rPr>
          <w:rFonts w:ascii="Times New Roman" w:hAnsi="Times New Roman" w:cs="Times New Roman"/>
          <w:bCs/>
          <w:sz w:val="24"/>
          <w:szCs w:val="24"/>
        </w:rPr>
        <w:t>и т.д.</w:t>
      </w:r>
      <w:r w:rsidRPr="003B3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rFonts w:eastAsiaTheme="minorHAnsi"/>
          <w:lang w:eastAsia="en-US"/>
        </w:rPr>
        <w:t xml:space="preserve">        </w:t>
      </w:r>
      <w:r w:rsidRPr="003B385C">
        <w:rPr>
          <w:rStyle w:val="c5c2"/>
          <w:iCs/>
        </w:rPr>
        <w:t>Работу реализ</w:t>
      </w:r>
      <w:r>
        <w:rPr>
          <w:rStyle w:val="c5c2"/>
          <w:iCs/>
        </w:rPr>
        <w:t>овала с помошью следующих м</w:t>
      </w:r>
      <w:r w:rsidRPr="003B385C">
        <w:rPr>
          <w:rStyle w:val="c5c2"/>
          <w:iCs/>
        </w:rPr>
        <w:t>етодов  и приемов: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 xml:space="preserve">- </w:t>
      </w:r>
      <w:r>
        <w:rPr>
          <w:rStyle w:val="c2"/>
        </w:rPr>
        <w:t xml:space="preserve">коллективная </w:t>
      </w:r>
      <w:r w:rsidRPr="007504D3">
        <w:rPr>
          <w:rStyle w:val="c2"/>
        </w:rPr>
        <w:t>творческая деятельность (игровое творчество, песенное, танцевальное, импровизация на детских музыкальных инструментах);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>- игры-драматизации;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>- беседы после просмотра спектаклей;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lastRenderedPageBreak/>
        <w:t>- упражнения по дикции;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>- игры-превращения;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>- упражнения на развитие мимики, детской пластики элементы искусства пантомимы;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>- театральные этюды;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 w:rsidRPr="007504D3">
        <w:rPr>
          <w:rStyle w:val="c2"/>
        </w:rPr>
        <w:t>- репетиции и обыгрывание сказок и инсценировок.</w:t>
      </w:r>
    </w:p>
    <w:p w:rsidR="003B385C" w:rsidRPr="007504D3" w:rsidRDefault="003B385C" w:rsidP="003B385C">
      <w:pPr>
        <w:pStyle w:val="c0"/>
        <w:spacing w:before="0" w:beforeAutospacing="0" w:after="0" w:afterAutospacing="0"/>
        <w:jc w:val="both"/>
      </w:pPr>
      <w:r>
        <w:rPr>
          <w:rStyle w:val="c2"/>
        </w:rPr>
        <w:t xml:space="preserve">            </w:t>
      </w:r>
      <w:r w:rsidRPr="007504D3">
        <w:rPr>
          <w:rStyle w:val="c2"/>
        </w:rPr>
        <w:t>Ведущая идея проекта – активное вовлечение родителей в творческий процесс развития театрализованной деятельности детей.</w:t>
      </w:r>
    </w:p>
    <w:p w:rsidR="003B385C" w:rsidRDefault="003B385C" w:rsidP="003B385C">
      <w:pPr>
        <w:pStyle w:val="c0"/>
        <w:spacing w:before="0" w:beforeAutospacing="0" w:after="0" w:afterAutospacing="0"/>
        <w:jc w:val="both"/>
        <w:rPr>
          <w:rStyle w:val="c2"/>
        </w:rPr>
      </w:pPr>
      <w:r w:rsidRPr="007504D3">
        <w:rPr>
          <w:rStyle w:val="c2"/>
        </w:rPr>
        <w:t xml:space="preserve">     Задача – заинтересовать родителей перспективами развития </w:t>
      </w:r>
      <w:r>
        <w:rPr>
          <w:rStyle w:val="c2"/>
        </w:rPr>
        <w:t xml:space="preserve">коллективной </w:t>
      </w:r>
      <w:r w:rsidRPr="007504D3">
        <w:rPr>
          <w:rStyle w:val="c2"/>
        </w:rPr>
        <w:t>театрализованной деятельности детей, вовлечь их в жизнь детского сада, сделать их союзниками в своей работе.</w:t>
      </w:r>
    </w:p>
    <w:p w:rsidR="003B385C" w:rsidRDefault="003B385C" w:rsidP="003B385C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       Формы взаимодействия с родителями: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устный опрос «Играете ли вы с ребенком в театр» (на начало и конец проекта);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индивидуальные беседы;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наглядная информация: папка «Театр для всех» с описанием истории театра, его видов; памятки «Организация театральной деятельности в средней группе», «Условия для развития театральных игр и приобщение детей к театральной деятельности».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фотовыставки «Театральные новости»;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выставка – презентация разных видов театра «Поиграйте с нами»;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день открытых дверей, дружеские встречи;</w:t>
      </w:r>
    </w:p>
    <w:p w:rsidR="003B385C" w:rsidRPr="003B385C" w:rsidRDefault="003B385C" w:rsidP="003B385C">
      <w:pPr>
        <w:pStyle w:val="c0"/>
        <w:spacing w:before="0" w:beforeAutospacing="0" w:after="0" w:afterAutospacing="0"/>
      </w:pPr>
      <w:r w:rsidRPr="003B385C">
        <w:rPr>
          <w:bCs/>
        </w:rPr>
        <w:t>- помощь в изготовлении костюмов и декораций.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t xml:space="preserve">Работая над проектом </w:t>
      </w:r>
      <w:r>
        <w:rPr>
          <w:bCs/>
        </w:rPr>
        <w:t>о</w:t>
      </w:r>
      <w:r w:rsidRPr="003B385C">
        <w:rPr>
          <w:bCs/>
        </w:rPr>
        <w:t>жидали следующие результаты: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Для детей: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 xml:space="preserve">1. Создание благоприятных условий для раскрытия личности ребенка, его индивидуальности, творческого потенциала через приобщение детей к театральному искусству, к театрализованной деятельности. 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2. Развитие речи, мимики, жестов.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3. Развитие инициативы, активности, самостоятельности.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Для воспитателей: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1. Повышение профессионализма.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2. Внедрение новых методов в работе с детьми и родителями.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3. Личностный профессиональный рост.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4. Самореализация.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Для родителей: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1. Повышение уровня личностного сознания.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2. Укрепление взаимоотношений между детьми и родителями.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3. Самореализация.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Для группы: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1. Создание качественной предметно-развивающей среды для расширения представления детей о театре, его видах, атрибутах, костюмах, декорации.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>2. Создание системы перспективного планирования по театрализованной деятельности.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  <w:r w:rsidRPr="003B385C">
        <w:rPr>
          <w:bCs/>
        </w:rPr>
        <w:t xml:space="preserve">3. Создание картотеки театрализованных игр. </w:t>
      </w:r>
    </w:p>
    <w:p w:rsidR="003B385C" w:rsidRPr="007504D3" w:rsidRDefault="003B385C" w:rsidP="003B385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между театрализованной деятельностью и эстетическим воспитанием детей существует тесная взаимосвязь. Причем яркие проявления эстетического развития обеспечиваются при помощи театрализованных игр. Реализуя полноценное эстетическое воспитание и развитие ребенка, педагоги обеспечивают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3B385C" w:rsidRPr="007504D3" w:rsidRDefault="003B385C" w:rsidP="003B385C">
      <w:pPr>
        <w:pStyle w:val="c4"/>
        <w:spacing w:before="0" w:beforeAutospacing="0" w:after="0" w:afterAutospacing="0"/>
        <w:ind w:firstLine="720"/>
        <w:jc w:val="both"/>
        <w:rPr>
          <w:rStyle w:val="c1"/>
        </w:rPr>
      </w:pPr>
      <w:r w:rsidRPr="007504D3">
        <w:rPr>
          <w:rStyle w:val="c1"/>
        </w:rPr>
        <w:t>Акцент в организации театрализованной деятельности с дошкольниками я делаю 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3B385C" w:rsidRPr="007504D3" w:rsidRDefault="003B385C" w:rsidP="003B385C">
      <w:pPr>
        <w:pStyle w:val="c4"/>
        <w:spacing w:before="0" w:beforeAutospacing="0" w:after="0" w:afterAutospacing="0"/>
        <w:ind w:firstLine="720"/>
        <w:jc w:val="both"/>
      </w:pPr>
      <w:r w:rsidRPr="007504D3">
        <w:rPr>
          <w:rStyle w:val="c1"/>
        </w:rPr>
        <w:lastRenderedPageBreak/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 В</w:t>
      </w:r>
      <w:r w:rsidRPr="007504D3">
        <w:t xml:space="preserve"> процессе </w:t>
      </w:r>
      <w:r w:rsidRPr="007504D3">
        <w:rPr>
          <w:rStyle w:val="c1"/>
        </w:rPr>
        <w:t>коллективной</w:t>
      </w:r>
      <w:r w:rsidRPr="007504D3">
        <w:t xml:space="preserve"> организации театрализованной игры у детей развиваются умения и навыки организаторские, совершенствуются формы, виды и средства общения, складываются непосредственные взаимоотношения детей друг с другом, приобретаются коммуникативные умения и навыки. Возникает</w:t>
      </w:r>
      <w:r>
        <w:t xml:space="preserve"> </w:t>
      </w:r>
      <w:r w:rsidRPr="007504D3">
        <w:t>личностность в общении, строящаяся на осознаваемой, мотивированной основе. В процессе игры и подготовке к ней между детьми складываются отношения сотрудничества, взаимопомощи, разделения и кооперации труда, заботы и внимания друг к другу. Роль педагога в организации и проведении театрально-игровой деятельности очень велика. Педагогу очень важно осуществить индивидуальный подход к каждому ребенку.</w:t>
      </w:r>
    </w:p>
    <w:p w:rsidR="003B385C" w:rsidRPr="003B385C" w:rsidRDefault="003B385C" w:rsidP="003B385C">
      <w:pPr>
        <w:pStyle w:val="c0"/>
        <w:spacing w:before="0" w:beforeAutospacing="0" w:after="0" w:afterAutospacing="0"/>
        <w:jc w:val="both"/>
      </w:pPr>
    </w:p>
    <w:p w:rsidR="003B385C" w:rsidRPr="003B385C" w:rsidRDefault="003B385C" w:rsidP="003B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85C" w:rsidRPr="003B385C" w:rsidSect="003B38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1CC"/>
    <w:multiLevelType w:val="hybridMultilevel"/>
    <w:tmpl w:val="1272EB48"/>
    <w:lvl w:ilvl="0" w:tplc="C9623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CC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2A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24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28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865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A87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60F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01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85C"/>
    <w:rsid w:val="001C20DA"/>
    <w:rsid w:val="003B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B38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B385C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B385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c2">
    <w:name w:val="c2"/>
    <w:basedOn w:val="a0"/>
    <w:rsid w:val="003B385C"/>
  </w:style>
  <w:style w:type="paragraph" w:customStyle="1" w:styleId="c0">
    <w:name w:val="c0"/>
    <w:basedOn w:val="a"/>
    <w:rsid w:val="003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0"/>
    <w:rsid w:val="003B385C"/>
  </w:style>
  <w:style w:type="character" w:customStyle="1" w:styleId="apple-converted-space">
    <w:name w:val="apple-converted-space"/>
    <w:basedOn w:val="a0"/>
    <w:rsid w:val="003B385C"/>
  </w:style>
  <w:style w:type="character" w:customStyle="1" w:styleId="c5c2">
    <w:name w:val="c5 c2"/>
    <w:basedOn w:val="a0"/>
    <w:rsid w:val="003B385C"/>
  </w:style>
  <w:style w:type="character" w:customStyle="1" w:styleId="c1">
    <w:name w:val="c1"/>
    <w:basedOn w:val="a0"/>
    <w:rsid w:val="003B385C"/>
  </w:style>
  <w:style w:type="paragraph" w:customStyle="1" w:styleId="c4">
    <w:name w:val="c4"/>
    <w:basedOn w:val="a"/>
    <w:rsid w:val="003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2015-12-19T21:38:00Z</dcterms:created>
  <dcterms:modified xsi:type="dcterms:W3CDTF">2015-12-19T22:08:00Z</dcterms:modified>
</cp:coreProperties>
</file>