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5BD" w:rsidRDefault="00FE65BD" w:rsidP="00FE65BD">
      <w:pPr>
        <w:shd w:val="clear" w:color="auto" w:fill="FFFFFF"/>
        <w:autoSpaceDE w:val="0"/>
        <w:autoSpaceDN w:val="0"/>
        <w:adjustRightInd w:val="0"/>
        <w:spacing w:after="0" w:line="240" w:lineRule="auto"/>
        <w:jc w:val="both"/>
        <w:rPr>
          <w:rFonts w:ascii="Times New Roman" w:hAnsi="Times New Roman"/>
          <w:b/>
          <w:color w:val="000000"/>
          <w:sz w:val="28"/>
          <w:szCs w:val="28"/>
        </w:rPr>
      </w:pPr>
    </w:p>
    <w:p w:rsidR="00FE65BD" w:rsidRPr="00996319" w:rsidRDefault="005C7FE3" w:rsidP="00FE65BD">
      <w:pPr>
        <w:tabs>
          <w:tab w:val="left" w:pos="2947"/>
        </w:tabs>
      </w:pPr>
      <w:r w:rsidRPr="005C7FE3">
        <w:rPr>
          <w:noProof/>
          <w:color w:val="002060"/>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6.35pt;margin-top:3.4pt;width:185pt;height:52.25pt;z-index:-251656192" wrapcoords="20638 4011 12505 4629 874 7406 874 8949 437 10491 -87 13269 -87 16971 437 19749 262 20674 262 20983 874 20983 1399 20983 6821 19131 6821 18823 19589 14194 21163 13577 21600 10800 21250 8949 21600 4011 20638 4011" adj="8540" fillcolor="#0070c0" strokecolor="#903">
            <v:fill color2="#36f" rotate="t" angle="-135" focus="50%" type="gradient"/>
            <v:shadow color="#868686"/>
            <v:textpath style="font-family:&quot;Monotype Corsiva&quot;;font-weight:bold;v-text-kern:t" trim="t" fitpath="t" string="Визитная"/>
            <w10:wrap type="tight"/>
          </v:shape>
        </w:pict>
      </w:r>
      <w:r w:rsidR="00FE65BD">
        <w:t xml:space="preserve">  </w:t>
      </w:r>
    </w:p>
    <w:p w:rsidR="00FE65BD" w:rsidRPr="00996319" w:rsidRDefault="00FE65BD" w:rsidP="00FE65BD"/>
    <w:p w:rsidR="00FE65BD" w:rsidRPr="00996319" w:rsidRDefault="005C7FE3" w:rsidP="00FE65BD">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7.9pt;margin-top:4.75pt;width:184.4pt;height:37.65pt;z-index:-251655168" wrapcoords="1844 0 263 0 -88 3456 263 6912 -88 13824 -88 15552 3161 20736 4390 21168 6322 21168 17385 20736 21073 19008 20985 13824 21512 12960 21600 10368 21249 6912 21600 0 1844 0" fillcolor="#7030a0" strokecolor="#903">
            <v:fill color2="#36f" rotate="t" angle="-135" focus="50%" type="gradient"/>
            <v:shadow color="#868686"/>
            <v:textpath style="font-family:&quot;Monotype Corsiva&quot;;font-weight:bold;v-text-kern:t" trim="t" fitpath="t" string="карточка&#10;"/>
            <w10:wrap type="tight"/>
          </v:shape>
        </w:pict>
      </w:r>
      <w:r w:rsidR="00FE65BD">
        <w:rPr>
          <w:noProof/>
        </w:rPr>
        <w:drawing>
          <wp:anchor distT="0" distB="0" distL="120396" distR="114300" simplePos="0" relativeHeight="251670528" behindDoc="1" locked="0" layoutInCell="1" allowOverlap="1">
            <wp:simplePos x="0" y="0"/>
            <wp:positionH relativeFrom="column">
              <wp:posOffset>3880739</wp:posOffset>
            </wp:positionH>
            <wp:positionV relativeFrom="paragraph">
              <wp:posOffset>-513080</wp:posOffset>
            </wp:positionV>
            <wp:extent cx="1937004" cy="2583180"/>
            <wp:effectExtent l="0" t="457200" r="196596" b="312420"/>
            <wp:wrapNone/>
            <wp:docPr id="12" name="Рисунок 45" descr="C:\Users\1\AppData\Local\Microsoft\Windows\Temporary Internet Files\Content.Word\33333333333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1\AppData\Local\Microsoft\Windows\Temporary Internet Files\Content.Word\3333333333333.jpg"/>
                    <pic:cNvPicPr>
                      <a:picLocks noChangeAspect="1" noChangeArrowheads="1"/>
                    </pic:cNvPicPr>
                  </pic:nvPicPr>
                  <pic:blipFill>
                    <a:blip r:embed="rId8" cstate="print"/>
                    <a:srcRect/>
                    <a:stretch>
                      <a:fillRect/>
                    </a:stretch>
                  </pic:blipFill>
                  <pic:spPr bwMode="auto">
                    <a:xfrm>
                      <a:off x="0" y="0"/>
                      <a:ext cx="1937004" cy="2583180"/>
                    </a:xfrm>
                    <a:prstGeom prst="rect">
                      <a:avLst/>
                    </a:prstGeom>
                    <a:noFill/>
                    <a:ln w="9525">
                      <a:noFill/>
                      <a:miter lim="800000"/>
                      <a:headEnd/>
                      <a:tailEnd/>
                    </a:ln>
                    <a:effectLst>
                      <a:glow rad="101600">
                        <a:schemeClr val="accent4">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FE65BD">
        <w:t xml:space="preserve">                      </w:t>
      </w:r>
    </w:p>
    <w:p w:rsidR="00FE65BD" w:rsidRDefault="00FE65BD" w:rsidP="00FE65BD">
      <w:pPr>
        <w:spacing w:after="0" w:line="240" w:lineRule="auto"/>
        <w:rPr>
          <w:rFonts w:ascii="Times New Roman" w:hAnsi="Times New Roman"/>
          <w:b/>
          <w:sz w:val="28"/>
        </w:rPr>
      </w:pPr>
    </w:p>
    <w:p w:rsidR="00FE65BD" w:rsidRDefault="00FE65BD" w:rsidP="00FE65BD">
      <w:pPr>
        <w:spacing w:after="0" w:line="240" w:lineRule="auto"/>
        <w:rPr>
          <w:rFonts w:ascii="Times New Roman" w:hAnsi="Times New Roman"/>
          <w:b/>
          <w:sz w:val="28"/>
        </w:rPr>
      </w:pPr>
    </w:p>
    <w:p w:rsidR="00FE65BD" w:rsidRPr="000767D3" w:rsidRDefault="00FE65BD" w:rsidP="00FE65BD">
      <w:pPr>
        <w:spacing w:after="0" w:line="240" w:lineRule="auto"/>
        <w:rPr>
          <w:rFonts w:ascii="Times New Roman" w:hAnsi="Times New Roman"/>
          <w:b/>
          <w:color w:val="00B0F0"/>
          <w:sz w:val="32"/>
          <w:szCs w:val="32"/>
        </w:rPr>
      </w:pPr>
      <w:r w:rsidRPr="000767D3">
        <w:rPr>
          <w:rFonts w:ascii="Times New Roman" w:hAnsi="Times New Roman"/>
          <w:b/>
          <w:color w:val="00B0F0"/>
          <w:sz w:val="32"/>
          <w:szCs w:val="32"/>
        </w:rPr>
        <w:t xml:space="preserve">Фамилия, имя, отчество: </w:t>
      </w:r>
    </w:p>
    <w:p w:rsidR="00FE65BD" w:rsidRPr="00F50218" w:rsidRDefault="00FE65BD" w:rsidP="00FE65BD">
      <w:pPr>
        <w:spacing w:after="0" w:line="240" w:lineRule="auto"/>
        <w:ind w:left="2124" w:hanging="139"/>
        <w:rPr>
          <w:rFonts w:ascii="Times New Roman" w:hAnsi="Times New Roman"/>
          <w:b/>
          <w:i/>
          <w:color w:val="7030A0"/>
          <w:sz w:val="36"/>
          <w:szCs w:val="36"/>
        </w:rPr>
      </w:pPr>
      <w:r w:rsidRPr="00F50218">
        <w:rPr>
          <w:rFonts w:ascii="Times New Roman" w:hAnsi="Times New Roman"/>
          <w:b/>
          <w:i/>
          <w:color w:val="7030A0"/>
          <w:sz w:val="36"/>
          <w:szCs w:val="36"/>
        </w:rPr>
        <w:t>Барышева Татьяна Михайловна</w:t>
      </w:r>
    </w:p>
    <w:p w:rsidR="00FE65BD" w:rsidRPr="000767D3" w:rsidRDefault="00FE65BD" w:rsidP="00FE65BD">
      <w:pPr>
        <w:spacing w:after="0" w:line="240" w:lineRule="auto"/>
        <w:rPr>
          <w:rFonts w:ascii="Times New Roman" w:hAnsi="Times New Roman"/>
          <w:sz w:val="32"/>
          <w:szCs w:val="32"/>
        </w:rPr>
      </w:pPr>
    </w:p>
    <w:p w:rsidR="00FE65BD" w:rsidRPr="000767D3" w:rsidRDefault="00FE65BD" w:rsidP="00FE65BD">
      <w:pPr>
        <w:spacing w:after="0" w:line="240" w:lineRule="auto"/>
        <w:rPr>
          <w:rFonts w:ascii="Times New Roman" w:hAnsi="Times New Roman"/>
          <w:b/>
          <w:color w:val="00B0F0"/>
          <w:sz w:val="32"/>
          <w:szCs w:val="32"/>
        </w:rPr>
      </w:pPr>
      <w:r w:rsidRPr="000767D3">
        <w:rPr>
          <w:rFonts w:ascii="Times New Roman" w:hAnsi="Times New Roman"/>
          <w:b/>
          <w:color w:val="00B0F0"/>
          <w:sz w:val="32"/>
          <w:szCs w:val="32"/>
        </w:rPr>
        <w:t xml:space="preserve">Дата рождения:  </w:t>
      </w:r>
    </w:p>
    <w:p w:rsidR="00FE65BD" w:rsidRPr="000767D3" w:rsidRDefault="00FE65BD" w:rsidP="00FE65BD">
      <w:pPr>
        <w:spacing w:after="0" w:line="240" w:lineRule="auto"/>
        <w:ind w:left="2124" w:firstLine="428"/>
        <w:rPr>
          <w:rFonts w:ascii="Times New Roman" w:hAnsi="Times New Roman"/>
          <w:b/>
          <w:i/>
          <w:color w:val="7030A0"/>
          <w:sz w:val="32"/>
          <w:szCs w:val="32"/>
        </w:rPr>
      </w:pPr>
      <w:r w:rsidRPr="000767D3">
        <w:rPr>
          <w:rFonts w:ascii="Book Antiqua" w:hAnsi="Book Antiqua"/>
          <w:i/>
          <w:color w:val="FF0000"/>
          <w:sz w:val="32"/>
          <w:szCs w:val="32"/>
        </w:rPr>
        <w:t xml:space="preserve">    </w:t>
      </w:r>
      <w:r>
        <w:rPr>
          <w:rFonts w:ascii="Times New Roman" w:hAnsi="Times New Roman"/>
          <w:b/>
          <w:i/>
          <w:color w:val="7030A0"/>
          <w:sz w:val="32"/>
          <w:szCs w:val="32"/>
        </w:rPr>
        <w:t>22 декабря 1982 года</w:t>
      </w:r>
    </w:p>
    <w:p w:rsidR="00FE65BD" w:rsidRPr="000767D3" w:rsidRDefault="00FE65BD" w:rsidP="00FE65BD">
      <w:pPr>
        <w:spacing w:after="0" w:line="240" w:lineRule="auto"/>
        <w:ind w:left="2124" w:firstLine="708"/>
        <w:rPr>
          <w:rFonts w:ascii="Times New Roman" w:hAnsi="Times New Roman"/>
          <w:sz w:val="32"/>
          <w:szCs w:val="32"/>
        </w:rPr>
      </w:pPr>
    </w:p>
    <w:p w:rsidR="00FE65BD" w:rsidRPr="000767D3" w:rsidRDefault="00FE65BD" w:rsidP="00FE65BD">
      <w:pPr>
        <w:spacing w:after="0" w:line="240" w:lineRule="auto"/>
        <w:rPr>
          <w:rFonts w:ascii="Times New Roman" w:hAnsi="Times New Roman"/>
          <w:b/>
          <w:color w:val="00B0F0"/>
          <w:sz w:val="32"/>
          <w:szCs w:val="32"/>
        </w:rPr>
      </w:pPr>
      <w:r w:rsidRPr="000767D3">
        <w:rPr>
          <w:rFonts w:ascii="Times New Roman" w:hAnsi="Times New Roman"/>
          <w:b/>
          <w:color w:val="00B0F0"/>
          <w:sz w:val="32"/>
          <w:szCs w:val="32"/>
        </w:rPr>
        <w:t xml:space="preserve">Сведения об образовании: </w:t>
      </w:r>
    </w:p>
    <w:p w:rsidR="00FE65BD" w:rsidRPr="000767D3" w:rsidRDefault="00FE65BD" w:rsidP="00FE65BD">
      <w:pPr>
        <w:pStyle w:val="a7"/>
        <w:jc w:val="center"/>
        <w:rPr>
          <w:rFonts w:ascii="Times New Roman" w:hAnsi="Times New Roman"/>
          <w:b/>
          <w:i/>
          <w:color w:val="FF0000"/>
          <w:sz w:val="32"/>
          <w:szCs w:val="32"/>
        </w:rPr>
      </w:pPr>
      <w:r w:rsidRPr="000767D3">
        <w:rPr>
          <w:rFonts w:ascii="Times New Roman" w:hAnsi="Times New Roman"/>
          <w:b/>
          <w:i/>
          <w:color w:val="7030A0"/>
          <w:sz w:val="32"/>
          <w:szCs w:val="32"/>
        </w:rPr>
        <w:t>Вологодский государственный педагогический университет  – 2005г.,  высшее педагогическое</w:t>
      </w:r>
      <w:r w:rsidRPr="00F81622">
        <w:rPr>
          <w:rFonts w:ascii="Times New Roman" w:hAnsi="Times New Roman"/>
          <w:b/>
          <w:i/>
          <w:color w:val="7030A0"/>
          <w:sz w:val="32"/>
          <w:szCs w:val="32"/>
        </w:rPr>
        <w:t>.</w:t>
      </w:r>
    </w:p>
    <w:p w:rsidR="00FE65BD" w:rsidRPr="000767D3" w:rsidRDefault="00FE65BD" w:rsidP="00FE65BD">
      <w:pPr>
        <w:spacing w:after="0" w:line="240" w:lineRule="auto"/>
        <w:rPr>
          <w:rFonts w:ascii="Times New Roman" w:hAnsi="Times New Roman"/>
          <w:b/>
          <w:color w:val="0070C0"/>
          <w:sz w:val="32"/>
          <w:szCs w:val="32"/>
        </w:rPr>
      </w:pPr>
    </w:p>
    <w:p w:rsidR="00FE65BD" w:rsidRPr="000767D3" w:rsidRDefault="00FE65BD" w:rsidP="00FE65BD">
      <w:pPr>
        <w:spacing w:after="0" w:line="240" w:lineRule="auto"/>
        <w:rPr>
          <w:rFonts w:ascii="Times New Roman" w:hAnsi="Times New Roman"/>
          <w:b/>
          <w:color w:val="00B0F0"/>
          <w:sz w:val="32"/>
          <w:szCs w:val="32"/>
        </w:rPr>
      </w:pPr>
      <w:r w:rsidRPr="000767D3">
        <w:rPr>
          <w:rFonts w:ascii="Times New Roman" w:hAnsi="Times New Roman"/>
          <w:b/>
          <w:color w:val="00B0F0"/>
          <w:sz w:val="32"/>
          <w:szCs w:val="32"/>
        </w:rPr>
        <w:t xml:space="preserve">Повышение квалификации: </w:t>
      </w:r>
    </w:p>
    <w:p w:rsidR="00FE65BD" w:rsidRPr="000767D3" w:rsidRDefault="00FE65BD" w:rsidP="00FE65BD">
      <w:pPr>
        <w:pStyle w:val="a7"/>
        <w:jc w:val="both"/>
        <w:rPr>
          <w:rFonts w:ascii="Times New Roman" w:hAnsi="Times New Roman"/>
          <w:b/>
          <w:i/>
          <w:color w:val="7030A0"/>
          <w:sz w:val="32"/>
          <w:szCs w:val="32"/>
        </w:rPr>
      </w:pPr>
      <w:r w:rsidRPr="000767D3">
        <w:rPr>
          <w:rFonts w:ascii="Times New Roman" w:hAnsi="Times New Roman"/>
          <w:b/>
          <w:i/>
          <w:color w:val="7030A0"/>
          <w:sz w:val="32"/>
          <w:szCs w:val="32"/>
        </w:rPr>
        <w:t xml:space="preserve">ГОУ  ДПО «ВИРО»    образовательные  курсы </w:t>
      </w:r>
    </w:p>
    <w:p w:rsidR="00FE65BD" w:rsidRPr="000767D3" w:rsidRDefault="00FE65BD" w:rsidP="00FE65BD">
      <w:pPr>
        <w:pStyle w:val="a7"/>
        <w:jc w:val="both"/>
        <w:rPr>
          <w:rFonts w:ascii="Times New Roman" w:hAnsi="Times New Roman"/>
          <w:b/>
          <w:i/>
          <w:color w:val="7030A0"/>
          <w:sz w:val="32"/>
          <w:szCs w:val="32"/>
        </w:rPr>
      </w:pPr>
      <w:r w:rsidRPr="000767D3">
        <w:rPr>
          <w:rFonts w:ascii="Times New Roman" w:hAnsi="Times New Roman"/>
          <w:b/>
          <w:i/>
          <w:color w:val="7030A0"/>
          <w:sz w:val="32"/>
          <w:szCs w:val="32"/>
        </w:rPr>
        <w:t>«Совершенствование профессиональной компетентности педагогов ДОУ» №1301 от 13.03.2010г.</w:t>
      </w:r>
    </w:p>
    <w:p w:rsidR="00FE65BD" w:rsidRPr="000767D3" w:rsidRDefault="00FE65BD" w:rsidP="00FE65BD">
      <w:pPr>
        <w:pStyle w:val="a7"/>
        <w:jc w:val="both"/>
        <w:rPr>
          <w:rFonts w:ascii="Times New Roman" w:hAnsi="Times New Roman"/>
          <w:b/>
          <w:i/>
          <w:color w:val="7030A0"/>
          <w:sz w:val="32"/>
          <w:szCs w:val="32"/>
        </w:rPr>
      </w:pPr>
      <w:r w:rsidRPr="000767D3">
        <w:rPr>
          <w:rFonts w:ascii="Times New Roman" w:hAnsi="Times New Roman"/>
          <w:b/>
          <w:i/>
          <w:color w:val="7030A0"/>
          <w:sz w:val="32"/>
          <w:szCs w:val="32"/>
        </w:rPr>
        <w:t xml:space="preserve">ГОУ  ДПО «ВИРО» семинар  «Предшкола нового поколения» №2876 от 10.12.2011 г.;  </w:t>
      </w:r>
    </w:p>
    <w:p w:rsidR="00FE65BD" w:rsidRPr="000767D3" w:rsidRDefault="00FE65BD" w:rsidP="00FE65BD">
      <w:pPr>
        <w:pStyle w:val="a7"/>
        <w:jc w:val="both"/>
        <w:rPr>
          <w:rFonts w:ascii="Times New Roman" w:hAnsi="Times New Roman"/>
          <w:b/>
          <w:i/>
          <w:color w:val="7030A0"/>
          <w:sz w:val="32"/>
          <w:szCs w:val="32"/>
        </w:rPr>
      </w:pPr>
      <w:r w:rsidRPr="000767D3">
        <w:rPr>
          <w:rFonts w:ascii="Times New Roman" w:hAnsi="Times New Roman"/>
          <w:b/>
          <w:i/>
          <w:color w:val="7030A0"/>
          <w:sz w:val="32"/>
          <w:szCs w:val="32"/>
        </w:rPr>
        <w:t xml:space="preserve">ГОУ  ДПО «ВИРО» семинар  «Системно – деятельностный подход в формировании элементарных математических представлений». Программа «Игралочка»  №69 от 9.02.2012 </w:t>
      </w:r>
    </w:p>
    <w:p w:rsidR="00FE65BD" w:rsidRDefault="00FE65BD" w:rsidP="00FE65BD">
      <w:pPr>
        <w:pStyle w:val="a7"/>
        <w:jc w:val="both"/>
        <w:rPr>
          <w:rFonts w:ascii="Times New Roman" w:hAnsi="Times New Roman"/>
          <w:b/>
          <w:i/>
          <w:color w:val="7030A0"/>
          <w:sz w:val="32"/>
          <w:szCs w:val="32"/>
        </w:rPr>
      </w:pPr>
      <w:r w:rsidRPr="000767D3">
        <w:rPr>
          <w:rFonts w:ascii="Times New Roman" w:hAnsi="Times New Roman"/>
          <w:b/>
          <w:i/>
          <w:color w:val="7030A0"/>
          <w:sz w:val="32"/>
          <w:szCs w:val="32"/>
        </w:rPr>
        <w:t>ГОУ  ДПО «ВИРО» обучение на учебном модуле «Федедальные требования к содержанию дошкольного образования» (программа «Радуга» дополнительной профессиональной образовательной п</w:t>
      </w:r>
      <w:r>
        <w:rPr>
          <w:rFonts w:ascii="Times New Roman" w:hAnsi="Times New Roman"/>
          <w:b/>
          <w:i/>
          <w:color w:val="7030A0"/>
          <w:sz w:val="32"/>
          <w:szCs w:val="32"/>
        </w:rPr>
        <w:t>рограммы повышения квалификации</w:t>
      </w:r>
      <w:r w:rsidRPr="000767D3">
        <w:rPr>
          <w:rFonts w:ascii="Times New Roman" w:hAnsi="Times New Roman"/>
          <w:b/>
          <w:i/>
          <w:color w:val="7030A0"/>
          <w:sz w:val="32"/>
          <w:szCs w:val="32"/>
        </w:rPr>
        <w:t>: Методическая служба в дошкольных образовательных учреждениях</w:t>
      </w:r>
      <w:r>
        <w:rPr>
          <w:rFonts w:ascii="Times New Roman" w:hAnsi="Times New Roman"/>
          <w:b/>
          <w:i/>
          <w:color w:val="7030A0"/>
          <w:sz w:val="32"/>
          <w:szCs w:val="32"/>
        </w:rPr>
        <w:t>)</w:t>
      </w:r>
      <w:r w:rsidRPr="000767D3">
        <w:rPr>
          <w:rFonts w:ascii="Times New Roman" w:hAnsi="Times New Roman"/>
          <w:b/>
          <w:i/>
          <w:color w:val="7030A0"/>
          <w:sz w:val="32"/>
          <w:szCs w:val="32"/>
        </w:rPr>
        <w:t>.</w:t>
      </w:r>
    </w:p>
    <w:p w:rsidR="00FE65BD" w:rsidRPr="000767D3" w:rsidRDefault="00FE65BD" w:rsidP="00FE65BD">
      <w:pPr>
        <w:pStyle w:val="a7"/>
        <w:jc w:val="both"/>
        <w:rPr>
          <w:rFonts w:ascii="Times New Roman" w:hAnsi="Times New Roman"/>
          <w:b/>
          <w:i/>
          <w:color w:val="7030A0"/>
          <w:sz w:val="32"/>
          <w:szCs w:val="32"/>
        </w:rPr>
      </w:pPr>
    </w:p>
    <w:p w:rsidR="00FE65BD" w:rsidRPr="000767D3" w:rsidRDefault="00FE65BD" w:rsidP="00FE65BD">
      <w:pPr>
        <w:spacing w:after="0" w:line="240" w:lineRule="auto"/>
        <w:rPr>
          <w:rFonts w:ascii="Times New Roman" w:hAnsi="Times New Roman"/>
          <w:b/>
          <w:color w:val="00B0F0"/>
          <w:sz w:val="32"/>
          <w:szCs w:val="32"/>
          <w:u w:val="wave"/>
        </w:rPr>
      </w:pPr>
      <w:r w:rsidRPr="000767D3">
        <w:rPr>
          <w:rFonts w:ascii="Times New Roman" w:hAnsi="Times New Roman"/>
          <w:b/>
          <w:color w:val="00B0F0"/>
          <w:sz w:val="32"/>
          <w:szCs w:val="32"/>
          <w:u w:val="wave"/>
        </w:rPr>
        <w:t xml:space="preserve">Тема: </w:t>
      </w:r>
    </w:p>
    <w:p w:rsidR="00FE65BD" w:rsidRPr="00F059D5" w:rsidRDefault="00FE65BD" w:rsidP="00FE65BD">
      <w:pPr>
        <w:pStyle w:val="a7"/>
        <w:jc w:val="center"/>
        <w:rPr>
          <w:rFonts w:ascii="Times New Roman" w:hAnsi="Times New Roman"/>
          <w:b/>
          <w:i/>
          <w:color w:val="7030A0"/>
          <w:sz w:val="36"/>
          <w:szCs w:val="36"/>
        </w:rPr>
      </w:pPr>
      <w:r w:rsidRPr="00F50218">
        <w:rPr>
          <w:rFonts w:ascii="Times New Roman" w:hAnsi="Times New Roman"/>
          <w:b/>
          <w:i/>
          <w:color w:val="7030A0"/>
          <w:sz w:val="36"/>
          <w:szCs w:val="36"/>
        </w:rPr>
        <w:t>«Реализация программы «Предшкола нового поколения» (раздел «Развитие сенсорных эталонов и ЭМП») в решении вопросов преемственности дошкольного и начального образования»</w:t>
      </w:r>
    </w:p>
    <w:tbl>
      <w:tblPr>
        <w:tblW w:w="9716" w:type="dxa"/>
        <w:tblInd w:w="-252" w:type="dxa"/>
        <w:tblLook w:val="04A0"/>
      </w:tblPr>
      <w:tblGrid>
        <w:gridCol w:w="9805"/>
      </w:tblGrid>
      <w:tr w:rsidR="00FE65BD" w:rsidRPr="00AE41AD" w:rsidTr="00D83159">
        <w:trPr>
          <w:trHeight w:val="3272"/>
        </w:trPr>
        <w:tc>
          <w:tcPr>
            <w:tcW w:w="9716" w:type="dxa"/>
            <w:tcBorders>
              <w:bottom w:val="nil"/>
            </w:tcBorders>
          </w:tcPr>
          <w:p w:rsidR="00FE65BD" w:rsidRPr="003C3286" w:rsidRDefault="00FE65BD" w:rsidP="00D83159">
            <w:pPr>
              <w:pStyle w:val="ConsPlusNonformat"/>
              <w:jc w:val="center"/>
              <w:rPr>
                <w:rFonts w:ascii="Times New Roman" w:eastAsia="Calibri" w:hAnsi="Times New Roman" w:cs="Times New Roman"/>
                <w:b/>
                <w:color w:val="7030A0"/>
                <w:sz w:val="32"/>
                <w:szCs w:val="32"/>
              </w:rPr>
            </w:pPr>
            <w:r w:rsidRPr="003C3286">
              <w:rPr>
                <w:rFonts w:ascii="Times New Roman" w:eastAsia="Calibri" w:hAnsi="Times New Roman" w:cs="Times New Roman"/>
                <w:b/>
                <w:color w:val="7030A0"/>
                <w:sz w:val="32"/>
                <w:szCs w:val="32"/>
              </w:rPr>
              <w:lastRenderedPageBreak/>
              <w:t>Содержание</w:t>
            </w:r>
          </w:p>
          <w:p w:rsidR="00FE65BD" w:rsidRPr="00AE41AD" w:rsidRDefault="00FE65BD" w:rsidP="009C0FB3">
            <w:pPr>
              <w:rPr>
                <w:rFonts w:ascii="Times New Roman" w:hAnsi="Times New Roman"/>
                <w:sz w:val="28"/>
                <w:szCs w:val="28"/>
              </w:rPr>
            </w:pPr>
          </w:p>
          <w:p w:rsidR="00FE65BD" w:rsidRPr="00AE41AD" w:rsidRDefault="00FE65BD" w:rsidP="009C0FB3">
            <w:pPr>
              <w:spacing w:line="240" w:lineRule="auto"/>
              <w:rPr>
                <w:rFonts w:ascii="Times New Roman" w:hAnsi="Times New Roman"/>
                <w:sz w:val="28"/>
                <w:szCs w:val="28"/>
              </w:rPr>
            </w:pPr>
            <w:r w:rsidRPr="00AE41AD">
              <w:rPr>
                <w:rFonts w:ascii="Times New Roman" w:hAnsi="Times New Roman"/>
                <w:sz w:val="28"/>
                <w:szCs w:val="28"/>
              </w:rPr>
              <w:t>Визитная карто</w:t>
            </w:r>
            <w:r w:rsidR="009C0FB3">
              <w:rPr>
                <w:rFonts w:ascii="Times New Roman" w:hAnsi="Times New Roman"/>
                <w:sz w:val="28"/>
                <w:szCs w:val="28"/>
              </w:rPr>
              <w:t>чка ……………………………………………………………….</w:t>
            </w:r>
            <w:r w:rsidR="003E6D1C">
              <w:rPr>
                <w:rFonts w:ascii="Times New Roman" w:hAnsi="Times New Roman"/>
                <w:sz w:val="28"/>
                <w:szCs w:val="28"/>
              </w:rPr>
              <w:t>...</w:t>
            </w:r>
            <w:r w:rsidRPr="00AE41AD">
              <w:rPr>
                <w:rFonts w:ascii="Times New Roman" w:hAnsi="Times New Roman"/>
                <w:sz w:val="28"/>
                <w:szCs w:val="28"/>
              </w:rPr>
              <w:t>2</w:t>
            </w:r>
          </w:p>
          <w:p w:rsidR="00FE65BD" w:rsidRDefault="00FE65BD" w:rsidP="009C0FB3">
            <w:pPr>
              <w:spacing w:line="240" w:lineRule="auto"/>
              <w:rPr>
                <w:rFonts w:ascii="Times New Roman" w:hAnsi="Times New Roman"/>
                <w:sz w:val="28"/>
                <w:szCs w:val="28"/>
              </w:rPr>
            </w:pPr>
            <w:r>
              <w:rPr>
                <w:rFonts w:ascii="Times New Roman" w:hAnsi="Times New Roman"/>
                <w:sz w:val="28"/>
                <w:szCs w:val="28"/>
              </w:rPr>
              <w:t>Введение..…………………………………………………….……………</w:t>
            </w:r>
            <w:r w:rsidR="003E6D1C">
              <w:rPr>
                <w:rFonts w:ascii="Times New Roman" w:hAnsi="Times New Roman"/>
                <w:sz w:val="28"/>
                <w:szCs w:val="28"/>
              </w:rPr>
              <w:t>……......</w:t>
            </w:r>
            <w:r w:rsidRPr="00AE41AD">
              <w:rPr>
                <w:rFonts w:ascii="Times New Roman" w:hAnsi="Times New Roman"/>
                <w:sz w:val="28"/>
                <w:szCs w:val="28"/>
              </w:rPr>
              <w:t>.3</w:t>
            </w:r>
          </w:p>
          <w:p w:rsidR="00FE65BD" w:rsidRPr="00864DAD" w:rsidRDefault="00FE65BD" w:rsidP="009C0FB3">
            <w:pPr>
              <w:spacing w:after="0" w:line="240" w:lineRule="auto"/>
              <w:rPr>
                <w:rFonts w:ascii="Times New Roman" w:hAnsi="Times New Roman"/>
                <w:sz w:val="28"/>
                <w:szCs w:val="28"/>
              </w:rPr>
            </w:pPr>
            <w:r>
              <w:rPr>
                <w:rFonts w:ascii="Times New Roman" w:hAnsi="Times New Roman"/>
                <w:sz w:val="28"/>
                <w:szCs w:val="28"/>
              </w:rPr>
              <w:t>1.</w:t>
            </w:r>
            <w:r w:rsidRPr="00210514">
              <w:rPr>
                <w:rFonts w:ascii="Times New Roman" w:hAnsi="Times New Roman"/>
                <w:sz w:val="28"/>
                <w:szCs w:val="28"/>
              </w:rPr>
              <w:t>Преемственность детского сада и школы</w:t>
            </w:r>
            <w:r w:rsidR="003E6D1C">
              <w:rPr>
                <w:rFonts w:ascii="Times New Roman" w:hAnsi="Times New Roman"/>
                <w:sz w:val="28"/>
                <w:szCs w:val="28"/>
              </w:rPr>
              <w:t xml:space="preserve"> ……………………………………..</w:t>
            </w:r>
            <w:r w:rsidR="009B1302">
              <w:rPr>
                <w:rFonts w:ascii="Times New Roman" w:hAnsi="Times New Roman"/>
                <w:sz w:val="28"/>
                <w:szCs w:val="28"/>
              </w:rPr>
              <w:t>..</w:t>
            </w:r>
            <w:r>
              <w:rPr>
                <w:rFonts w:ascii="Times New Roman" w:hAnsi="Times New Roman"/>
                <w:sz w:val="28"/>
                <w:szCs w:val="28"/>
              </w:rPr>
              <w:t>6</w:t>
            </w:r>
          </w:p>
          <w:p w:rsidR="00FE65BD" w:rsidRDefault="00FE65BD" w:rsidP="009C0FB3">
            <w:pPr>
              <w:spacing w:after="0" w:line="240" w:lineRule="auto"/>
              <w:jc w:val="both"/>
              <w:rPr>
                <w:rFonts w:ascii="Times New Roman" w:hAnsi="Times New Roman"/>
                <w:kern w:val="36"/>
                <w:sz w:val="28"/>
                <w:szCs w:val="28"/>
              </w:rPr>
            </w:pPr>
            <w:r>
              <w:rPr>
                <w:rFonts w:ascii="Times New Roman" w:hAnsi="Times New Roman"/>
                <w:kern w:val="36"/>
                <w:sz w:val="28"/>
                <w:szCs w:val="28"/>
              </w:rPr>
              <w:t>2.</w:t>
            </w:r>
            <w:r w:rsidRPr="00864DAD">
              <w:rPr>
                <w:rFonts w:ascii="Times New Roman" w:hAnsi="Times New Roman"/>
                <w:kern w:val="36"/>
                <w:sz w:val="28"/>
                <w:szCs w:val="28"/>
              </w:rPr>
              <w:t>Преемственность программы «Предшкола нового поколения»</w:t>
            </w:r>
            <w:r w:rsidR="003E6D1C">
              <w:rPr>
                <w:rFonts w:ascii="Times New Roman" w:hAnsi="Times New Roman"/>
                <w:kern w:val="36"/>
                <w:sz w:val="28"/>
                <w:szCs w:val="28"/>
              </w:rPr>
              <w:t xml:space="preserve"> </w:t>
            </w:r>
            <w:r w:rsidRPr="00864DAD">
              <w:rPr>
                <w:rFonts w:ascii="Times New Roman" w:hAnsi="Times New Roman"/>
                <w:kern w:val="36"/>
                <w:sz w:val="28"/>
                <w:szCs w:val="28"/>
              </w:rPr>
              <w:t xml:space="preserve">с </w:t>
            </w:r>
            <w:r>
              <w:rPr>
                <w:rFonts w:ascii="Times New Roman" w:hAnsi="Times New Roman"/>
                <w:kern w:val="36"/>
                <w:sz w:val="28"/>
                <w:szCs w:val="28"/>
              </w:rPr>
              <w:t>требованиями</w:t>
            </w:r>
            <w:r w:rsidRPr="00864DAD">
              <w:rPr>
                <w:rFonts w:ascii="Times New Roman" w:hAnsi="Times New Roman"/>
                <w:kern w:val="36"/>
                <w:sz w:val="28"/>
                <w:szCs w:val="28"/>
              </w:rPr>
              <w:t xml:space="preserve">  стандартов и </w:t>
            </w:r>
            <w:r w:rsidR="009C0FB3">
              <w:rPr>
                <w:rFonts w:ascii="Times New Roman" w:hAnsi="Times New Roman"/>
                <w:kern w:val="36"/>
                <w:sz w:val="28"/>
                <w:szCs w:val="28"/>
              </w:rPr>
              <w:t>УМК «Перспективная начальная школа»..................................................................................................................</w:t>
            </w:r>
            <w:r>
              <w:rPr>
                <w:rFonts w:ascii="Times New Roman" w:hAnsi="Times New Roman"/>
                <w:kern w:val="36"/>
                <w:sz w:val="28"/>
                <w:szCs w:val="28"/>
              </w:rPr>
              <w:t>9</w:t>
            </w:r>
          </w:p>
          <w:p w:rsidR="00FE65BD" w:rsidRDefault="00FE65BD" w:rsidP="009C0FB3">
            <w:pPr>
              <w:spacing w:after="0" w:line="240" w:lineRule="auto"/>
              <w:rPr>
                <w:rFonts w:ascii="Times New Roman" w:hAnsi="Times New Roman"/>
                <w:sz w:val="28"/>
                <w:szCs w:val="28"/>
              </w:rPr>
            </w:pPr>
            <w:r>
              <w:rPr>
                <w:rFonts w:ascii="Times New Roman" w:hAnsi="Times New Roman"/>
                <w:bCs/>
                <w:iCs/>
                <w:sz w:val="28"/>
                <w:szCs w:val="28"/>
              </w:rPr>
              <w:t>3.</w:t>
            </w:r>
            <w:r w:rsidRPr="009861BF">
              <w:rPr>
                <w:rFonts w:ascii="Times New Roman" w:hAnsi="Times New Roman"/>
                <w:bCs/>
                <w:iCs/>
                <w:sz w:val="28"/>
                <w:szCs w:val="28"/>
              </w:rPr>
              <w:t>Преемственность в работе детского сада и школы по математическому развитию детей</w:t>
            </w:r>
            <w:r>
              <w:rPr>
                <w:rFonts w:ascii="Times New Roman" w:hAnsi="Times New Roman"/>
                <w:bCs/>
                <w:iCs/>
                <w:sz w:val="28"/>
                <w:szCs w:val="28"/>
              </w:rPr>
              <w:t xml:space="preserve"> старшего дошкольного возраста………………………………..11</w:t>
            </w:r>
          </w:p>
          <w:p w:rsidR="00FE65BD" w:rsidRDefault="00FE65BD" w:rsidP="009C0FB3">
            <w:pPr>
              <w:spacing w:after="0" w:line="240" w:lineRule="auto"/>
              <w:rPr>
                <w:rFonts w:ascii="Times New Roman" w:hAnsi="Times New Roman"/>
                <w:sz w:val="28"/>
                <w:szCs w:val="28"/>
              </w:rPr>
            </w:pPr>
            <w:r>
              <w:rPr>
                <w:rFonts w:ascii="Times New Roman" w:hAnsi="Times New Roman"/>
                <w:sz w:val="28"/>
                <w:szCs w:val="28"/>
              </w:rPr>
              <w:t>4.</w:t>
            </w:r>
            <w:r w:rsidRPr="00242CC7">
              <w:rPr>
                <w:rFonts w:ascii="Times New Roman" w:hAnsi="Times New Roman"/>
                <w:sz w:val="28"/>
                <w:szCs w:val="28"/>
              </w:rPr>
              <w:t xml:space="preserve">Особенности математической подготовки к школьному обучению через раздел </w:t>
            </w:r>
            <w:r>
              <w:rPr>
                <w:rFonts w:ascii="Times New Roman" w:hAnsi="Times New Roman"/>
                <w:sz w:val="28"/>
                <w:szCs w:val="28"/>
              </w:rPr>
              <w:t xml:space="preserve"> «Развитие сенсорных эталонов и ЭМП» </w:t>
            </w:r>
            <w:r w:rsidRPr="00242CC7">
              <w:rPr>
                <w:rFonts w:ascii="Times New Roman" w:hAnsi="Times New Roman"/>
                <w:kern w:val="36"/>
                <w:sz w:val="28"/>
                <w:szCs w:val="28"/>
              </w:rPr>
              <w:t>УМК «Предшкола нового поколения»</w:t>
            </w:r>
            <w:r>
              <w:rPr>
                <w:rFonts w:ascii="Times New Roman" w:hAnsi="Times New Roman"/>
                <w:kern w:val="36"/>
                <w:sz w:val="28"/>
                <w:szCs w:val="28"/>
              </w:rPr>
              <w:t>………………………………………………………………………….</w:t>
            </w:r>
            <w:r w:rsidR="009B1302">
              <w:rPr>
                <w:rFonts w:ascii="Times New Roman" w:hAnsi="Times New Roman"/>
                <w:sz w:val="28"/>
                <w:szCs w:val="28"/>
              </w:rPr>
              <w:t>14</w:t>
            </w:r>
          </w:p>
          <w:p w:rsidR="00FE65BD" w:rsidRDefault="00FE65BD" w:rsidP="009C0FB3">
            <w:pPr>
              <w:spacing w:after="0" w:line="240" w:lineRule="auto"/>
              <w:rPr>
                <w:rFonts w:ascii="Times New Roman" w:hAnsi="Times New Roman"/>
                <w:sz w:val="28"/>
                <w:szCs w:val="28"/>
              </w:rPr>
            </w:pPr>
            <w:r>
              <w:rPr>
                <w:rFonts w:ascii="Times New Roman" w:hAnsi="Times New Roman"/>
                <w:sz w:val="28"/>
                <w:szCs w:val="28"/>
              </w:rPr>
              <w:t>4.1. Задачи курса…………………………………………………………………...</w:t>
            </w:r>
            <w:r w:rsidR="00DB5DCA">
              <w:rPr>
                <w:rFonts w:ascii="Times New Roman" w:hAnsi="Times New Roman"/>
                <w:sz w:val="28"/>
                <w:szCs w:val="28"/>
              </w:rPr>
              <w:t>15</w:t>
            </w:r>
          </w:p>
          <w:p w:rsidR="00FE65BD" w:rsidRDefault="00FE65BD" w:rsidP="009C0FB3">
            <w:pPr>
              <w:spacing w:after="0" w:line="240" w:lineRule="auto"/>
              <w:rPr>
                <w:rFonts w:ascii="Times New Roman" w:hAnsi="Times New Roman"/>
                <w:sz w:val="28"/>
                <w:szCs w:val="28"/>
              </w:rPr>
            </w:pPr>
            <w:r>
              <w:rPr>
                <w:rFonts w:ascii="Times New Roman" w:hAnsi="Times New Roman"/>
                <w:sz w:val="28"/>
                <w:szCs w:val="28"/>
              </w:rPr>
              <w:t>4.2.</w:t>
            </w:r>
            <w:r w:rsidRPr="007D65E6">
              <w:rPr>
                <w:rFonts w:ascii="Times New Roman" w:hAnsi="Times New Roman"/>
                <w:b/>
                <w:color w:val="7030A0"/>
                <w:sz w:val="28"/>
                <w:szCs w:val="28"/>
              </w:rPr>
              <w:t xml:space="preserve"> </w:t>
            </w:r>
            <w:r w:rsidRPr="007D65E6">
              <w:rPr>
                <w:rFonts w:ascii="Times New Roman" w:hAnsi="Times New Roman"/>
                <w:sz w:val="28"/>
                <w:szCs w:val="28"/>
              </w:rPr>
              <w:t>Методы обучения</w:t>
            </w:r>
            <w:r w:rsidR="003E6D1C">
              <w:rPr>
                <w:rFonts w:ascii="Times New Roman" w:hAnsi="Times New Roman"/>
                <w:sz w:val="28"/>
                <w:szCs w:val="28"/>
              </w:rPr>
              <w:t>……………………………………………………………..</w:t>
            </w:r>
            <w:r>
              <w:rPr>
                <w:rFonts w:ascii="Times New Roman" w:hAnsi="Times New Roman"/>
                <w:sz w:val="28"/>
                <w:szCs w:val="28"/>
              </w:rPr>
              <w:t>.16</w:t>
            </w:r>
          </w:p>
          <w:p w:rsidR="00FE65BD" w:rsidRPr="007D65E6" w:rsidRDefault="003E6D1C" w:rsidP="009C0FB3">
            <w:pPr>
              <w:spacing w:after="0" w:line="240" w:lineRule="auto"/>
              <w:rPr>
                <w:rFonts w:ascii="Times New Roman" w:hAnsi="Times New Roman"/>
                <w:b/>
                <w:color w:val="7030A0"/>
                <w:sz w:val="28"/>
                <w:szCs w:val="28"/>
              </w:rPr>
            </w:pPr>
            <w:r>
              <w:rPr>
                <w:rFonts w:ascii="Times New Roman" w:hAnsi="Times New Roman"/>
                <w:sz w:val="28"/>
                <w:szCs w:val="28"/>
              </w:rPr>
              <w:t>4.3.</w:t>
            </w:r>
            <w:r w:rsidR="00FE65BD" w:rsidRPr="007D65E6">
              <w:rPr>
                <w:rFonts w:ascii="Times New Roman" w:hAnsi="Times New Roman"/>
                <w:sz w:val="28"/>
                <w:szCs w:val="28"/>
              </w:rPr>
              <w:t>Кла</w:t>
            </w:r>
            <w:r>
              <w:rPr>
                <w:rFonts w:ascii="Times New Roman" w:hAnsi="Times New Roman"/>
                <w:sz w:val="28"/>
                <w:szCs w:val="28"/>
              </w:rPr>
              <w:t xml:space="preserve">ссификация игр с математическим </w:t>
            </w:r>
            <w:r w:rsidR="00FE65BD" w:rsidRPr="007D65E6">
              <w:rPr>
                <w:rFonts w:ascii="Times New Roman" w:hAnsi="Times New Roman"/>
                <w:sz w:val="28"/>
                <w:szCs w:val="28"/>
              </w:rPr>
              <w:t>содержанием</w:t>
            </w:r>
            <w:r w:rsidR="00FE65BD">
              <w:rPr>
                <w:rFonts w:ascii="Times New Roman" w:hAnsi="Times New Roman"/>
                <w:sz w:val="28"/>
                <w:szCs w:val="28"/>
              </w:rPr>
              <w:t>……………………….17</w:t>
            </w:r>
          </w:p>
          <w:p w:rsidR="00FE65BD" w:rsidRDefault="00FE65BD" w:rsidP="009C0FB3">
            <w:pPr>
              <w:spacing w:after="0" w:line="240" w:lineRule="auto"/>
              <w:rPr>
                <w:rFonts w:ascii="Times New Roman" w:hAnsi="Times New Roman"/>
                <w:sz w:val="28"/>
                <w:szCs w:val="28"/>
              </w:rPr>
            </w:pPr>
            <w:r>
              <w:rPr>
                <w:rFonts w:ascii="Times New Roman" w:hAnsi="Times New Roman"/>
                <w:sz w:val="28"/>
                <w:szCs w:val="28"/>
              </w:rPr>
              <w:t>4.4.</w:t>
            </w:r>
            <w:r>
              <w:rPr>
                <w:rFonts w:ascii="Times New Roman" w:hAnsi="Times New Roman"/>
                <w:color w:val="7030A0"/>
                <w:sz w:val="28"/>
                <w:szCs w:val="28"/>
              </w:rPr>
              <w:t xml:space="preserve"> </w:t>
            </w:r>
            <w:r w:rsidRPr="007C57DB">
              <w:rPr>
                <w:rFonts w:ascii="Times New Roman" w:hAnsi="Times New Roman"/>
                <w:sz w:val="28"/>
                <w:szCs w:val="28"/>
              </w:rPr>
              <w:t>Требования к заданиям содержательно-логического характера</w:t>
            </w:r>
            <w:r w:rsidR="003E6D1C">
              <w:rPr>
                <w:rFonts w:ascii="Times New Roman" w:hAnsi="Times New Roman"/>
                <w:sz w:val="28"/>
                <w:szCs w:val="28"/>
              </w:rPr>
              <w:t xml:space="preserve">…………. </w:t>
            </w:r>
            <w:r>
              <w:rPr>
                <w:rFonts w:ascii="Times New Roman" w:hAnsi="Times New Roman"/>
                <w:sz w:val="28"/>
                <w:szCs w:val="28"/>
              </w:rPr>
              <w:t>.19</w:t>
            </w:r>
          </w:p>
          <w:p w:rsidR="00FE65BD" w:rsidRPr="00FA3A80" w:rsidRDefault="00FE65BD" w:rsidP="009C0FB3">
            <w:pPr>
              <w:spacing w:after="0" w:line="240" w:lineRule="auto"/>
              <w:rPr>
                <w:rFonts w:ascii="Times New Roman" w:hAnsi="Times New Roman"/>
                <w:sz w:val="28"/>
                <w:szCs w:val="28"/>
              </w:rPr>
            </w:pPr>
            <w:r>
              <w:rPr>
                <w:rFonts w:ascii="Times New Roman" w:hAnsi="Times New Roman"/>
                <w:sz w:val="28"/>
                <w:szCs w:val="28"/>
              </w:rPr>
              <w:t>4.5.</w:t>
            </w:r>
            <w:r w:rsidRPr="00FA3A80">
              <w:rPr>
                <w:rFonts w:ascii="Times New Roman" w:hAnsi="Times New Roman"/>
                <w:b/>
                <w:color w:val="7030A0"/>
                <w:sz w:val="28"/>
                <w:szCs w:val="28"/>
              </w:rPr>
              <w:t xml:space="preserve"> </w:t>
            </w:r>
            <w:r w:rsidRPr="00FA3A80">
              <w:rPr>
                <w:rFonts w:ascii="Times New Roman" w:hAnsi="Times New Roman"/>
                <w:sz w:val="28"/>
                <w:szCs w:val="28"/>
              </w:rPr>
              <w:t>Базовые ож</w:t>
            </w:r>
            <w:r w:rsidR="009C0FB3">
              <w:rPr>
                <w:rFonts w:ascii="Times New Roman" w:hAnsi="Times New Roman"/>
                <w:sz w:val="28"/>
                <w:szCs w:val="28"/>
              </w:rPr>
              <w:t xml:space="preserve">идаемые результаты и показатели </w:t>
            </w:r>
            <w:r w:rsidRPr="00FA3A80">
              <w:rPr>
                <w:rFonts w:ascii="Times New Roman" w:hAnsi="Times New Roman"/>
                <w:sz w:val="28"/>
                <w:szCs w:val="28"/>
              </w:rPr>
              <w:t>достижения</w:t>
            </w:r>
            <w:r>
              <w:rPr>
                <w:rFonts w:ascii="Times New Roman" w:hAnsi="Times New Roman"/>
                <w:sz w:val="28"/>
                <w:szCs w:val="28"/>
              </w:rPr>
              <w:t>……………</w:t>
            </w:r>
            <w:r w:rsidR="009C0FB3">
              <w:rPr>
                <w:rFonts w:ascii="Times New Roman" w:hAnsi="Times New Roman"/>
                <w:sz w:val="28"/>
                <w:szCs w:val="28"/>
              </w:rPr>
              <w:t>……………………………………………………….</w:t>
            </w:r>
            <w:r>
              <w:rPr>
                <w:rFonts w:ascii="Times New Roman" w:hAnsi="Times New Roman"/>
                <w:sz w:val="28"/>
                <w:szCs w:val="28"/>
              </w:rPr>
              <w:t>…...20</w:t>
            </w:r>
          </w:p>
          <w:p w:rsidR="00FE65BD" w:rsidRPr="00875224" w:rsidRDefault="00FE65BD" w:rsidP="009C0FB3">
            <w:pPr>
              <w:spacing w:after="0" w:line="240" w:lineRule="auto"/>
              <w:rPr>
                <w:rFonts w:ascii="Times New Roman" w:hAnsi="Times New Roman"/>
                <w:sz w:val="28"/>
                <w:szCs w:val="28"/>
              </w:rPr>
            </w:pPr>
            <w:r>
              <w:rPr>
                <w:rFonts w:ascii="Times New Roman" w:hAnsi="Times New Roman"/>
                <w:sz w:val="28"/>
                <w:szCs w:val="28"/>
              </w:rPr>
              <w:t>4.6</w:t>
            </w:r>
            <w:r w:rsidRPr="00875224">
              <w:rPr>
                <w:rFonts w:ascii="Times New Roman" w:hAnsi="Times New Roman"/>
                <w:sz w:val="28"/>
                <w:szCs w:val="28"/>
              </w:rPr>
              <w:t>. Интеграция области «Познания (математика)» в разделе «Развитие сенсорных эталонов и ЭМП» с областью «Социализация»</w:t>
            </w:r>
            <w:r>
              <w:rPr>
                <w:rFonts w:ascii="Times New Roman" w:hAnsi="Times New Roman"/>
                <w:sz w:val="28"/>
                <w:szCs w:val="28"/>
              </w:rPr>
              <w:t>……………………</w:t>
            </w:r>
            <w:r w:rsidR="009C0FB3">
              <w:rPr>
                <w:rFonts w:ascii="Times New Roman" w:hAnsi="Times New Roman"/>
                <w:sz w:val="28"/>
                <w:szCs w:val="28"/>
              </w:rPr>
              <w:t>………………………………………</w:t>
            </w:r>
            <w:r>
              <w:rPr>
                <w:rFonts w:ascii="Times New Roman" w:hAnsi="Times New Roman"/>
                <w:sz w:val="28"/>
                <w:szCs w:val="28"/>
              </w:rPr>
              <w:t>.21</w:t>
            </w:r>
          </w:p>
          <w:p w:rsidR="00FE65BD" w:rsidRPr="00AE41AD" w:rsidRDefault="00FE65BD" w:rsidP="009C0FB3">
            <w:pPr>
              <w:spacing w:after="0" w:line="240" w:lineRule="auto"/>
              <w:rPr>
                <w:rFonts w:ascii="Times New Roman" w:hAnsi="Times New Roman"/>
                <w:kern w:val="36"/>
                <w:sz w:val="28"/>
                <w:szCs w:val="28"/>
              </w:rPr>
            </w:pPr>
            <w:r>
              <w:rPr>
                <w:rFonts w:ascii="Times New Roman" w:hAnsi="Times New Roman"/>
                <w:kern w:val="36"/>
                <w:sz w:val="28"/>
                <w:szCs w:val="28"/>
              </w:rPr>
              <w:t>5.</w:t>
            </w:r>
            <w:r w:rsidRPr="00AE41AD">
              <w:rPr>
                <w:rFonts w:ascii="Times New Roman" w:hAnsi="Times New Roman"/>
                <w:kern w:val="36"/>
                <w:sz w:val="28"/>
                <w:szCs w:val="28"/>
              </w:rPr>
              <w:t>Работа с детьми</w:t>
            </w:r>
            <w:r>
              <w:rPr>
                <w:rFonts w:ascii="Times New Roman" w:hAnsi="Times New Roman"/>
                <w:kern w:val="36"/>
                <w:sz w:val="28"/>
                <w:szCs w:val="28"/>
              </w:rPr>
              <w:t>………………………………………………………………</w:t>
            </w:r>
            <w:r w:rsidRPr="00AE41AD">
              <w:rPr>
                <w:rFonts w:ascii="Times New Roman" w:hAnsi="Times New Roman"/>
                <w:kern w:val="36"/>
                <w:sz w:val="28"/>
                <w:szCs w:val="28"/>
              </w:rPr>
              <w:t>....</w:t>
            </w:r>
            <w:r>
              <w:rPr>
                <w:rFonts w:ascii="Times New Roman" w:hAnsi="Times New Roman"/>
                <w:kern w:val="36"/>
                <w:sz w:val="28"/>
                <w:szCs w:val="28"/>
              </w:rPr>
              <w:t>.</w:t>
            </w:r>
            <w:r w:rsidR="003E6D1C">
              <w:rPr>
                <w:rFonts w:ascii="Times New Roman" w:hAnsi="Times New Roman"/>
                <w:kern w:val="36"/>
                <w:sz w:val="28"/>
                <w:szCs w:val="28"/>
              </w:rPr>
              <w:t>.</w:t>
            </w:r>
            <w:r>
              <w:rPr>
                <w:rFonts w:ascii="Times New Roman" w:hAnsi="Times New Roman"/>
                <w:kern w:val="36"/>
                <w:sz w:val="28"/>
                <w:szCs w:val="28"/>
              </w:rPr>
              <w:t>23</w:t>
            </w:r>
            <w:r w:rsidRPr="00AE41AD">
              <w:rPr>
                <w:rFonts w:ascii="Times New Roman" w:hAnsi="Times New Roman"/>
                <w:kern w:val="36"/>
                <w:sz w:val="28"/>
                <w:szCs w:val="28"/>
              </w:rPr>
              <w:t xml:space="preserve"> </w:t>
            </w:r>
          </w:p>
          <w:p w:rsidR="00FE65BD" w:rsidRPr="00AE41AD" w:rsidRDefault="00FE65BD" w:rsidP="009C0FB3">
            <w:pPr>
              <w:spacing w:after="0" w:line="240" w:lineRule="auto"/>
              <w:rPr>
                <w:rFonts w:ascii="Times New Roman" w:hAnsi="Times New Roman"/>
                <w:kern w:val="36"/>
                <w:sz w:val="28"/>
                <w:szCs w:val="28"/>
              </w:rPr>
            </w:pPr>
            <w:r>
              <w:rPr>
                <w:rFonts w:ascii="Times New Roman" w:hAnsi="Times New Roman"/>
                <w:kern w:val="36"/>
                <w:sz w:val="28"/>
                <w:szCs w:val="28"/>
              </w:rPr>
              <w:t>6.</w:t>
            </w:r>
            <w:r w:rsidRPr="00AE41AD">
              <w:rPr>
                <w:rFonts w:ascii="Times New Roman" w:hAnsi="Times New Roman"/>
                <w:kern w:val="36"/>
                <w:sz w:val="28"/>
                <w:szCs w:val="28"/>
              </w:rPr>
              <w:t>Взаимодействие с родителями</w:t>
            </w:r>
            <w:r>
              <w:rPr>
                <w:rFonts w:ascii="Times New Roman" w:hAnsi="Times New Roman"/>
                <w:kern w:val="36"/>
                <w:sz w:val="28"/>
                <w:szCs w:val="28"/>
              </w:rPr>
              <w:t xml:space="preserve"> ………………………………………</w:t>
            </w:r>
            <w:r w:rsidRPr="00AE41AD">
              <w:rPr>
                <w:rFonts w:ascii="Times New Roman" w:hAnsi="Times New Roman"/>
                <w:kern w:val="36"/>
                <w:sz w:val="28"/>
                <w:szCs w:val="28"/>
              </w:rPr>
              <w:t>………</w:t>
            </w:r>
            <w:r w:rsidR="003E6D1C">
              <w:rPr>
                <w:rFonts w:ascii="Times New Roman" w:hAnsi="Times New Roman"/>
                <w:kern w:val="36"/>
                <w:sz w:val="28"/>
                <w:szCs w:val="28"/>
              </w:rPr>
              <w:t>...</w:t>
            </w:r>
            <w:r w:rsidRPr="00AE41AD">
              <w:rPr>
                <w:rFonts w:ascii="Times New Roman" w:hAnsi="Times New Roman"/>
                <w:kern w:val="36"/>
                <w:sz w:val="28"/>
                <w:szCs w:val="28"/>
              </w:rPr>
              <w:t>.</w:t>
            </w:r>
            <w:r w:rsidR="00DB5DCA">
              <w:rPr>
                <w:rFonts w:ascii="Times New Roman" w:hAnsi="Times New Roman"/>
                <w:kern w:val="36"/>
                <w:sz w:val="28"/>
                <w:szCs w:val="28"/>
              </w:rPr>
              <w:t>28</w:t>
            </w:r>
          </w:p>
          <w:p w:rsidR="00FE65BD" w:rsidRPr="00AE41AD" w:rsidRDefault="00FE65BD" w:rsidP="009C0FB3">
            <w:pPr>
              <w:spacing w:after="0" w:line="240" w:lineRule="auto"/>
              <w:rPr>
                <w:rFonts w:ascii="Times New Roman" w:hAnsi="Times New Roman"/>
                <w:kern w:val="36"/>
                <w:sz w:val="28"/>
                <w:szCs w:val="28"/>
              </w:rPr>
            </w:pPr>
            <w:r>
              <w:rPr>
                <w:rFonts w:ascii="Times New Roman" w:hAnsi="Times New Roman"/>
                <w:kern w:val="36"/>
                <w:sz w:val="28"/>
                <w:szCs w:val="28"/>
              </w:rPr>
              <w:t>7.</w:t>
            </w:r>
            <w:r w:rsidRPr="00AE41AD">
              <w:rPr>
                <w:rFonts w:ascii="Times New Roman" w:hAnsi="Times New Roman"/>
                <w:kern w:val="36"/>
                <w:sz w:val="28"/>
                <w:szCs w:val="28"/>
              </w:rPr>
              <w:t>Сотрудничество с педагогами</w:t>
            </w:r>
            <w:r>
              <w:rPr>
                <w:rFonts w:ascii="Times New Roman" w:hAnsi="Times New Roman"/>
                <w:kern w:val="36"/>
                <w:sz w:val="28"/>
                <w:szCs w:val="28"/>
              </w:rPr>
              <w:t xml:space="preserve"> ……………………………</w:t>
            </w:r>
            <w:r w:rsidRPr="00AE41AD">
              <w:rPr>
                <w:rFonts w:ascii="Times New Roman" w:hAnsi="Times New Roman"/>
                <w:kern w:val="36"/>
                <w:sz w:val="28"/>
                <w:szCs w:val="28"/>
              </w:rPr>
              <w:t>…………………...</w:t>
            </w:r>
            <w:r w:rsidR="003E6D1C">
              <w:rPr>
                <w:rFonts w:ascii="Times New Roman" w:hAnsi="Times New Roman"/>
                <w:kern w:val="36"/>
                <w:sz w:val="28"/>
                <w:szCs w:val="28"/>
              </w:rPr>
              <w:t>.</w:t>
            </w:r>
            <w:r w:rsidR="00DB5DCA">
              <w:rPr>
                <w:rFonts w:ascii="Times New Roman" w:hAnsi="Times New Roman"/>
                <w:kern w:val="36"/>
                <w:sz w:val="28"/>
                <w:szCs w:val="28"/>
              </w:rPr>
              <w:t>33</w:t>
            </w:r>
          </w:p>
          <w:p w:rsidR="00FE65BD" w:rsidRPr="00AE41AD" w:rsidRDefault="00FE65BD" w:rsidP="009C0FB3">
            <w:pPr>
              <w:spacing w:after="0" w:line="240" w:lineRule="auto"/>
              <w:rPr>
                <w:rFonts w:ascii="Times New Roman" w:hAnsi="Times New Roman"/>
                <w:kern w:val="36"/>
                <w:sz w:val="28"/>
                <w:szCs w:val="28"/>
              </w:rPr>
            </w:pPr>
            <w:r>
              <w:rPr>
                <w:rFonts w:ascii="Times New Roman" w:hAnsi="Times New Roman"/>
                <w:kern w:val="36"/>
                <w:sz w:val="28"/>
                <w:szCs w:val="28"/>
              </w:rPr>
              <w:t>8.</w:t>
            </w:r>
            <w:r w:rsidRPr="00AE41AD">
              <w:rPr>
                <w:rFonts w:ascii="Times New Roman" w:hAnsi="Times New Roman"/>
                <w:kern w:val="36"/>
                <w:sz w:val="28"/>
                <w:szCs w:val="28"/>
              </w:rPr>
              <w:t>Заключение</w:t>
            </w:r>
            <w:r>
              <w:rPr>
                <w:rFonts w:ascii="Times New Roman" w:hAnsi="Times New Roman"/>
                <w:kern w:val="36"/>
                <w:sz w:val="28"/>
                <w:szCs w:val="28"/>
              </w:rPr>
              <w:t>…………………</w:t>
            </w:r>
            <w:r w:rsidRPr="00AE41AD">
              <w:rPr>
                <w:rFonts w:ascii="Times New Roman" w:hAnsi="Times New Roman"/>
                <w:kern w:val="36"/>
                <w:sz w:val="28"/>
                <w:szCs w:val="28"/>
              </w:rPr>
              <w:t>……………………………………………………</w:t>
            </w:r>
            <w:r w:rsidR="00DB5DCA">
              <w:rPr>
                <w:rFonts w:ascii="Times New Roman" w:hAnsi="Times New Roman"/>
                <w:kern w:val="36"/>
                <w:sz w:val="28"/>
                <w:szCs w:val="28"/>
              </w:rPr>
              <w:t>36</w:t>
            </w:r>
          </w:p>
          <w:p w:rsidR="00FE65BD" w:rsidRPr="00AE41AD" w:rsidRDefault="00FE65BD" w:rsidP="009C0FB3">
            <w:pPr>
              <w:spacing w:after="0" w:line="240" w:lineRule="auto"/>
              <w:rPr>
                <w:rFonts w:ascii="Times New Roman" w:hAnsi="Times New Roman"/>
                <w:kern w:val="36"/>
                <w:sz w:val="28"/>
                <w:szCs w:val="28"/>
              </w:rPr>
            </w:pPr>
            <w:r>
              <w:rPr>
                <w:rFonts w:ascii="Times New Roman" w:hAnsi="Times New Roman"/>
                <w:kern w:val="36"/>
                <w:sz w:val="28"/>
                <w:szCs w:val="28"/>
              </w:rPr>
              <w:t>9.</w:t>
            </w:r>
            <w:r w:rsidRPr="00AE41AD">
              <w:rPr>
                <w:rFonts w:ascii="Times New Roman" w:hAnsi="Times New Roman"/>
                <w:kern w:val="36"/>
                <w:sz w:val="28"/>
                <w:szCs w:val="28"/>
              </w:rPr>
              <w:t>Литература</w:t>
            </w:r>
            <w:r>
              <w:rPr>
                <w:rFonts w:ascii="Times New Roman" w:hAnsi="Times New Roman"/>
                <w:kern w:val="36"/>
                <w:sz w:val="28"/>
                <w:szCs w:val="28"/>
              </w:rPr>
              <w:t>………</w:t>
            </w:r>
            <w:r w:rsidRPr="00AE41AD">
              <w:rPr>
                <w:rFonts w:ascii="Times New Roman" w:hAnsi="Times New Roman"/>
                <w:kern w:val="36"/>
                <w:sz w:val="28"/>
                <w:szCs w:val="28"/>
              </w:rPr>
              <w:t>……………………………………………………………….</w:t>
            </w:r>
            <w:r w:rsidR="00DB5DCA">
              <w:rPr>
                <w:rFonts w:ascii="Times New Roman" w:hAnsi="Times New Roman"/>
                <w:kern w:val="36"/>
                <w:sz w:val="28"/>
                <w:szCs w:val="28"/>
              </w:rPr>
              <w:t>38</w:t>
            </w:r>
          </w:p>
          <w:p w:rsidR="00FE65BD" w:rsidRPr="00AE41AD" w:rsidRDefault="00FE65BD" w:rsidP="009C0FB3">
            <w:pPr>
              <w:spacing w:after="0" w:line="240" w:lineRule="auto"/>
              <w:jc w:val="both"/>
              <w:rPr>
                <w:rFonts w:ascii="Times New Roman" w:hAnsi="Times New Roman"/>
                <w:kern w:val="36"/>
                <w:sz w:val="28"/>
                <w:szCs w:val="28"/>
              </w:rPr>
            </w:pPr>
          </w:p>
          <w:p w:rsidR="00FE65BD" w:rsidRDefault="00FE65BD" w:rsidP="00D83159">
            <w:pPr>
              <w:spacing w:after="0" w:line="251" w:lineRule="atLeast"/>
              <w:jc w:val="both"/>
              <w:textAlignment w:val="baseline"/>
              <w:rPr>
                <w:rFonts w:ascii="Times New Roman" w:hAnsi="Times New Roman"/>
                <w:bCs/>
                <w:iCs/>
                <w:sz w:val="28"/>
                <w:szCs w:val="28"/>
              </w:rPr>
            </w:pPr>
          </w:p>
          <w:p w:rsidR="00FE65BD" w:rsidRPr="009861BF" w:rsidRDefault="00FE65BD" w:rsidP="00D83159">
            <w:pPr>
              <w:spacing w:after="0" w:line="251" w:lineRule="atLeast"/>
              <w:jc w:val="both"/>
              <w:textAlignment w:val="baseline"/>
              <w:rPr>
                <w:rFonts w:ascii="Times New Roman" w:hAnsi="Times New Roman"/>
                <w:sz w:val="28"/>
                <w:szCs w:val="28"/>
              </w:rPr>
            </w:pPr>
          </w:p>
          <w:p w:rsidR="00FE65BD" w:rsidRPr="00AE41AD" w:rsidRDefault="00FE65BD" w:rsidP="00D83159">
            <w:pPr>
              <w:jc w:val="both"/>
              <w:rPr>
                <w:rFonts w:ascii="Times New Roman" w:hAnsi="Times New Roman"/>
                <w:sz w:val="28"/>
                <w:szCs w:val="28"/>
              </w:rPr>
            </w:pPr>
          </w:p>
        </w:tc>
      </w:tr>
    </w:tbl>
    <w:p w:rsidR="00FE65BD" w:rsidRDefault="00FE65BD" w:rsidP="00FE65BD">
      <w:pPr>
        <w:rPr>
          <w:rFonts w:ascii="Arial" w:hAnsi="Arial" w:cs="Arial"/>
          <w:color w:val="000000"/>
          <w:sz w:val="20"/>
          <w:szCs w:val="20"/>
          <w:shd w:val="clear" w:color="auto" w:fill="0353B2"/>
        </w:rPr>
      </w:pPr>
    </w:p>
    <w:p w:rsidR="009C0FB3" w:rsidRDefault="009C0FB3" w:rsidP="00FE65BD">
      <w:pPr>
        <w:rPr>
          <w:rFonts w:ascii="Arial" w:hAnsi="Arial" w:cs="Arial"/>
          <w:color w:val="000000"/>
          <w:sz w:val="20"/>
          <w:szCs w:val="20"/>
          <w:shd w:val="clear" w:color="auto" w:fill="0353B2"/>
        </w:rPr>
      </w:pPr>
    </w:p>
    <w:p w:rsidR="009C0FB3" w:rsidRDefault="009C0FB3" w:rsidP="00FE65BD">
      <w:pPr>
        <w:rPr>
          <w:rFonts w:ascii="Arial" w:hAnsi="Arial" w:cs="Arial"/>
          <w:color w:val="000000"/>
          <w:sz w:val="20"/>
          <w:szCs w:val="20"/>
          <w:shd w:val="clear" w:color="auto" w:fill="0353B2"/>
        </w:rPr>
      </w:pPr>
    </w:p>
    <w:p w:rsidR="009C0FB3" w:rsidRDefault="009C0FB3" w:rsidP="00FE65BD">
      <w:pPr>
        <w:rPr>
          <w:rFonts w:ascii="Arial" w:hAnsi="Arial" w:cs="Arial"/>
          <w:color w:val="000000"/>
          <w:sz w:val="20"/>
          <w:szCs w:val="20"/>
          <w:shd w:val="clear" w:color="auto" w:fill="0353B2"/>
        </w:rPr>
      </w:pPr>
    </w:p>
    <w:p w:rsidR="009C0FB3" w:rsidRDefault="009C0FB3" w:rsidP="00FE65BD">
      <w:pPr>
        <w:rPr>
          <w:rFonts w:ascii="Arial" w:hAnsi="Arial" w:cs="Arial"/>
          <w:color w:val="000000"/>
          <w:sz w:val="20"/>
          <w:szCs w:val="20"/>
          <w:shd w:val="clear" w:color="auto" w:fill="0353B2"/>
        </w:rPr>
      </w:pPr>
    </w:p>
    <w:p w:rsidR="009C0FB3" w:rsidRDefault="009C0FB3" w:rsidP="00FE65BD">
      <w:pPr>
        <w:rPr>
          <w:rFonts w:ascii="Arial" w:hAnsi="Arial" w:cs="Arial"/>
          <w:color w:val="000000"/>
          <w:sz w:val="20"/>
          <w:szCs w:val="20"/>
          <w:shd w:val="clear" w:color="auto" w:fill="0353B2"/>
        </w:rPr>
      </w:pPr>
    </w:p>
    <w:p w:rsidR="009C0FB3" w:rsidRDefault="009C0FB3" w:rsidP="00FE65BD">
      <w:pPr>
        <w:rPr>
          <w:rFonts w:ascii="Arial" w:hAnsi="Arial" w:cs="Arial"/>
          <w:color w:val="000000"/>
          <w:sz w:val="20"/>
          <w:szCs w:val="20"/>
          <w:shd w:val="clear" w:color="auto" w:fill="0353B2"/>
        </w:rPr>
      </w:pPr>
    </w:p>
    <w:p w:rsidR="009C0FB3" w:rsidRDefault="009C0FB3" w:rsidP="00FE65BD">
      <w:pPr>
        <w:pStyle w:val="a7"/>
        <w:jc w:val="center"/>
        <w:rPr>
          <w:rFonts w:ascii="Times New Roman" w:hAnsi="Times New Roman"/>
          <w:b/>
          <w:color w:val="7030A0"/>
          <w:sz w:val="28"/>
          <w:szCs w:val="28"/>
        </w:rPr>
      </w:pPr>
    </w:p>
    <w:p w:rsidR="00FE65BD" w:rsidRPr="0024389E" w:rsidRDefault="00FE65BD" w:rsidP="00FE65BD">
      <w:pPr>
        <w:pStyle w:val="a7"/>
        <w:jc w:val="center"/>
        <w:rPr>
          <w:rFonts w:ascii="Times New Roman" w:hAnsi="Times New Roman"/>
          <w:b/>
          <w:color w:val="7030A0"/>
          <w:sz w:val="28"/>
          <w:szCs w:val="28"/>
        </w:rPr>
      </w:pPr>
      <w:r w:rsidRPr="0024389E">
        <w:rPr>
          <w:rFonts w:ascii="Times New Roman" w:hAnsi="Times New Roman"/>
          <w:b/>
          <w:color w:val="7030A0"/>
          <w:sz w:val="28"/>
          <w:szCs w:val="28"/>
        </w:rPr>
        <w:t>Введение</w:t>
      </w:r>
    </w:p>
    <w:p w:rsidR="00FE65BD" w:rsidRDefault="00FE65BD" w:rsidP="00FE65BD">
      <w:pPr>
        <w:pStyle w:val="a7"/>
        <w:jc w:val="right"/>
      </w:pPr>
    </w:p>
    <w:p w:rsidR="00FE65BD" w:rsidRPr="002F5DF1" w:rsidRDefault="00FE65BD" w:rsidP="00FE65BD">
      <w:pPr>
        <w:pStyle w:val="a7"/>
        <w:jc w:val="right"/>
        <w:rPr>
          <w:rFonts w:ascii="Times New Roman" w:hAnsi="Times New Roman"/>
          <w:sz w:val="28"/>
          <w:szCs w:val="28"/>
        </w:rPr>
      </w:pPr>
      <w:r w:rsidRPr="00FA4898">
        <w:t xml:space="preserve"> </w:t>
      </w:r>
      <w:r w:rsidRPr="002F5DF1">
        <w:rPr>
          <w:rFonts w:ascii="Times New Roman" w:hAnsi="Times New Roman"/>
          <w:sz w:val="28"/>
          <w:szCs w:val="28"/>
        </w:rPr>
        <w:t xml:space="preserve">«Школьное обучение никогда не начинается с пустого </w:t>
      </w:r>
    </w:p>
    <w:p w:rsidR="00FE65BD" w:rsidRPr="002F5DF1" w:rsidRDefault="00FE65BD" w:rsidP="00FE65BD">
      <w:pPr>
        <w:pStyle w:val="a7"/>
        <w:jc w:val="right"/>
        <w:rPr>
          <w:rFonts w:ascii="Times New Roman" w:hAnsi="Times New Roman"/>
          <w:sz w:val="28"/>
          <w:szCs w:val="28"/>
        </w:rPr>
      </w:pPr>
      <w:r w:rsidRPr="002F5DF1">
        <w:rPr>
          <w:rFonts w:ascii="Times New Roman" w:hAnsi="Times New Roman"/>
          <w:sz w:val="28"/>
          <w:szCs w:val="28"/>
        </w:rPr>
        <w:t xml:space="preserve">                                        места, а всегда опирается  на  определенную   стадию </w:t>
      </w:r>
    </w:p>
    <w:p w:rsidR="00FE65BD" w:rsidRPr="002F5DF1" w:rsidRDefault="00FE65BD" w:rsidP="00FE65BD">
      <w:pPr>
        <w:pStyle w:val="a7"/>
        <w:jc w:val="right"/>
        <w:rPr>
          <w:rFonts w:ascii="Times New Roman" w:hAnsi="Times New Roman"/>
          <w:sz w:val="28"/>
          <w:szCs w:val="28"/>
        </w:rPr>
      </w:pPr>
      <w:r w:rsidRPr="002F5DF1">
        <w:rPr>
          <w:rFonts w:ascii="Times New Roman" w:hAnsi="Times New Roman"/>
          <w:sz w:val="28"/>
          <w:szCs w:val="28"/>
        </w:rPr>
        <w:t xml:space="preserve">                                        развития, проделанную ребенком».</w:t>
      </w:r>
    </w:p>
    <w:p w:rsidR="00FE65BD" w:rsidRDefault="00FE65BD" w:rsidP="00FE65BD">
      <w:pPr>
        <w:pStyle w:val="a7"/>
        <w:jc w:val="right"/>
        <w:rPr>
          <w:rFonts w:ascii="Times New Roman" w:hAnsi="Times New Roman"/>
          <w:sz w:val="28"/>
          <w:szCs w:val="28"/>
        </w:rPr>
      </w:pPr>
      <w:r w:rsidRPr="002F5DF1">
        <w:rPr>
          <w:rFonts w:ascii="Times New Roman" w:hAnsi="Times New Roman"/>
          <w:sz w:val="28"/>
          <w:szCs w:val="28"/>
        </w:rPr>
        <w:t xml:space="preserve">Л.С. Выготский  </w:t>
      </w:r>
    </w:p>
    <w:p w:rsidR="00FE65BD" w:rsidRPr="002F5DF1" w:rsidRDefault="00FE65BD" w:rsidP="00FE65BD">
      <w:pPr>
        <w:pStyle w:val="a7"/>
        <w:jc w:val="right"/>
        <w:rPr>
          <w:rFonts w:ascii="Times New Roman" w:hAnsi="Times New Roman"/>
          <w:sz w:val="28"/>
          <w:szCs w:val="28"/>
        </w:rPr>
      </w:pP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«По определению Д. Б. Эльконина, дошкольный и младший школьный возраст – это одна эпоха человеческого развития, именуемая “детством”. Он считал, что дети 3 – 10 лет должны жить общей жизнью, развиваясь и обучаясь в едином образовательном пространстве. Следовательно, проблема преемственности в образовании не нова.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Переходный период от дошкольного к школьному детству считается наиболее сложным и уязвимым. И не случайно в настоящее время необходимость сохранения целостности образовательной среды относится к числу важнейших приоритетов развития образования в России. Школа стала задавать жесткие требования к подготовке детей. Они привели к тестированию, увеличилось количество занятий, появилась масса дополнительных групп дошкольного образования, которые занимаются «натаскиванием» детей к школе. И детские сады этим активно занимаются. Чтобы сделать переход детей в школу более мягким, дать им возможность быстрее адаптироваться к новым условиям, учителя должны знакомиться с формами, методами работы в дошкольных учреждениях, поскольку психологическая разница между шестилетним и семилетним ребенком не столь велика. А ознакомление самих дошкольников со школой, учебной и общественной жизнью школьников дает возможность расширить соответствующие представления воспитанников детского сада, развить у них интерес к школе, желание учиться. </w:t>
      </w:r>
      <w:r w:rsidRPr="00FA4898">
        <w:rPr>
          <w:rFonts w:ascii="Times New Roman" w:hAnsi="Times New Roman"/>
          <w:color w:val="000000"/>
          <w:sz w:val="28"/>
          <w:szCs w:val="28"/>
        </w:rPr>
        <w:t xml:space="preserve">Поэтому в учебно -  воспитательной работе школы и любого дошкольного учреждения, обеспечивающего необходимую подготовку детей к обучению в школе, </w:t>
      </w:r>
      <w:r w:rsidRPr="00FA4898">
        <w:rPr>
          <w:rFonts w:ascii="Times New Roman" w:hAnsi="Times New Roman"/>
          <w:color w:val="7030A0"/>
          <w:sz w:val="28"/>
          <w:szCs w:val="28"/>
        </w:rPr>
        <w:t>должна существовать преемственность</w:t>
      </w:r>
      <w:r w:rsidRPr="00FA4898">
        <w:rPr>
          <w:rFonts w:ascii="Times New Roman" w:hAnsi="Times New Roman"/>
          <w:color w:val="000000"/>
          <w:sz w:val="28"/>
          <w:szCs w:val="28"/>
        </w:rPr>
        <w:t>.</w:t>
      </w:r>
      <w:r w:rsidRPr="00FA4898">
        <w:rPr>
          <w:rFonts w:ascii="Times New Roman" w:hAnsi="Times New Roman"/>
          <w:sz w:val="28"/>
          <w:szCs w:val="28"/>
        </w:rPr>
        <w:t xml:space="preserve"> Преемственность создает условия для реализации в педагогическом процессе ДОУ и школы единой, динамичной и перспективной системы воспитания и обучения. Благодаря этому обучение в школе  осуществляется с наименьшими для детей психологическими трудностями. </w:t>
      </w:r>
      <w:r w:rsidRPr="00FA4898">
        <w:rPr>
          <w:rFonts w:ascii="Times New Roman" w:hAnsi="Times New Roman"/>
          <w:iCs/>
          <w:sz w:val="28"/>
          <w:szCs w:val="28"/>
        </w:rPr>
        <w:t xml:space="preserve"> Преемственность обеспечивает осуществление непрерывного, комплексного развития личности ребенка на ступени дошкольного и младшего школьного возраста</w:t>
      </w:r>
      <w:r w:rsidRPr="00FA4898">
        <w:rPr>
          <w:rFonts w:ascii="Times New Roman" w:hAnsi="Times New Roman"/>
          <w:i/>
          <w:iCs/>
          <w:sz w:val="28"/>
          <w:szCs w:val="28"/>
        </w:rPr>
        <w:t>.</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lastRenderedPageBreak/>
        <w:t xml:space="preserve">       Разрыв между конечными целями и требованиями при обучении отдельным предметам на различных этапах образовательного процесса, отсутствие системности при отборе содержания обучения и организации учебного материала по ступеням, недостаточный уровень подготовки педагогических кадров к работе в системе непрерывного образования, отсутствие единых программ воспитания и обучения – одни из важных проблем преемственности.</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sz w:val="28"/>
          <w:szCs w:val="28"/>
        </w:rPr>
        <w:t xml:space="preserve">       В результате всех перечисленных проблем непрерывного образования, по данным школьного мониторинга готовности детей к школе, отмечается уменьшение количества детей с познавательной мотивацией, как одним из основных показателей сформированной внутренней позиции школьника. Вот почему построение преемственности между детским садом и школой в вопросах подготовки детей к школе, сегодня, </w:t>
      </w:r>
      <w:r w:rsidRPr="00FA4898">
        <w:rPr>
          <w:rFonts w:ascii="Times New Roman" w:hAnsi="Times New Roman"/>
          <w:color w:val="7030A0"/>
          <w:sz w:val="28"/>
          <w:szCs w:val="28"/>
        </w:rPr>
        <w:t xml:space="preserve">требует нового подхода. </w:t>
      </w:r>
    </w:p>
    <w:p w:rsidR="00FE65BD" w:rsidRPr="00FA4898" w:rsidRDefault="00FE65BD" w:rsidP="00FE65BD">
      <w:pPr>
        <w:jc w:val="both"/>
        <w:rPr>
          <w:rStyle w:val="a3"/>
          <w:rFonts w:ascii="Times New Roman" w:hAnsi="Times New Roman"/>
          <w:b w:val="0"/>
          <w:bCs w:val="0"/>
          <w:sz w:val="28"/>
          <w:szCs w:val="28"/>
        </w:rPr>
      </w:pPr>
      <w:r w:rsidRPr="00FA4898">
        <w:rPr>
          <w:rFonts w:ascii="Times New Roman" w:hAnsi="Times New Roman"/>
          <w:sz w:val="28"/>
          <w:szCs w:val="28"/>
        </w:rPr>
        <w:t xml:space="preserve">      На современном этапе (в связи с введением ФГТ) произошло смещение акцента в понимании готовности ребенка к обучению в школе с интеллектуальной на личностную готовность, которая определяется сформированной «внутренней позицией школьника» (способностью ребенка принять на себя новую социальную роль ученика). Во главу угла выходят сформированные познавательные мотивы обучения, то есть сознательное желание ребенка учиться, познавать что-то новое, опираясь на уже полученные знания. Таким образом, для современного первоклассника становится важным не столько обладать инструментом познания, сколько уметь им осознанно пользоваться.</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Таким образом, новые взгляды на воспитание, обучение и развитие детей, обозначенных в выше указанных нормативных документах требует нового подхода к осуществлению преемственности детского сада и школы, построении новой модели выпускника, что позволит обеспечить непрерывность образовательного процесса.</w:t>
      </w:r>
    </w:p>
    <w:p w:rsidR="00FE65BD" w:rsidRPr="00390A4C" w:rsidRDefault="00FE65BD" w:rsidP="00FE65BD">
      <w:pPr>
        <w:jc w:val="both"/>
        <w:rPr>
          <w:rFonts w:ascii="Times New Roman" w:hAnsi="Times New Roman"/>
          <w:sz w:val="28"/>
          <w:szCs w:val="28"/>
        </w:rPr>
      </w:pPr>
      <w:r w:rsidRPr="00FA4898">
        <w:rPr>
          <w:rFonts w:ascii="Times New Roman" w:hAnsi="Times New Roman"/>
          <w:sz w:val="28"/>
          <w:szCs w:val="28"/>
        </w:rPr>
        <w:t xml:space="preserve">      Вот почему мы решили начать реализацию программы «Предшкола нового поколения». Как рекомендовано в ФГТ, она  соответствует принципу развивающего образования, целью которого является развитие ребенка,  а также сочетает принципы научной обоснованности и практической преемственности.</w:t>
      </w:r>
      <w:r w:rsidRPr="00FA4898">
        <w:rPr>
          <w:rFonts w:ascii="Times New Roman" w:hAnsi="Times New Roman"/>
          <w:sz w:val="28"/>
          <w:szCs w:val="28"/>
          <w:shd w:val="clear" w:color="auto" w:fill="FFFFFF"/>
        </w:rPr>
        <w:t xml:space="preserve"> Таким  образом, считаем актуальным раскрыть  тему преемственности  в работе по обучению математике детей старшего дошкольного возраста и первоклассников и</w:t>
      </w:r>
      <w:r w:rsidRPr="00FA4898">
        <w:rPr>
          <w:rFonts w:ascii="Times New Roman" w:hAnsi="Times New Roman"/>
          <w:sz w:val="28"/>
          <w:szCs w:val="28"/>
        </w:rPr>
        <w:t xml:space="preserve"> выделяем цели и задачи нашей работы</w:t>
      </w:r>
      <w:r w:rsidR="00390A4C">
        <w:rPr>
          <w:rFonts w:ascii="Times New Roman" w:hAnsi="Times New Roman"/>
          <w:sz w:val="28"/>
          <w:szCs w:val="28"/>
        </w:rPr>
        <w:t>.</w:t>
      </w:r>
    </w:p>
    <w:p w:rsidR="00FE65BD" w:rsidRPr="00FA4898" w:rsidRDefault="000372EB" w:rsidP="00FE65BD">
      <w:pPr>
        <w:jc w:val="both"/>
        <w:rPr>
          <w:rFonts w:ascii="Times New Roman" w:hAnsi="Times New Roman"/>
          <w:color w:val="7030A0"/>
          <w:sz w:val="28"/>
          <w:szCs w:val="28"/>
          <w:shd w:val="clear" w:color="auto" w:fill="FFFFFF"/>
        </w:rPr>
      </w:pPr>
      <w:r>
        <w:rPr>
          <w:rFonts w:ascii="Times New Roman" w:hAnsi="Times New Roman"/>
          <w:sz w:val="28"/>
          <w:szCs w:val="28"/>
          <w:shd w:val="clear" w:color="auto" w:fill="FFFFFF"/>
        </w:rPr>
        <w:lastRenderedPageBreak/>
        <w:t xml:space="preserve">   </w:t>
      </w:r>
      <w:r w:rsidR="003E6D1C">
        <w:rPr>
          <w:rFonts w:ascii="Times New Roman" w:hAnsi="Times New Roman"/>
          <w:sz w:val="28"/>
          <w:szCs w:val="28"/>
          <w:shd w:val="clear" w:color="auto" w:fill="FFFFFF"/>
        </w:rPr>
        <w:t xml:space="preserve">      </w:t>
      </w:r>
      <w:r w:rsidR="00FE65BD" w:rsidRPr="00FA4898">
        <w:rPr>
          <w:rFonts w:ascii="Times New Roman" w:hAnsi="Times New Roman"/>
          <w:color w:val="7030A0"/>
          <w:sz w:val="28"/>
          <w:szCs w:val="28"/>
          <w:shd w:val="clear" w:color="auto" w:fill="FFFFFF"/>
        </w:rPr>
        <w:t xml:space="preserve">Цель: </w:t>
      </w:r>
    </w:p>
    <w:p w:rsidR="00FE65BD" w:rsidRPr="00FA4898" w:rsidRDefault="00FE65BD" w:rsidP="00FE65BD">
      <w:pPr>
        <w:jc w:val="both"/>
        <w:rPr>
          <w:rFonts w:ascii="Times New Roman" w:hAnsi="Times New Roman"/>
          <w:sz w:val="28"/>
          <w:szCs w:val="28"/>
          <w:shd w:val="clear" w:color="auto" w:fill="FFFFFF"/>
        </w:rPr>
      </w:pPr>
      <w:r w:rsidRPr="00FA4898">
        <w:rPr>
          <w:rFonts w:ascii="Times New Roman" w:hAnsi="Times New Roman"/>
          <w:sz w:val="28"/>
          <w:szCs w:val="28"/>
          <w:shd w:val="clear" w:color="auto" w:fill="FFFFFF"/>
        </w:rPr>
        <w:t>Изучение вопроса математической преемственности детского сада и школы через раздел «Развитие сенсорных эталонов и ЭМП» (программа «Предшкола нового поколения»).</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b/>
          <w:color w:val="C00000"/>
          <w:sz w:val="28"/>
          <w:szCs w:val="28"/>
        </w:rPr>
        <w:t xml:space="preserve">      </w:t>
      </w:r>
      <w:r w:rsidRPr="00FA4898">
        <w:rPr>
          <w:rFonts w:ascii="Times New Roman" w:hAnsi="Times New Roman"/>
          <w:color w:val="7030A0"/>
          <w:sz w:val="28"/>
          <w:szCs w:val="28"/>
        </w:rPr>
        <w:t xml:space="preserve">Гипотеза: </w:t>
      </w:r>
    </w:p>
    <w:p w:rsidR="00FE65BD" w:rsidRPr="00FA4898" w:rsidRDefault="00FE65BD" w:rsidP="00FE65BD">
      <w:pPr>
        <w:jc w:val="both"/>
        <w:rPr>
          <w:rFonts w:ascii="Times New Roman" w:hAnsi="Times New Roman"/>
          <w:bCs/>
          <w:iCs/>
          <w:sz w:val="28"/>
          <w:szCs w:val="28"/>
        </w:rPr>
      </w:pPr>
      <w:r w:rsidRPr="00FA4898">
        <w:rPr>
          <w:rFonts w:ascii="Times New Roman" w:hAnsi="Times New Roman"/>
          <w:sz w:val="28"/>
          <w:szCs w:val="28"/>
        </w:rPr>
        <w:t xml:space="preserve">Реализация принципа преемственности между дошкольным образовательным учреждением и начальной школой в процессе обучения математики, использование </w:t>
      </w:r>
      <w:r w:rsidRPr="00FA4898">
        <w:rPr>
          <w:rFonts w:ascii="Times New Roman" w:hAnsi="Times New Roman"/>
          <w:bCs/>
          <w:iCs/>
          <w:sz w:val="28"/>
          <w:szCs w:val="28"/>
        </w:rPr>
        <w:t xml:space="preserve">программы,  реализующей ориентиры непрерывного образования «Предшкола нового поколения», </w:t>
      </w:r>
      <w:r w:rsidRPr="00FA4898">
        <w:rPr>
          <w:rFonts w:ascii="Times New Roman" w:hAnsi="Times New Roman"/>
          <w:sz w:val="28"/>
          <w:szCs w:val="28"/>
        </w:rPr>
        <w:t>обеспечивает достаточный уровень математической готовности при поступлении ребенка в школу.</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b/>
          <w:color w:val="7030A0"/>
          <w:sz w:val="28"/>
          <w:szCs w:val="28"/>
        </w:rPr>
        <w:t xml:space="preserve">       </w:t>
      </w:r>
      <w:r w:rsidRPr="00FA4898">
        <w:rPr>
          <w:rFonts w:ascii="Times New Roman" w:hAnsi="Times New Roman"/>
          <w:color w:val="7030A0"/>
          <w:sz w:val="28"/>
          <w:szCs w:val="28"/>
        </w:rPr>
        <w:t>Задачи:</w:t>
      </w:r>
    </w:p>
    <w:p w:rsidR="00FE65BD" w:rsidRPr="00FA4898" w:rsidRDefault="00FE65BD" w:rsidP="00FE65BD">
      <w:pPr>
        <w:jc w:val="both"/>
        <w:rPr>
          <w:rFonts w:ascii="Times New Roman" w:hAnsi="Times New Roman"/>
          <w:sz w:val="28"/>
          <w:szCs w:val="28"/>
          <w:shd w:val="clear" w:color="auto" w:fill="FFFFFF"/>
        </w:rPr>
      </w:pPr>
      <w:r w:rsidRPr="00FA4898">
        <w:rPr>
          <w:rFonts w:ascii="Times New Roman" w:hAnsi="Times New Roman"/>
          <w:sz w:val="28"/>
          <w:szCs w:val="28"/>
        </w:rPr>
        <w:t>1.</w:t>
      </w:r>
      <w:r w:rsidRPr="00FA4898">
        <w:rPr>
          <w:rFonts w:ascii="Times New Roman" w:hAnsi="Times New Roman"/>
          <w:sz w:val="28"/>
          <w:szCs w:val="28"/>
          <w:shd w:val="clear" w:color="auto" w:fill="FFFFFF"/>
        </w:rPr>
        <w:t xml:space="preserve">  Изучить вопрос математической преемственности детского сада и школы через раздел «Развитие сенсорных эталонов и ЭМП» (программа «Предшкола нового поколения»).</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2.Создать условия для предшкольной подготовки детей (реализация программы «Предшкола нового поколения» (раздел «Развитие сенсорных эталонов и ЭМП»).</w:t>
      </w:r>
    </w:p>
    <w:p w:rsidR="00FE65BD" w:rsidRPr="00FA4898" w:rsidRDefault="00FE65BD" w:rsidP="00FE65BD">
      <w:pPr>
        <w:jc w:val="both"/>
        <w:rPr>
          <w:rFonts w:ascii="Times New Roman" w:hAnsi="Times New Roman"/>
          <w:sz w:val="28"/>
          <w:szCs w:val="28"/>
          <w:shd w:val="clear" w:color="auto" w:fill="FFFFFF"/>
        </w:rPr>
      </w:pPr>
      <w:r w:rsidRPr="00FA4898">
        <w:rPr>
          <w:rFonts w:ascii="Times New Roman" w:hAnsi="Times New Roman"/>
          <w:sz w:val="28"/>
          <w:szCs w:val="28"/>
          <w:shd w:val="clear" w:color="auto" w:fill="FFFFFF"/>
        </w:rPr>
        <w:t xml:space="preserve">3.Повысить компетентность родителей и педагогов в значимости </w:t>
      </w:r>
      <w:r w:rsidRPr="00FA4898">
        <w:rPr>
          <w:rFonts w:ascii="Times New Roman" w:hAnsi="Times New Roman"/>
          <w:sz w:val="28"/>
          <w:szCs w:val="28"/>
        </w:rPr>
        <w:t>преемственности между дошкольным образовательным учреждением и начальной школой в процессе обучения математики  по программе «Предшкола нового поколения».</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w:t>
      </w:r>
    </w:p>
    <w:p w:rsidR="00FE65BD" w:rsidRPr="00FA4898" w:rsidRDefault="005C7FE3" w:rsidP="00FE65BD">
      <w:pPr>
        <w:jc w:val="both"/>
        <w:rPr>
          <w:rFonts w:ascii="Times New Roman" w:hAnsi="Times New Roman"/>
          <w:sz w:val="28"/>
          <w:szCs w:val="28"/>
        </w:rPr>
      </w:pPr>
      <w:r>
        <w:rPr>
          <w:rFonts w:ascii="Times New Roman" w:hAnsi="Times New Roman"/>
          <w:noProof/>
          <w:sz w:val="28"/>
          <w:szCs w:val="28"/>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00" o:spid="_x0000_s1056" type="#_x0000_t188" style="position:absolute;left:0;text-align:left;margin-left:34.65pt;margin-top:41.85pt;width:133.15pt;height:35.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" strokecolor="#c0504d" strokeweight="2.5pt">
            <v:shadow color="#868686"/>
            <v:textbox>
              <w:txbxContent>
                <w:p w:rsidR="00FE65BD" w:rsidRPr="00B4660B" w:rsidRDefault="00FE65BD" w:rsidP="00FE65BD">
                  <w:pPr>
                    <w:spacing w:after="0" w:line="240" w:lineRule="auto"/>
                    <w:rPr>
                      <w:rFonts w:ascii="Times New Roman" w:eastAsia="Calibri" w:hAnsi="Times New Roman"/>
                      <w:color w:val="7030A0"/>
                      <w:sz w:val="28"/>
                    </w:rPr>
                  </w:pPr>
                  <w:r w:rsidRPr="00B4660B">
                    <w:rPr>
                      <w:rFonts w:ascii="Times New Roman" w:hAnsi="Times New Roman"/>
                      <w:color w:val="7030A0"/>
                      <w:sz w:val="28"/>
                    </w:rPr>
                    <w:t>Работа с детьми</w:t>
                  </w:r>
                </w:p>
              </w:txbxContent>
            </v:textbox>
          </v:shape>
        </w:pict>
      </w:r>
      <w:r w:rsidRPr="005C7FE3">
        <w:rPr>
          <w:rFonts w:ascii="Times New Roman" w:hAnsi="Times New Roman"/>
          <w:noProof/>
          <w:color w:val="C00000"/>
          <w:sz w:val="28"/>
          <w:szCs w:val="28"/>
        </w:rPr>
        <w:pict>
          <v:shapetype id="_x0000_t32" coordsize="21600,21600" o:spt="32" o:oned="t" path="m,l21600,21600e" filled="f">
            <v:path arrowok="t" fillok="f" o:connecttype="none"/>
            <o:lock v:ext="edit" shapetype="t"/>
          </v:shapetype>
          <v:shape id="AutoShape 103" o:spid="_x0000_s1059" type="#_x0000_t32" style="position:absolute;left:0;text-align:left;margin-left:197.1pt;margin-top:33pt;width:5.85pt;height:35.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">
            <v:stroke endarrow="block"/>
          </v:shape>
        </w:pict>
      </w:r>
      <w:r w:rsidRPr="005C7FE3">
        <w:rPr>
          <w:rFonts w:ascii="Times New Roman" w:hAnsi="Times New Roman"/>
          <w:noProof/>
          <w:color w:val="C00000"/>
          <w:sz w:val="28"/>
          <w:szCs w:val="28"/>
        </w:rPr>
        <w:pict>
          <v:shape id="AutoShape 104" o:spid="_x0000_s1060" type="#_x0000_t32" style="position:absolute;left:0;text-align:left;margin-left:202.95pt;margin-top:26.8pt;width:48.55pt;height:15.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">
            <v:stroke endarrow="block"/>
          </v:shape>
        </w:pict>
      </w:r>
      <w:r w:rsidRPr="005C7FE3">
        <w:rPr>
          <w:rFonts w:ascii="Times New Roman" w:hAnsi="Times New Roman"/>
          <w:noProof/>
          <w:color w:val="C00000"/>
          <w:sz w:val="28"/>
          <w:szCs w:val="28"/>
        </w:rPr>
        <w:pict>
          <v:shape id="AutoShape 105" o:spid="_x0000_s1061" type="#_x0000_t32" style="position:absolute;left:0;text-align:left;margin-left:156pt;margin-top:26.8pt;width:27.65pt;height:15.0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">
            <v:stroke endarrow="block"/>
          </v:shape>
        </w:pict>
      </w:r>
      <w:r>
        <w:rPr>
          <w:rFonts w:ascii="Times New Roman" w:hAnsi="Times New Roman"/>
          <w:noProof/>
          <w:sz w:val="28"/>
          <w:szCs w:val="28"/>
        </w:rPr>
        <w:pict>
          <v:shape id="AutoShape 102" o:spid="_x0000_s1058" type="#_x0000_t188" style="position:absolute;left:0;text-align:left;margin-left:258.1pt;margin-top:33pt;width:209.4pt;height:35.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" strokecolor="#c0504d" strokeweight="2.5pt">
            <v:shadow color="#868686"/>
            <v:textbox>
              <w:txbxContent>
                <w:p w:rsidR="00FE65BD" w:rsidRPr="0024389E" w:rsidRDefault="00FE65BD" w:rsidP="00FE65BD">
                  <w:pPr>
                    <w:spacing w:after="0" w:line="240" w:lineRule="auto"/>
                    <w:rPr>
                      <w:rFonts w:ascii="Times New Roman" w:eastAsia="Calibri" w:hAnsi="Times New Roman"/>
                      <w:color w:val="7030A0"/>
                      <w:sz w:val="28"/>
                    </w:rPr>
                  </w:pPr>
                  <w:r w:rsidRPr="0024389E">
                    <w:rPr>
                      <w:rFonts w:ascii="Times New Roman" w:hAnsi="Times New Roman"/>
                      <w:color w:val="7030A0"/>
                      <w:sz w:val="28"/>
                    </w:rPr>
                    <w:t>Сотрудничество с педагогами</w:t>
                  </w:r>
                </w:p>
              </w:txbxContent>
            </v:textbox>
          </v:shape>
        </w:pict>
      </w:r>
      <w:r w:rsidR="00FE65BD" w:rsidRPr="00FA4898">
        <w:rPr>
          <w:rFonts w:ascii="Times New Roman" w:hAnsi="Times New Roman"/>
          <w:sz w:val="28"/>
          <w:szCs w:val="28"/>
        </w:rPr>
        <w:t xml:space="preserve">       Для  достижения наибольшей  эффективности в работе   выделяем   три основных     </w:t>
      </w:r>
      <w:r w:rsidR="00FE65BD" w:rsidRPr="00FA4898">
        <w:rPr>
          <w:rFonts w:ascii="Times New Roman" w:hAnsi="Times New Roman"/>
          <w:color w:val="7030A0"/>
          <w:sz w:val="28"/>
          <w:szCs w:val="28"/>
        </w:rPr>
        <w:t>направления:</w:t>
      </w:r>
    </w:p>
    <w:p w:rsidR="00FE65BD" w:rsidRPr="00FA4898" w:rsidRDefault="005C7FE3" w:rsidP="00FE65BD">
      <w:pPr>
        <w:jc w:val="both"/>
        <w:rPr>
          <w:rFonts w:ascii="Times New Roman" w:hAnsi="Times New Roman"/>
          <w:sz w:val="28"/>
          <w:szCs w:val="28"/>
        </w:rPr>
      </w:pPr>
      <w:r>
        <w:rPr>
          <w:rFonts w:ascii="Times New Roman" w:hAnsi="Times New Roman"/>
          <w:noProof/>
          <w:sz w:val="28"/>
          <w:szCs w:val="28"/>
        </w:rPr>
        <w:pict>
          <v:shape id="AutoShape 101" o:spid="_x0000_s1057" type="#_x0000_t188" style="position:absolute;left:0;text-align:left;margin-left:151.05pt;margin-top:21.05pt;width:202.6pt;height:39.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" strokecolor="#c0504d" strokeweight="2.5pt">
            <v:shadow color="#868686"/>
            <v:textbox>
              <w:txbxContent>
                <w:p w:rsidR="00FE65BD" w:rsidRPr="009E5C12" w:rsidRDefault="00FE65BD" w:rsidP="00FE65BD">
                  <w:pPr>
                    <w:spacing w:after="0" w:line="240" w:lineRule="auto"/>
                    <w:jc w:val="both"/>
                    <w:rPr>
                      <w:rFonts w:ascii="Times New Roman" w:eastAsia="Calibri" w:hAnsi="Times New Roman"/>
                      <w:sz w:val="28"/>
                    </w:rPr>
                  </w:pPr>
                  <w:r w:rsidRPr="0024389E">
                    <w:rPr>
                      <w:rFonts w:ascii="Times New Roman" w:hAnsi="Times New Roman"/>
                      <w:color w:val="7030A0"/>
                      <w:sz w:val="28"/>
                    </w:rPr>
                    <w:t>Взаимодействие</w:t>
                  </w:r>
                  <w:r>
                    <w:rPr>
                      <w:rFonts w:ascii="Times New Roman" w:hAnsi="Times New Roman"/>
                      <w:sz w:val="28"/>
                    </w:rPr>
                    <w:t xml:space="preserve"> </w:t>
                  </w:r>
                  <w:r w:rsidRPr="0024389E">
                    <w:rPr>
                      <w:rFonts w:ascii="Times New Roman" w:hAnsi="Times New Roman"/>
                      <w:color w:val="7030A0"/>
                      <w:sz w:val="28"/>
                    </w:rPr>
                    <w:t>с родителями</w:t>
                  </w:r>
                </w:p>
              </w:txbxContent>
            </v:textbox>
          </v:shape>
        </w:pict>
      </w:r>
      <w:r w:rsidR="00FE65BD" w:rsidRPr="00FA4898">
        <w:rPr>
          <w:rFonts w:ascii="Times New Roman" w:hAnsi="Times New Roman"/>
          <w:sz w:val="28"/>
          <w:szCs w:val="28"/>
        </w:rPr>
        <w:tab/>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w:t>
      </w:r>
      <w:r w:rsidRPr="00FA4898">
        <w:rPr>
          <w:rFonts w:ascii="Times New Roman" w:hAnsi="Times New Roman"/>
          <w:sz w:val="28"/>
          <w:szCs w:val="28"/>
        </w:rPr>
        <w:tab/>
      </w:r>
    </w:p>
    <w:p w:rsidR="00FE65BD" w:rsidRPr="00FA4898" w:rsidRDefault="00FE65BD" w:rsidP="00FE65BD">
      <w:pPr>
        <w:jc w:val="both"/>
        <w:rPr>
          <w:rFonts w:ascii="Times New Roman" w:hAnsi="Times New Roman"/>
          <w:b/>
          <w:color w:val="7030A0"/>
          <w:sz w:val="28"/>
          <w:szCs w:val="28"/>
        </w:rPr>
      </w:pPr>
    </w:p>
    <w:p w:rsidR="00FE65BD" w:rsidRDefault="00FE65BD" w:rsidP="00FE65BD">
      <w:pPr>
        <w:jc w:val="both"/>
        <w:rPr>
          <w:rFonts w:ascii="Times New Roman" w:hAnsi="Times New Roman"/>
          <w:sz w:val="28"/>
          <w:szCs w:val="28"/>
        </w:rPr>
      </w:pPr>
    </w:p>
    <w:p w:rsidR="00FE65BD" w:rsidRDefault="00FE65BD" w:rsidP="00FE65BD">
      <w:pPr>
        <w:jc w:val="both"/>
        <w:rPr>
          <w:rFonts w:ascii="Times New Roman" w:hAnsi="Times New Roman"/>
          <w:sz w:val="28"/>
          <w:szCs w:val="28"/>
        </w:rPr>
      </w:pPr>
    </w:p>
    <w:p w:rsidR="00390A4C" w:rsidRPr="00FA4898" w:rsidRDefault="00390A4C" w:rsidP="00FE65BD">
      <w:pPr>
        <w:jc w:val="both"/>
        <w:rPr>
          <w:rFonts w:ascii="Times New Roman" w:hAnsi="Times New Roman"/>
          <w:sz w:val="28"/>
          <w:szCs w:val="28"/>
        </w:rPr>
      </w:pPr>
    </w:p>
    <w:p w:rsidR="00FE65BD" w:rsidRPr="00FA4898" w:rsidRDefault="00FE65BD" w:rsidP="00FE65BD">
      <w:pPr>
        <w:jc w:val="center"/>
        <w:rPr>
          <w:rFonts w:ascii="Times New Roman" w:hAnsi="Times New Roman"/>
          <w:color w:val="7030A0"/>
          <w:sz w:val="28"/>
          <w:szCs w:val="28"/>
        </w:rPr>
      </w:pPr>
      <w:r>
        <w:rPr>
          <w:rFonts w:ascii="Times New Roman" w:hAnsi="Times New Roman"/>
          <w:b/>
          <w:color w:val="7030A0"/>
          <w:sz w:val="28"/>
          <w:szCs w:val="28"/>
        </w:rPr>
        <w:lastRenderedPageBreak/>
        <w:t>1.</w:t>
      </w:r>
      <w:r w:rsidRPr="00FA4898">
        <w:rPr>
          <w:rFonts w:ascii="Times New Roman" w:hAnsi="Times New Roman"/>
          <w:b/>
          <w:color w:val="7030A0"/>
          <w:sz w:val="28"/>
          <w:szCs w:val="28"/>
        </w:rPr>
        <w:t>Преемственность детского сада и школы</w:t>
      </w:r>
    </w:p>
    <w:p w:rsidR="00FE65BD" w:rsidRPr="00FA4898" w:rsidRDefault="00FE65BD" w:rsidP="00FE65BD">
      <w:pPr>
        <w:jc w:val="both"/>
        <w:rPr>
          <w:rFonts w:ascii="Times New Roman" w:hAnsi="Times New Roman"/>
          <w:sz w:val="28"/>
          <w:szCs w:val="28"/>
        </w:rPr>
      </w:pPr>
      <w:r w:rsidRPr="00FA4898">
        <w:rPr>
          <w:rFonts w:ascii="Times New Roman" w:hAnsi="Times New Roman"/>
          <w:color w:val="7030A0"/>
          <w:sz w:val="28"/>
          <w:szCs w:val="28"/>
        </w:rPr>
        <w:t>Преемственность детского сада и школы</w:t>
      </w:r>
      <w:r w:rsidRPr="00FA4898">
        <w:rPr>
          <w:rFonts w:ascii="Times New Roman" w:hAnsi="Times New Roman"/>
          <w:b/>
          <w:sz w:val="28"/>
          <w:szCs w:val="28"/>
        </w:rPr>
        <w:t xml:space="preserve">  – </w:t>
      </w:r>
      <w:r w:rsidRPr="00FA4898">
        <w:rPr>
          <w:rFonts w:ascii="Times New Roman" w:hAnsi="Times New Roman"/>
          <w:sz w:val="28"/>
          <w:szCs w:val="28"/>
        </w:rPr>
        <w:t>содержательная,  двусторонняя связь, предполагающая с одной стороны: направленность воспитательно-образовательной работы в детском саду на требования, которые будут предъявлены к детям в школе для достижения дошкольниками необходимого уровня общего развития, с другой: опору учителя на достигнутый старшими дошкольниками уровень развития, на знания, навыки и опыт детей и активное использование этого в учебно-воспитательном процессе.</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color w:val="7030A0"/>
          <w:sz w:val="28"/>
          <w:szCs w:val="28"/>
        </w:rPr>
        <w:t>Необходимость преемственности</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Преемственность создает условия для реализации в педагогическом процессе ДОУ и школы единой, динамичной и перспективной системы воспитания и обучения. Благодаря этому обучение в школе  осуществляется с наименьшими для детей психологическими трудностями, обеспечивается естественное вхождение детей в новые условия, что способствует повышению эффективности воспитания и обучения детей с первых дней пребывания в школе.</w:t>
      </w:r>
      <w:r w:rsidRPr="00FA4898">
        <w:rPr>
          <w:rFonts w:ascii="Times New Roman" w:hAnsi="Times New Roman"/>
          <w:iCs/>
          <w:sz w:val="28"/>
          <w:szCs w:val="28"/>
        </w:rPr>
        <w:t xml:space="preserve"> Преемственность обеспечивает осуществление непрерывного, комплексного развития личности ребенка на ступени дошкольного и младшего школьного возраста</w:t>
      </w:r>
      <w:r w:rsidRPr="00FA4898">
        <w:rPr>
          <w:rFonts w:ascii="Times New Roman" w:hAnsi="Times New Roman"/>
          <w:i/>
          <w:iCs/>
          <w:sz w:val="28"/>
          <w:szCs w:val="28"/>
        </w:rPr>
        <w:t>.</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color w:val="7030A0"/>
          <w:sz w:val="28"/>
          <w:szCs w:val="28"/>
        </w:rPr>
        <w:t xml:space="preserve">Цели непрерывного образования: </w:t>
      </w:r>
    </w:p>
    <w:p w:rsidR="00FE65BD" w:rsidRPr="00FA4898" w:rsidRDefault="00FE65BD" w:rsidP="00FE65BD">
      <w:pPr>
        <w:numPr>
          <w:ilvl w:val="0"/>
          <w:numId w:val="16"/>
        </w:numPr>
        <w:jc w:val="both"/>
        <w:rPr>
          <w:rFonts w:ascii="Times New Roman" w:hAnsi="Times New Roman"/>
          <w:sz w:val="28"/>
          <w:szCs w:val="28"/>
        </w:rPr>
      </w:pPr>
      <w:r w:rsidRPr="00FA4898">
        <w:rPr>
          <w:rFonts w:ascii="Times New Roman" w:hAnsi="Times New Roman"/>
          <w:sz w:val="28"/>
          <w:szCs w:val="28"/>
        </w:rPr>
        <w:t xml:space="preserve">Воспитание нравственного человека </w:t>
      </w:r>
    </w:p>
    <w:p w:rsidR="00FE65BD" w:rsidRPr="00FA4898" w:rsidRDefault="00FE65BD" w:rsidP="00FE65BD">
      <w:pPr>
        <w:numPr>
          <w:ilvl w:val="0"/>
          <w:numId w:val="16"/>
        </w:numPr>
        <w:jc w:val="both"/>
        <w:rPr>
          <w:rFonts w:ascii="Times New Roman" w:hAnsi="Times New Roman"/>
          <w:sz w:val="28"/>
          <w:szCs w:val="28"/>
        </w:rPr>
      </w:pPr>
      <w:r w:rsidRPr="00FA4898">
        <w:rPr>
          <w:rFonts w:ascii="Times New Roman" w:hAnsi="Times New Roman"/>
          <w:sz w:val="28"/>
          <w:szCs w:val="28"/>
        </w:rPr>
        <w:t>Охрана и укрепление физического и психического здоровья детей</w:t>
      </w:r>
    </w:p>
    <w:p w:rsidR="00FE65BD" w:rsidRPr="00FA4898" w:rsidRDefault="00FE65BD" w:rsidP="00FE65BD">
      <w:pPr>
        <w:numPr>
          <w:ilvl w:val="0"/>
          <w:numId w:val="16"/>
        </w:numPr>
        <w:jc w:val="both"/>
        <w:rPr>
          <w:rFonts w:ascii="Times New Roman" w:hAnsi="Times New Roman"/>
          <w:sz w:val="28"/>
          <w:szCs w:val="28"/>
        </w:rPr>
      </w:pPr>
      <w:r w:rsidRPr="00FA4898">
        <w:rPr>
          <w:rFonts w:ascii="Times New Roman" w:hAnsi="Times New Roman"/>
          <w:sz w:val="28"/>
          <w:szCs w:val="28"/>
        </w:rPr>
        <w:t xml:space="preserve">Сохранение и поддержка индивидуальности ребенка, физическое и психическое развитие детей </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color w:val="7030A0"/>
          <w:sz w:val="28"/>
          <w:szCs w:val="28"/>
        </w:rPr>
        <w:t>Проблемы непрерывного образования</w:t>
      </w:r>
    </w:p>
    <w:p w:rsidR="00FE65BD" w:rsidRPr="00FA4898" w:rsidRDefault="00FE65BD" w:rsidP="00FE65BD">
      <w:pPr>
        <w:numPr>
          <w:ilvl w:val="0"/>
          <w:numId w:val="17"/>
        </w:numPr>
        <w:jc w:val="both"/>
        <w:rPr>
          <w:rFonts w:ascii="Times New Roman" w:hAnsi="Times New Roman"/>
          <w:sz w:val="28"/>
          <w:szCs w:val="28"/>
        </w:rPr>
      </w:pPr>
      <w:r w:rsidRPr="00FA4898">
        <w:rPr>
          <w:rFonts w:ascii="Times New Roman" w:hAnsi="Times New Roman"/>
          <w:sz w:val="28"/>
          <w:szCs w:val="28"/>
        </w:rPr>
        <w:t xml:space="preserve">Автономность подсистем образовательно-воспитательной системы, т.е. сохранение дискретного характера отдельных ступеней образования. Формирование и развитие образования в каждом звене осуществляется без опоры на предшествующее образование и без учета дальнейших перспектив. </w:t>
      </w:r>
    </w:p>
    <w:p w:rsidR="00FE65BD" w:rsidRPr="00FA4898" w:rsidRDefault="00FE65BD" w:rsidP="00FE65BD">
      <w:pPr>
        <w:numPr>
          <w:ilvl w:val="0"/>
          <w:numId w:val="17"/>
        </w:numPr>
        <w:jc w:val="both"/>
        <w:rPr>
          <w:rFonts w:ascii="Times New Roman" w:hAnsi="Times New Roman"/>
          <w:sz w:val="28"/>
          <w:szCs w:val="28"/>
        </w:rPr>
      </w:pPr>
      <w:r w:rsidRPr="00FA4898">
        <w:rPr>
          <w:rFonts w:ascii="Times New Roman" w:hAnsi="Times New Roman"/>
          <w:sz w:val="28"/>
          <w:szCs w:val="28"/>
        </w:rPr>
        <w:t xml:space="preserve">Разрыв между конечными целями и требованиями при обучении отдельным предметам на различных этапах образовательного процесса. Несогласованность между “входными” и “выходными” требованиями детского сада и школы. </w:t>
      </w:r>
    </w:p>
    <w:p w:rsidR="00FE65BD" w:rsidRPr="00FA4898" w:rsidRDefault="00FE65BD" w:rsidP="00FE65BD">
      <w:pPr>
        <w:numPr>
          <w:ilvl w:val="0"/>
          <w:numId w:val="17"/>
        </w:numPr>
        <w:jc w:val="both"/>
        <w:rPr>
          <w:rFonts w:ascii="Times New Roman" w:hAnsi="Times New Roman"/>
          <w:sz w:val="28"/>
          <w:szCs w:val="28"/>
        </w:rPr>
      </w:pPr>
      <w:r w:rsidRPr="00FA4898">
        <w:rPr>
          <w:rFonts w:ascii="Times New Roman" w:hAnsi="Times New Roman"/>
          <w:sz w:val="28"/>
          <w:szCs w:val="28"/>
        </w:rPr>
        <w:lastRenderedPageBreak/>
        <w:t xml:space="preserve">Необеспеченность учебного процесса в системах преемственного образования учебно-методическими материалами и дидактическими пособиями, несовершенство существующих учебных пособий и их несоответствие новым целям и требованиям обучения. </w:t>
      </w:r>
    </w:p>
    <w:p w:rsidR="00FE65BD" w:rsidRPr="00FA4898" w:rsidRDefault="00FE65BD" w:rsidP="00FE65BD">
      <w:pPr>
        <w:numPr>
          <w:ilvl w:val="0"/>
          <w:numId w:val="17"/>
        </w:numPr>
        <w:jc w:val="both"/>
        <w:rPr>
          <w:rFonts w:ascii="Times New Roman" w:hAnsi="Times New Roman"/>
          <w:sz w:val="28"/>
          <w:szCs w:val="28"/>
        </w:rPr>
      </w:pPr>
      <w:r w:rsidRPr="00FA4898">
        <w:rPr>
          <w:rFonts w:ascii="Times New Roman" w:hAnsi="Times New Roman"/>
          <w:sz w:val="28"/>
          <w:szCs w:val="28"/>
        </w:rPr>
        <w:t xml:space="preserve">Несовершенство существующих систем диагностики при переходе учащихся с одного образовательного уровня на другой. </w:t>
      </w:r>
    </w:p>
    <w:p w:rsidR="00FE65BD" w:rsidRPr="00FA4898" w:rsidRDefault="00FE65BD" w:rsidP="00FE65BD">
      <w:pPr>
        <w:numPr>
          <w:ilvl w:val="0"/>
          <w:numId w:val="17"/>
        </w:numPr>
        <w:jc w:val="both"/>
        <w:rPr>
          <w:rFonts w:ascii="Times New Roman" w:hAnsi="Times New Roman"/>
          <w:sz w:val="28"/>
          <w:szCs w:val="28"/>
        </w:rPr>
      </w:pPr>
      <w:r w:rsidRPr="00FA4898">
        <w:rPr>
          <w:rFonts w:ascii="Times New Roman" w:hAnsi="Times New Roman"/>
          <w:sz w:val="28"/>
          <w:szCs w:val="28"/>
        </w:rPr>
        <w:t xml:space="preserve">Отсутствие системности при отборе содержания обучения и организации учебного материала по ступеням. </w:t>
      </w:r>
    </w:p>
    <w:p w:rsidR="00FE65BD" w:rsidRPr="00FA4898" w:rsidRDefault="00FE65BD" w:rsidP="00FE65BD">
      <w:pPr>
        <w:numPr>
          <w:ilvl w:val="0"/>
          <w:numId w:val="17"/>
        </w:numPr>
        <w:jc w:val="both"/>
        <w:rPr>
          <w:rFonts w:ascii="Times New Roman" w:hAnsi="Times New Roman"/>
          <w:sz w:val="28"/>
          <w:szCs w:val="28"/>
        </w:rPr>
      </w:pPr>
      <w:r w:rsidRPr="00FA4898">
        <w:rPr>
          <w:rFonts w:ascii="Times New Roman" w:hAnsi="Times New Roman"/>
          <w:sz w:val="28"/>
          <w:szCs w:val="28"/>
        </w:rPr>
        <w:t xml:space="preserve">Слабая управленческая и организационная преемственность, т.е. трудности в общем руководстве всем процессом воспитания, обучения и развития учащихся в обеих подсистемах комплекса “детский сад - школа”. </w:t>
      </w:r>
    </w:p>
    <w:p w:rsidR="00FE65BD" w:rsidRPr="00FA4898" w:rsidRDefault="00FE65BD" w:rsidP="00FE65BD">
      <w:pPr>
        <w:numPr>
          <w:ilvl w:val="0"/>
          <w:numId w:val="17"/>
        </w:numPr>
        <w:jc w:val="both"/>
        <w:rPr>
          <w:rFonts w:ascii="Times New Roman" w:hAnsi="Times New Roman"/>
          <w:sz w:val="28"/>
          <w:szCs w:val="28"/>
        </w:rPr>
      </w:pPr>
      <w:r w:rsidRPr="00FA4898">
        <w:rPr>
          <w:rFonts w:ascii="Times New Roman" w:hAnsi="Times New Roman"/>
          <w:sz w:val="28"/>
          <w:szCs w:val="28"/>
        </w:rPr>
        <w:t xml:space="preserve">Неполное соблюдение психологической преемственности (необходимость в специалистах, умеющих работать с детьми 3-10 лет, сочетающих профессиональный потенциал воспитателей и учителей начальных классов). </w:t>
      </w:r>
    </w:p>
    <w:p w:rsidR="00FE65BD" w:rsidRPr="00FA4898" w:rsidRDefault="00FE65BD" w:rsidP="00FE65BD">
      <w:pPr>
        <w:numPr>
          <w:ilvl w:val="0"/>
          <w:numId w:val="17"/>
        </w:numPr>
        <w:jc w:val="both"/>
        <w:rPr>
          <w:rFonts w:ascii="Times New Roman" w:hAnsi="Times New Roman"/>
          <w:sz w:val="28"/>
          <w:szCs w:val="28"/>
        </w:rPr>
      </w:pPr>
      <w:r w:rsidRPr="00FA4898">
        <w:rPr>
          <w:rFonts w:ascii="Times New Roman" w:hAnsi="Times New Roman"/>
          <w:sz w:val="28"/>
          <w:szCs w:val="28"/>
        </w:rPr>
        <w:t xml:space="preserve">Недостаточный уровень подготовки педагогических кадров к работе в системе непрерывного образования. </w:t>
      </w:r>
    </w:p>
    <w:p w:rsidR="00FE65BD" w:rsidRPr="00FA4898" w:rsidRDefault="00FE65BD" w:rsidP="00FE65BD">
      <w:pPr>
        <w:numPr>
          <w:ilvl w:val="0"/>
          <w:numId w:val="17"/>
        </w:numPr>
        <w:jc w:val="both"/>
        <w:rPr>
          <w:rFonts w:ascii="Times New Roman" w:hAnsi="Times New Roman"/>
          <w:sz w:val="28"/>
          <w:szCs w:val="28"/>
        </w:rPr>
      </w:pPr>
      <w:r w:rsidRPr="00FA4898">
        <w:rPr>
          <w:rFonts w:ascii="Times New Roman" w:hAnsi="Times New Roman"/>
          <w:sz w:val="28"/>
          <w:szCs w:val="28"/>
        </w:rPr>
        <w:t xml:space="preserve">Отсутствие единых программ воспитания и обучения.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В результате всех перечисленных проблем непрерывного образования, по данным школьного мониторинга готовности детей к школе, отмечается уменьшение количества детей с познавательной мотивацией, как одним из основных показателей сформированной внутренней позиции школьника. Вот почему построение преемственности между детским садом и школой в вопросах подготовки детей к школе, сегодня, </w:t>
      </w:r>
      <w:r w:rsidRPr="00FA4898">
        <w:rPr>
          <w:rFonts w:ascii="Times New Roman" w:hAnsi="Times New Roman"/>
          <w:color w:val="7030A0"/>
          <w:sz w:val="28"/>
          <w:szCs w:val="28"/>
        </w:rPr>
        <w:t>требует нового подхода</w:t>
      </w:r>
      <w:r w:rsidRPr="00FA4898">
        <w:rPr>
          <w:rFonts w:ascii="Times New Roman" w:hAnsi="Times New Roman"/>
          <w:sz w:val="28"/>
          <w:szCs w:val="28"/>
        </w:rPr>
        <w:t xml:space="preserve">. </w:t>
      </w:r>
    </w:p>
    <w:p w:rsidR="00FE65BD" w:rsidRPr="00FA4898" w:rsidRDefault="00FE65BD" w:rsidP="00FE65BD">
      <w:pPr>
        <w:jc w:val="both"/>
        <w:rPr>
          <w:rFonts w:ascii="Times New Roman" w:hAnsi="Times New Roman"/>
          <w:color w:val="000000"/>
          <w:sz w:val="28"/>
          <w:szCs w:val="28"/>
        </w:rPr>
      </w:pPr>
      <w:r w:rsidRPr="00FA4898">
        <w:rPr>
          <w:rFonts w:ascii="Times New Roman" w:hAnsi="Times New Roman"/>
          <w:sz w:val="28"/>
          <w:szCs w:val="28"/>
        </w:rPr>
        <w:t xml:space="preserve">       Введение Федеральных Государственных Требований  (ФГТ) к структуре дошкольной программы и принятие новых Федеральных Государственных Образовательных Стандартов (ФГОС) начального школьного образования – важный этап преемственности детского сада и школы. </w:t>
      </w:r>
    </w:p>
    <w:p w:rsidR="00FE65BD" w:rsidRPr="00FA4898" w:rsidRDefault="00FE65BD" w:rsidP="00FE65BD">
      <w:pPr>
        <w:jc w:val="both"/>
        <w:rPr>
          <w:rFonts w:ascii="Times New Roman" w:hAnsi="Times New Roman"/>
          <w:color w:val="000000"/>
          <w:sz w:val="28"/>
          <w:szCs w:val="28"/>
        </w:rPr>
      </w:pPr>
      <w:r w:rsidRPr="00FA4898">
        <w:rPr>
          <w:rFonts w:ascii="Times New Roman" w:hAnsi="Times New Roman"/>
          <w:sz w:val="28"/>
          <w:szCs w:val="28"/>
        </w:rPr>
        <w:t xml:space="preserve">       </w:t>
      </w:r>
      <w:r w:rsidRPr="00FA4898">
        <w:rPr>
          <w:rFonts w:ascii="Times New Roman" w:hAnsi="Times New Roman"/>
          <w:color w:val="000000"/>
          <w:sz w:val="28"/>
          <w:szCs w:val="28"/>
        </w:rPr>
        <w:t xml:space="preserve">Комплексная подготовка детей к школе согласно ФГТ, определяется  разнообразными навыками и умениями, помогающими овладеть школьными предметами. </w:t>
      </w:r>
      <w:r w:rsidRPr="00FA4898">
        <w:rPr>
          <w:rFonts w:ascii="Times New Roman" w:hAnsi="Times New Roman"/>
          <w:sz w:val="28"/>
          <w:szCs w:val="28"/>
        </w:rPr>
        <w:t xml:space="preserve">Ребенок не  должен быть пассивным слушателем, воспринимающим готовую информацию, передаваемую ему воспитателем. Именно активность ребенка признается основой развития – знания не </w:t>
      </w:r>
      <w:r w:rsidRPr="00FA4898">
        <w:rPr>
          <w:rFonts w:ascii="Times New Roman" w:hAnsi="Times New Roman"/>
          <w:sz w:val="28"/>
          <w:szCs w:val="28"/>
        </w:rPr>
        <w:lastRenderedPageBreak/>
        <w:t xml:space="preserve">передаются в готовом виде, а осваиваются детьми в процессе деятельности, организуемой педагогом. Таким образом, образовательная деятельность выступает как сотрудничество воспитателя и ребенка, что способствует развитию коммуникативных способностей у детей, как необходимого компонента учебной деятельности.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Учитывая ведущий вид мышления дошкольников – наглядно-действенное, наглядно-образное, одним из ведущих методов,  используемых педагогами при организации познавательной деятельности является метод наглядного моделирования, который позволяет обучать детей умению использовать знаково-символические средства изучаемой информации (создание моделей, схем). Это помогает ребенку осваивать явления окружающего мира, которые невозможно воспринимать непосредственно, а также формирует у детей понимание связей между явлениями окружающего мира, их особенности, умения устанавливать причинно-следственные связи.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Одним из итоговых результатов дошкольного образования должно стать развитие </w:t>
      </w:r>
      <w:bookmarkStart w:id="0" w:name="OLE_LINK1"/>
      <w:bookmarkStart w:id="1" w:name="OLE_LINK2"/>
      <w:r w:rsidRPr="00FA4898">
        <w:rPr>
          <w:rFonts w:ascii="Times New Roman" w:hAnsi="Times New Roman"/>
          <w:sz w:val="28"/>
          <w:szCs w:val="28"/>
        </w:rPr>
        <w:t>у детей целеполагания (способности принимать и ставить цели и задачи деятельности, искать средства ее осуществления, добиваться получения результата). В этом нам помогает использование в работе с детьми схемы трудовых процессов, так называемые “пооперационные карты”,</w:t>
      </w:r>
      <w:r w:rsidRPr="00FA4898">
        <w:rPr>
          <w:rFonts w:ascii="Times New Roman" w:hAnsi="Times New Roman"/>
          <w:b/>
          <w:bCs/>
          <w:sz w:val="28"/>
          <w:szCs w:val="28"/>
        </w:rPr>
        <w:t xml:space="preserve"> </w:t>
      </w:r>
      <w:r w:rsidRPr="00FA4898">
        <w:rPr>
          <w:rFonts w:ascii="Times New Roman" w:hAnsi="Times New Roman"/>
          <w:sz w:val="28"/>
          <w:szCs w:val="28"/>
        </w:rPr>
        <w:t xml:space="preserve">позволяющие ребенку воспринимать любую планируемую деятельность, трудовой процесс сначала расчленен, дети учатся строить наглядно-схематическую, а затем и мысленную модель своей деятельности. </w:t>
      </w:r>
    </w:p>
    <w:bookmarkEnd w:id="0"/>
    <w:bookmarkEnd w:id="1"/>
    <w:p w:rsidR="00FE65BD" w:rsidRPr="00FA4898" w:rsidRDefault="00FE65BD" w:rsidP="00FE65BD">
      <w:pPr>
        <w:jc w:val="both"/>
        <w:rPr>
          <w:rFonts w:ascii="Times New Roman" w:hAnsi="Times New Roman"/>
          <w:sz w:val="28"/>
          <w:szCs w:val="28"/>
        </w:rPr>
      </w:pPr>
      <w:r w:rsidRPr="00FA4898">
        <w:rPr>
          <w:rFonts w:ascii="Times New Roman" w:hAnsi="Times New Roman"/>
          <w:color w:val="000000"/>
          <w:sz w:val="28"/>
          <w:szCs w:val="28"/>
        </w:rPr>
        <w:t>Для реализации Федеральных Государственных Требований в  плане  преемственности  необходим ряд условий:</w:t>
      </w:r>
    </w:p>
    <w:p w:rsidR="00FE65BD" w:rsidRPr="00FA4898" w:rsidRDefault="00FE65BD" w:rsidP="00FE65BD">
      <w:pPr>
        <w:numPr>
          <w:ilvl w:val="0"/>
          <w:numId w:val="18"/>
        </w:numPr>
        <w:jc w:val="both"/>
        <w:rPr>
          <w:rFonts w:ascii="Times New Roman" w:hAnsi="Times New Roman"/>
          <w:sz w:val="28"/>
          <w:szCs w:val="28"/>
        </w:rPr>
      </w:pPr>
      <w:r w:rsidRPr="00FA4898">
        <w:rPr>
          <w:rFonts w:ascii="Times New Roman" w:hAnsi="Times New Roman"/>
          <w:color w:val="000000"/>
          <w:sz w:val="28"/>
          <w:szCs w:val="28"/>
        </w:rPr>
        <w:t>высокопрофессиональные специалисты;</w:t>
      </w:r>
    </w:p>
    <w:p w:rsidR="00FE65BD" w:rsidRPr="00FA4898" w:rsidRDefault="00FE65BD" w:rsidP="00FE65BD">
      <w:pPr>
        <w:numPr>
          <w:ilvl w:val="0"/>
          <w:numId w:val="18"/>
        </w:numPr>
        <w:jc w:val="both"/>
        <w:rPr>
          <w:rFonts w:ascii="Times New Roman" w:hAnsi="Times New Roman"/>
          <w:sz w:val="28"/>
          <w:szCs w:val="28"/>
        </w:rPr>
      </w:pPr>
      <w:r w:rsidRPr="00FA4898">
        <w:rPr>
          <w:rFonts w:ascii="Times New Roman" w:hAnsi="Times New Roman"/>
          <w:color w:val="000000"/>
          <w:sz w:val="28"/>
          <w:szCs w:val="28"/>
        </w:rPr>
        <w:t>специально организованная развивающая среда;</w:t>
      </w:r>
    </w:p>
    <w:p w:rsidR="00FE65BD" w:rsidRPr="00FA4898" w:rsidRDefault="00FE65BD" w:rsidP="00FE65BD">
      <w:pPr>
        <w:numPr>
          <w:ilvl w:val="0"/>
          <w:numId w:val="18"/>
        </w:numPr>
        <w:jc w:val="both"/>
        <w:rPr>
          <w:rFonts w:ascii="Times New Roman" w:hAnsi="Times New Roman"/>
          <w:color w:val="000000"/>
          <w:sz w:val="28"/>
          <w:szCs w:val="28"/>
        </w:rPr>
      </w:pPr>
      <w:r w:rsidRPr="00FA4898">
        <w:rPr>
          <w:rFonts w:ascii="Times New Roman" w:hAnsi="Times New Roman"/>
          <w:color w:val="000000"/>
          <w:sz w:val="28"/>
          <w:szCs w:val="28"/>
        </w:rPr>
        <w:t>методическое обеспечение;</w:t>
      </w:r>
    </w:p>
    <w:p w:rsidR="00FE65BD" w:rsidRPr="00FA4898" w:rsidRDefault="00FE65BD" w:rsidP="00FE65BD">
      <w:pPr>
        <w:numPr>
          <w:ilvl w:val="0"/>
          <w:numId w:val="18"/>
        </w:numPr>
        <w:jc w:val="both"/>
        <w:rPr>
          <w:rFonts w:ascii="Times New Roman" w:hAnsi="Times New Roman"/>
          <w:b/>
          <w:sz w:val="28"/>
          <w:szCs w:val="28"/>
        </w:rPr>
      </w:pPr>
      <w:r w:rsidRPr="00FA4898">
        <w:rPr>
          <w:rFonts w:ascii="Times New Roman" w:hAnsi="Times New Roman"/>
          <w:color w:val="000000"/>
          <w:sz w:val="28"/>
          <w:szCs w:val="28"/>
        </w:rPr>
        <w:t>сотрудничество детского  сада  и школы</w:t>
      </w:r>
      <w:r>
        <w:rPr>
          <w:rFonts w:ascii="Times New Roman" w:hAnsi="Times New Roman"/>
          <w:color w:val="000000"/>
          <w:sz w:val="28"/>
          <w:szCs w:val="28"/>
        </w:rPr>
        <w:t>.</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color w:val="000000"/>
          <w:sz w:val="28"/>
          <w:szCs w:val="28"/>
        </w:rPr>
        <w:t xml:space="preserve">Сотрудничество   </w:t>
      </w:r>
      <w:r w:rsidRPr="00FA4898">
        <w:rPr>
          <w:rFonts w:ascii="Times New Roman" w:hAnsi="Times New Roman"/>
          <w:sz w:val="28"/>
          <w:szCs w:val="28"/>
        </w:rPr>
        <w:t xml:space="preserve">осуществляется по </w:t>
      </w:r>
      <w:r w:rsidRPr="00FA4898">
        <w:rPr>
          <w:rFonts w:ascii="Times New Roman" w:hAnsi="Times New Roman"/>
          <w:color w:val="7030A0"/>
          <w:sz w:val="28"/>
          <w:szCs w:val="28"/>
        </w:rPr>
        <w:t>трем основным направлениям:</w:t>
      </w:r>
    </w:p>
    <w:p w:rsidR="00FE65BD" w:rsidRPr="00FA4898" w:rsidRDefault="00FE65BD" w:rsidP="00FE65BD">
      <w:pPr>
        <w:numPr>
          <w:ilvl w:val="0"/>
          <w:numId w:val="19"/>
        </w:numPr>
        <w:jc w:val="both"/>
        <w:rPr>
          <w:rFonts w:ascii="Times New Roman" w:hAnsi="Times New Roman"/>
          <w:b/>
          <w:bCs/>
          <w:sz w:val="28"/>
          <w:szCs w:val="28"/>
        </w:rPr>
      </w:pPr>
      <w:r w:rsidRPr="00FA4898">
        <w:rPr>
          <w:rFonts w:ascii="Times New Roman" w:hAnsi="Times New Roman"/>
          <w:i/>
          <w:iCs/>
          <w:sz w:val="28"/>
          <w:szCs w:val="28"/>
        </w:rPr>
        <w:t>методическая работа с педагогами</w:t>
      </w:r>
      <w:r w:rsidRPr="00FA4898">
        <w:rPr>
          <w:rFonts w:ascii="Times New Roman" w:hAnsi="Times New Roman"/>
          <w:sz w:val="28"/>
          <w:szCs w:val="28"/>
        </w:rPr>
        <w:t xml:space="preserve"> (ознакомление с требованиями ФГОС к выпускнику, обсуждение критериев “портрета выпускника”), поиск путей их разрешения, изучение и обмен образовательных технологий, используемых педагогами ДОУ и школы); </w:t>
      </w:r>
    </w:p>
    <w:p w:rsidR="00FE65BD" w:rsidRPr="00FA4898" w:rsidRDefault="00FE65BD" w:rsidP="00FE65BD">
      <w:pPr>
        <w:numPr>
          <w:ilvl w:val="0"/>
          <w:numId w:val="19"/>
        </w:numPr>
        <w:jc w:val="both"/>
        <w:rPr>
          <w:rFonts w:ascii="Times New Roman" w:hAnsi="Times New Roman"/>
          <w:i/>
          <w:iCs/>
          <w:sz w:val="28"/>
          <w:szCs w:val="28"/>
        </w:rPr>
      </w:pPr>
      <w:r w:rsidRPr="00FA4898">
        <w:rPr>
          <w:rFonts w:ascii="Times New Roman" w:hAnsi="Times New Roman"/>
          <w:i/>
          <w:iCs/>
          <w:sz w:val="28"/>
          <w:szCs w:val="28"/>
        </w:rPr>
        <w:lastRenderedPageBreak/>
        <w:t>работа с детьми</w:t>
      </w:r>
      <w:r w:rsidRPr="00FA4898">
        <w:rPr>
          <w:rFonts w:ascii="Times New Roman" w:hAnsi="Times New Roman"/>
          <w:sz w:val="28"/>
          <w:szCs w:val="28"/>
        </w:rPr>
        <w:t xml:space="preserve"> (знакомство детей со школой, учителями, организация совместных мероприятий); </w:t>
      </w:r>
    </w:p>
    <w:p w:rsidR="00FE65BD" w:rsidRPr="00FA4898" w:rsidRDefault="00FE65BD" w:rsidP="00FE65BD">
      <w:pPr>
        <w:numPr>
          <w:ilvl w:val="0"/>
          <w:numId w:val="19"/>
        </w:numPr>
        <w:jc w:val="both"/>
        <w:rPr>
          <w:rFonts w:ascii="Times New Roman" w:hAnsi="Times New Roman"/>
          <w:sz w:val="28"/>
          <w:szCs w:val="28"/>
        </w:rPr>
      </w:pPr>
      <w:r w:rsidRPr="00FA4898">
        <w:rPr>
          <w:rFonts w:ascii="Times New Roman" w:hAnsi="Times New Roman"/>
          <w:i/>
          <w:iCs/>
          <w:sz w:val="28"/>
          <w:szCs w:val="28"/>
        </w:rPr>
        <w:t>работа с родителями</w:t>
      </w:r>
      <w:r w:rsidRPr="00FA4898">
        <w:rPr>
          <w:rFonts w:ascii="Times New Roman" w:hAnsi="Times New Roman"/>
          <w:sz w:val="28"/>
          <w:szCs w:val="28"/>
        </w:rPr>
        <w:t xml:space="preserve"> (получение информации, необходимой для подготовки детей к школе, консультирование родителей по вопросам своевременного развития детей для успешного обучения в школе).</w:t>
      </w:r>
    </w:p>
    <w:p w:rsidR="00FE65BD" w:rsidRPr="00FA4898" w:rsidRDefault="00FE65BD" w:rsidP="00FE65BD">
      <w:pPr>
        <w:jc w:val="both"/>
        <w:rPr>
          <w:rFonts w:ascii="Times New Roman" w:hAnsi="Times New Roman"/>
          <w:b/>
          <w:color w:val="7030A0"/>
          <w:kern w:val="36"/>
          <w:sz w:val="28"/>
          <w:szCs w:val="28"/>
        </w:rPr>
      </w:pPr>
    </w:p>
    <w:p w:rsidR="00FE65BD" w:rsidRPr="002F5DF1" w:rsidRDefault="00FE65BD" w:rsidP="00FE65BD">
      <w:pPr>
        <w:pStyle w:val="a7"/>
        <w:jc w:val="center"/>
        <w:rPr>
          <w:rFonts w:ascii="Times New Roman" w:hAnsi="Times New Roman"/>
          <w:b/>
          <w:color w:val="7030A0"/>
          <w:kern w:val="36"/>
          <w:sz w:val="28"/>
          <w:szCs w:val="28"/>
        </w:rPr>
      </w:pPr>
      <w:r>
        <w:rPr>
          <w:rFonts w:ascii="Times New Roman" w:hAnsi="Times New Roman"/>
          <w:b/>
          <w:color w:val="7030A0"/>
          <w:kern w:val="36"/>
          <w:sz w:val="28"/>
          <w:szCs w:val="28"/>
        </w:rPr>
        <w:t>2.</w:t>
      </w:r>
      <w:r w:rsidRPr="002F5DF1">
        <w:rPr>
          <w:rFonts w:ascii="Times New Roman" w:hAnsi="Times New Roman"/>
          <w:b/>
          <w:color w:val="7030A0"/>
          <w:kern w:val="36"/>
          <w:sz w:val="28"/>
          <w:szCs w:val="28"/>
        </w:rPr>
        <w:t>Преемственность программы «Предшкола нового поколения»</w:t>
      </w:r>
    </w:p>
    <w:p w:rsidR="00FE65BD" w:rsidRPr="002F5DF1" w:rsidRDefault="00FE65BD" w:rsidP="00FE65BD">
      <w:pPr>
        <w:pStyle w:val="a7"/>
        <w:jc w:val="center"/>
        <w:rPr>
          <w:rFonts w:ascii="Times New Roman" w:hAnsi="Times New Roman"/>
          <w:b/>
          <w:color w:val="7030A0"/>
          <w:kern w:val="36"/>
          <w:sz w:val="28"/>
          <w:szCs w:val="28"/>
        </w:rPr>
      </w:pPr>
      <w:r w:rsidRPr="002F5DF1">
        <w:rPr>
          <w:rFonts w:ascii="Times New Roman" w:hAnsi="Times New Roman"/>
          <w:b/>
          <w:color w:val="7030A0"/>
          <w:kern w:val="36"/>
          <w:sz w:val="28"/>
          <w:szCs w:val="28"/>
        </w:rPr>
        <w:t>с требованиями  стандартов и УМК «Перспективная начальная школа»</w:t>
      </w:r>
    </w:p>
    <w:p w:rsidR="00FE65BD" w:rsidRPr="00FA4898" w:rsidRDefault="00FE65BD" w:rsidP="00FE65BD">
      <w:pPr>
        <w:jc w:val="both"/>
        <w:rPr>
          <w:rFonts w:ascii="Times New Roman" w:hAnsi="Times New Roman"/>
          <w:b/>
          <w:color w:val="7030A0"/>
          <w:kern w:val="36"/>
          <w:sz w:val="28"/>
          <w:szCs w:val="28"/>
        </w:rPr>
      </w:pPr>
    </w:p>
    <w:p w:rsidR="00FE65BD" w:rsidRPr="00FA4898" w:rsidRDefault="00FE65BD" w:rsidP="00FE65BD">
      <w:pPr>
        <w:jc w:val="right"/>
        <w:rPr>
          <w:rFonts w:ascii="Times New Roman" w:hAnsi="Times New Roman"/>
          <w:i/>
          <w:sz w:val="28"/>
          <w:szCs w:val="28"/>
        </w:rPr>
      </w:pPr>
      <w:r w:rsidRPr="00FA4898">
        <w:rPr>
          <w:rFonts w:ascii="Times New Roman" w:hAnsi="Times New Roman"/>
          <w:sz w:val="28"/>
          <w:szCs w:val="28"/>
        </w:rPr>
        <w:t xml:space="preserve">   </w:t>
      </w:r>
      <w:r w:rsidRPr="00FA4898">
        <w:rPr>
          <w:rFonts w:ascii="Times New Roman" w:hAnsi="Times New Roman"/>
          <w:i/>
          <w:sz w:val="28"/>
          <w:szCs w:val="28"/>
        </w:rPr>
        <w:t>Дети – активные существа. А если это так, то следует создать им организационную среду, только не такую, которая грозит пальцем, напоминает о последствиях, читает морали, а такую, которая организовывает и направляет их деятельность.</w:t>
      </w:r>
    </w:p>
    <w:p w:rsidR="00FE65BD" w:rsidRPr="00FA4898" w:rsidRDefault="00FE65BD" w:rsidP="00FE65BD">
      <w:pPr>
        <w:jc w:val="right"/>
        <w:rPr>
          <w:rFonts w:ascii="Times New Roman" w:hAnsi="Times New Roman"/>
          <w:sz w:val="28"/>
          <w:szCs w:val="28"/>
        </w:rPr>
      </w:pPr>
      <w:r w:rsidRPr="00FA4898">
        <w:rPr>
          <w:rFonts w:ascii="Times New Roman" w:hAnsi="Times New Roman"/>
          <w:sz w:val="28"/>
          <w:szCs w:val="28"/>
        </w:rPr>
        <w:t>Ш. Амонашвили</w:t>
      </w:r>
    </w:p>
    <w:p w:rsidR="00FE65BD" w:rsidRPr="00FA4898" w:rsidRDefault="00FE65BD" w:rsidP="00FE65BD">
      <w:pPr>
        <w:jc w:val="both"/>
        <w:rPr>
          <w:rFonts w:ascii="Times New Roman" w:hAnsi="Times New Roman"/>
          <w:b/>
          <w:bCs/>
          <w:i/>
          <w:iCs/>
          <w:sz w:val="28"/>
          <w:szCs w:val="28"/>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5033645</wp:posOffset>
            </wp:positionH>
            <wp:positionV relativeFrom="paragraph">
              <wp:posOffset>547370</wp:posOffset>
            </wp:positionV>
            <wp:extent cx="1134110" cy="1773555"/>
            <wp:effectExtent l="19050" t="0" r="8890" b="0"/>
            <wp:wrapThrough wrapText="bothSides">
              <wp:wrapPolygon edited="0">
                <wp:start x="-363" y="0"/>
                <wp:lineTo x="-363" y="21345"/>
                <wp:lineTo x="21769" y="21345"/>
                <wp:lineTo x="21769" y="0"/>
                <wp:lineTo x="-363" y="0"/>
              </wp:wrapPolygon>
            </wp:wrapThrough>
            <wp:docPr id="7" name="Рисунок 19" descr="http://www.kniga.ru/upload/covers/997/997c0d2e556adb346372dc54da0fb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kniga.ru/upload/covers/997/997c0d2e556adb346372dc54da0fbc00.jpg"/>
                    <pic:cNvPicPr>
                      <a:picLocks noChangeAspect="1" noChangeArrowheads="1"/>
                    </pic:cNvPicPr>
                  </pic:nvPicPr>
                  <pic:blipFill>
                    <a:blip r:embed="rId9" cstate="print"/>
                    <a:srcRect/>
                    <a:stretch>
                      <a:fillRect/>
                    </a:stretch>
                  </pic:blipFill>
                  <pic:spPr bwMode="auto">
                    <a:xfrm>
                      <a:off x="0" y="0"/>
                      <a:ext cx="1134110" cy="1773555"/>
                    </a:xfrm>
                    <a:prstGeom prst="rect">
                      <a:avLst/>
                    </a:prstGeom>
                    <a:noFill/>
                    <a:ln w="9525">
                      <a:noFill/>
                      <a:miter lim="800000"/>
                      <a:headEnd/>
                      <a:tailEnd/>
                    </a:ln>
                  </pic:spPr>
                </pic:pic>
              </a:graphicData>
            </a:graphic>
          </wp:anchor>
        </w:drawing>
      </w:r>
      <w:r w:rsidRPr="00FA4898">
        <w:rPr>
          <w:rFonts w:ascii="Times New Roman" w:hAnsi="Times New Roman"/>
          <w:sz w:val="28"/>
          <w:szCs w:val="28"/>
        </w:rPr>
        <w:t xml:space="preserve">        На сегодняшний день вся система отечественного образования, как, впрочем, и любая другая сфера деятельности современного россиянина, переживает этап модернизации.</w:t>
      </w:r>
      <w:r w:rsidRPr="00FA4898">
        <w:rPr>
          <w:rFonts w:ascii="Times New Roman" w:hAnsi="Times New Roman"/>
          <w:b/>
          <w:bCs/>
          <w:i/>
          <w:iCs/>
          <w:sz w:val="28"/>
          <w:szCs w:val="28"/>
        </w:rPr>
        <w:t xml:space="preserve">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w:t>
      </w:r>
      <w:r>
        <w:rPr>
          <w:rFonts w:ascii="Times New Roman" w:hAnsi="Times New Roman"/>
          <w:sz w:val="28"/>
          <w:szCs w:val="28"/>
        </w:rPr>
        <w:t xml:space="preserve">  </w:t>
      </w:r>
      <w:r w:rsidRPr="00FA4898">
        <w:rPr>
          <w:rFonts w:ascii="Times New Roman" w:hAnsi="Times New Roman"/>
          <w:sz w:val="28"/>
          <w:szCs w:val="28"/>
        </w:rPr>
        <w:t>Для решения задач преемственности дошкольного и начального общего образования используется комплект программ «Предшкола нового поколения», который связан с УМК «Перспективная начальная школа». Автор программы  Р.Г. Чуракова - профессор кафедры  начального и дошкольного образования. УМК разработан на основе требований ФГТ и комплексной «Примерной общеобразовательной программы воспитания, образования и развития детей старшего дошкольного возраста». УМК представляет собой комплект парциальных программ  «Предшкола нового поколения», который включает программы социально-личностного,  познавательно-речевого и художественно-эстетического воспитания, нацеленные на подготовку к освоению универсальных учебных действий, выравнивание стартовых возможностей детей старшего дошкольного возраста.</w:t>
      </w:r>
    </w:p>
    <w:p w:rsidR="00FE65BD" w:rsidRPr="00406DB7" w:rsidRDefault="00FE65BD" w:rsidP="00FE65BD">
      <w:pPr>
        <w:jc w:val="both"/>
        <w:rPr>
          <w:rFonts w:ascii="Times New Roman" w:hAnsi="Times New Roman"/>
          <w:sz w:val="28"/>
          <w:szCs w:val="28"/>
        </w:rPr>
      </w:pPr>
      <w:r w:rsidRPr="00FA4898">
        <w:rPr>
          <w:rFonts w:ascii="Times New Roman" w:hAnsi="Times New Roman"/>
          <w:sz w:val="28"/>
          <w:szCs w:val="28"/>
        </w:rPr>
        <w:t>Парциальные программы нацеливают педагогов и родителей на полноценное общее развитие детей, их позитивную социализацию, на достижение необходимого уровн</w:t>
      </w:r>
      <w:r>
        <w:rPr>
          <w:rFonts w:ascii="Times New Roman" w:hAnsi="Times New Roman"/>
          <w:sz w:val="28"/>
          <w:szCs w:val="28"/>
        </w:rPr>
        <w:t>я подготовки к обучению в школе</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color w:val="7030A0"/>
          <w:sz w:val="28"/>
          <w:szCs w:val="28"/>
        </w:rPr>
        <w:lastRenderedPageBreak/>
        <w:t>Комплект «Предшкола нового поколения»:</w:t>
      </w:r>
    </w:p>
    <w:p w:rsidR="00FE65BD" w:rsidRPr="00FA4898" w:rsidRDefault="00FE65BD" w:rsidP="00FE65BD">
      <w:pPr>
        <w:numPr>
          <w:ilvl w:val="0"/>
          <w:numId w:val="20"/>
        </w:numPr>
        <w:jc w:val="both"/>
        <w:rPr>
          <w:rFonts w:ascii="Times New Roman" w:hAnsi="Times New Roman"/>
          <w:sz w:val="28"/>
          <w:szCs w:val="28"/>
        </w:rPr>
      </w:pPr>
      <w:r w:rsidRPr="00FA4898">
        <w:rPr>
          <w:rFonts w:ascii="Times New Roman" w:hAnsi="Times New Roman"/>
          <w:sz w:val="28"/>
          <w:szCs w:val="28"/>
        </w:rPr>
        <w:t>ориентирован на светский характер образования, на общечеловеческую (мировую) культуру и соответствует российским культурным традициям;</w:t>
      </w:r>
    </w:p>
    <w:p w:rsidR="00FE65BD" w:rsidRPr="00FA4898" w:rsidRDefault="00FE65BD" w:rsidP="00FE65BD">
      <w:pPr>
        <w:numPr>
          <w:ilvl w:val="0"/>
          <w:numId w:val="20"/>
        </w:numPr>
        <w:jc w:val="both"/>
        <w:rPr>
          <w:rFonts w:ascii="Times New Roman" w:hAnsi="Times New Roman"/>
          <w:sz w:val="28"/>
          <w:szCs w:val="28"/>
        </w:rPr>
      </w:pPr>
      <w:r w:rsidRPr="00FA4898">
        <w:rPr>
          <w:rFonts w:ascii="Times New Roman" w:hAnsi="Times New Roman"/>
          <w:sz w:val="28"/>
          <w:szCs w:val="28"/>
        </w:rPr>
        <w:t>построен на принципе личностно-ориентированного взаимодействия взрослых с детьми с учетом относительных показателей детской успешности;</w:t>
      </w:r>
    </w:p>
    <w:p w:rsidR="00FE65BD" w:rsidRPr="00FA4898" w:rsidRDefault="00FE65BD" w:rsidP="00FE65BD">
      <w:pPr>
        <w:numPr>
          <w:ilvl w:val="0"/>
          <w:numId w:val="20"/>
        </w:numPr>
        <w:jc w:val="both"/>
        <w:rPr>
          <w:rFonts w:ascii="Times New Roman" w:hAnsi="Times New Roman"/>
          <w:sz w:val="28"/>
          <w:szCs w:val="28"/>
        </w:rPr>
      </w:pPr>
      <w:r w:rsidRPr="00FA4898">
        <w:rPr>
          <w:rFonts w:ascii="Times New Roman" w:hAnsi="Times New Roman"/>
          <w:sz w:val="28"/>
          <w:szCs w:val="28"/>
        </w:rPr>
        <w:t>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FE65BD" w:rsidRPr="00FA4898" w:rsidRDefault="00FE65BD" w:rsidP="00FE65BD">
      <w:pPr>
        <w:numPr>
          <w:ilvl w:val="0"/>
          <w:numId w:val="20"/>
        </w:numPr>
        <w:jc w:val="both"/>
        <w:rPr>
          <w:rFonts w:ascii="Times New Roman" w:hAnsi="Times New Roman"/>
          <w:sz w:val="28"/>
          <w:szCs w:val="28"/>
        </w:rPr>
      </w:pPr>
      <w:r w:rsidRPr="00FA4898">
        <w:rPr>
          <w:rFonts w:ascii="Times New Roman" w:hAnsi="Times New Roman"/>
          <w:sz w:val="28"/>
          <w:szCs w:val="28"/>
        </w:rPr>
        <w:t>учитывает вариативность организационных форм дошкольного образования;</w:t>
      </w:r>
    </w:p>
    <w:p w:rsidR="00FE65BD" w:rsidRPr="00FA4898" w:rsidRDefault="00FE65BD" w:rsidP="00FE65BD">
      <w:pPr>
        <w:numPr>
          <w:ilvl w:val="0"/>
          <w:numId w:val="20"/>
        </w:numPr>
        <w:jc w:val="both"/>
        <w:rPr>
          <w:rFonts w:ascii="Times New Roman" w:hAnsi="Times New Roman"/>
          <w:sz w:val="28"/>
          <w:szCs w:val="28"/>
        </w:rPr>
      </w:pPr>
      <w:r w:rsidRPr="00FA4898">
        <w:rPr>
          <w:rFonts w:ascii="Times New Roman" w:hAnsi="Times New Roman"/>
          <w:sz w:val="28"/>
          <w:szCs w:val="28"/>
        </w:rPr>
        <w:t>предусматривает оптимальную нагрузку на ребенка с целью предупреждения перегрузки.</w:t>
      </w:r>
    </w:p>
    <w:p w:rsidR="00FE65BD" w:rsidRPr="00FA4898" w:rsidRDefault="00FE65BD" w:rsidP="00FE65BD">
      <w:pPr>
        <w:jc w:val="both"/>
        <w:rPr>
          <w:rFonts w:ascii="Times New Roman" w:hAnsi="Times New Roman"/>
          <w:sz w:val="28"/>
          <w:szCs w:val="28"/>
        </w:rPr>
      </w:pPr>
      <w:r w:rsidRPr="00FA4898">
        <w:rPr>
          <w:rFonts w:ascii="Times New Roman" w:hAnsi="Times New Roman"/>
          <w:color w:val="7030A0"/>
          <w:sz w:val="28"/>
          <w:szCs w:val="28"/>
        </w:rPr>
        <w:t>Основной задачей комплекта</w:t>
      </w:r>
      <w:r w:rsidRPr="00FA4898">
        <w:rPr>
          <w:rFonts w:ascii="Times New Roman" w:hAnsi="Times New Roman"/>
          <w:sz w:val="28"/>
          <w:szCs w:val="28"/>
        </w:rPr>
        <w:t xml:space="preserve"> </w:t>
      </w:r>
      <w:r w:rsidRPr="00FA4898">
        <w:rPr>
          <w:rFonts w:ascii="Times New Roman" w:hAnsi="Times New Roman"/>
          <w:color w:val="7030A0"/>
          <w:sz w:val="28"/>
          <w:szCs w:val="28"/>
        </w:rPr>
        <w:t xml:space="preserve">«Перспективная начальная школа» </w:t>
      </w:r>
      <w:r w:rsidRPr="00FA4898">
        <w:rPr>
          <w:rFonts w:ascii="Times New Roman" w:hAnsi="Times New Roman"/>
          <w:sz w:val="28"/>
          <w:szCs w:val="28"/>
        </w:rPr>
        <w:t>является развитие личности школьника, его творческих способностей, формирование желания и умения учиться, кроме того в ней заложены воспитание нравственных и эстетических чувств ребёнка, его эмоционально-ценностного позитивного отношения к себе и окружающим.</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Данный комплект – соответствует духу времени и требованиям нового Федерального компонента государственного образовательного стандарта начального общего образования. Отныне приоритетом в начальной школе становится формирование познавательной, речевой, организационной деятельности и приёмов работы с информацией независимо от конкретного содержания того или другого учебного предмета.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Анализируя обозначенные выше позиции, можно говорить о преемственности целей и задач дошкольного и начального школьного образования.</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color w:val="7030A0"/>
          <w:sz w:val="28"/>
          <w:szCs w:val="28"/>
        </w:rPr>
        <w:t>Преемственность образовательных программ «Предшколы нового поколения» и УМК «Перспективная начальная школа» обеспечивается:</w:t>
      </w:r>
    </w:p>
    <w:p w:rsidR="00FE65BD" w:rsidRPr="00FA4898" w:rsidRDefault="00FE65BD" w:rsidP="00FE65BD">
      <w:pPr>
        <w:numPr>
          <w:ilvl w:val="0"/>
          <w:numId w:val="21"/>
        </w:numPr>
        <w:jc w:val="both"/>
        <w:rPr>
          <w:rFonts w:ascii="Times New Roman" w:hAnsi="Times New Roman"/>
          <w:sz w:val="28"/>
          <w:szCs w:val="28"/>
        </w:rPr>
      </w:pPr>
      <w:r w:rsidRPr="00FA4898">
        <w:rPr>
          <w:rFonts w:ascii="Times New Roman" w:hAnsi="Times New Roman"/>
          <w:sz w:val="28"/>
          <w:szCs w:val="28"/>
        </w:rPr>
        <w:t>отбором содержания образования, адекватного возрастным особенностям детей;</w:t>
      </w:r>
    </w:p>
    <w:p w:rsidR="00FE65BD" w:rsidRPr="00FA4898" w:rsidRDefault="00FE65BD" w:rsidP="00FE65BD">
      <w:pPr>
        <w:numPr>
          <w:ilvl w:val="0"/>
          <w:numId w:val="21"/>
        </w:numPr>
        <w:jc w:val="both"/>
        <w:rPr>
          <w:rFonts w:ascii="Times New Roman" w:hAnsi="Times New Roman"/>
          <w:sz w:val="28"/>
          <w:szCs w:val="28"/>
        </w:rPr>
      </w:pPr>
      <w:r w:rsidRPr="00FA4898">
        <w:rPr>
          <w:rFonts w:ascii="Times New Roman" w:hAnsi="Times New Roman"/>
          <w:sz w:val="28"/>
          <w:szCs w:val="28"/>
        </w:rPr>
        <w:lastRenderedPageBreak/>
        <w:t>использованием различных видов деятельности ребенка (для детей старшего дошкольного возраста – игры, рисование, конструирование, экспериментирование, спортивные мероприятия и т. д.); в начальной школе эти виды деятельности органично дополняют учебную деятельность;</w:t>
      </w:r>
    </w:p>
    <w:p w:rsidR="00FE65BD" w:rsidRPr="00FA4898" w:rsidRDefault="00FE65BD" w:rsidP="00FE65BD">
      <w:pPr>
        <w:numPr>
          <w:ilvl w:val="0"/>
          <w:numId w:val="21"/>
        </w:numPr>
        <w:jc w:val="both"/>
        <w:rPr>
          <w:rFonts w:ascii="Times New Roman" w:hAnsi="Times New Roman"/>
          <w:sz w:val="28"/>
          <w:szCs w:val="28"/>
        </w:rPr>
      </w:pPr>
      <w:r w:rsidRPr="00FA4898">
        <w:rPr>
          <w:rFonts w:ascii="Times New Roman" w:hAnsi="Times New Roman"/>
          <w:sz w:val="28"/>
          <w:szCs w:val="28"/>
        </w:rPr>
        <w:t>связанностью, взаимопроникновением и взаимодействием направлений развития детей (дошкольное и начальное школьное звено): физического, социально-личностного, познавательно-речевого и художественно-эстетического;</w:t>
      </w:r>
    </w:p>
    <w:p w:rsidR="00FE65BD" w:rsidRPr="00FA4898" w:rsidRDefault="00FE65BD" w:rsidP="00FE65BD">
      <w:pPr>
        <w:numPr>
          <w:ilvl w:val="0"/>
          <w:numId w:val="21"/>
        </w:numPr>
        <w:jc w:val="both"/>
        <w:rPr>
          <w:rFonts w:ascii="Times New Roman" w:hAnsi="Times New Roman"/>
          <w:sz w:val="28"/>
          <w:szCs w:val="28"/>
        </w:rPr>
      </w:pPr>
      <w:r w:rsidRPr="00FA4898">
        <w:rPr>
          <w:rFonts w:ascii="Times New Roman" w:hAnsi="Times New Roman"/>
          <w:sz w:val="28"/>
          <w:szCs w:val="28"/>
        </w:rPr>
        <w:t>преемственность форм организации образовательного процесса, на ступени дошкольного и начального школьного образования характеризуются наличием партнерской позиции взрослого и вариативностью коллективной, индивидуальной, групповой, парной работы.</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Анализ целевого, содержательного, организационно-педагогического и результативного компонентов позволяет сделать вывод о преемственности программы «Предшкола нового поколения» с требованиями Стандартов и УМК «Перспективной начальной школой.</w:t>
      </w:r>
    </w:p>
    <w:p w:rsidR="00FE65BD" w:rsidRPr="00FA4898" w:rsidRDefault="00FE65BD" w:rsidP="00FE65BD">
      <w:pPr>
        <w:jc w:val="both"/>
        <w:rPr>
          <w:rFonts w:ascii="Times New Roman" w:hAnsi="Times New Roman"/>
          <w:b/>
          <w:bCs/>
          <w:iCs/>
          <w:color w:val="7030A0"/>
          <w:sz w:val="28"/>
          <w:szCs w:val="28"/>
        </w:rPr>
      </w:pPr>
    </w:p>
    <w:p w:rsidR="00FE65BD" w:rsidRPr="00FA4898" w:rsidRDefault="00FE65BD" w:rsidP="00FE65BD">
      <w:pPr>
        <w:jc w:val="center"/>
        <w:rPr>
          <w:rFonts w:ascii="Times New Roman" w:hAnsi="Times New Roman"/>
          <w:b/>
          <w:bCs/>
          <w:iCs/>
          <w:color w:val="7030A0"/>
          <w:sz w:val="28"/>
          <w:szCs w:val="28"/>
        </w:rPr>
      </w:pPr>
      <w:r>
        <w:rPr>
          <w:rFonts w:ascii="Times New Roman" w:hAnsi="Times New Roman"/>
          <w:b/>
          <w:bCs/>
          <w:iCs/>
          <w:color w:val="7030A0"/>
          <w:sz w:val="28"/>
          <w:szCs w:val="28"/>
        </w:rPr>
        <w:t>3.</w:t>
      </w:r>
      <w:r w:rsidRPr="00FA4898">
        <w:rPr>
          <w:rFonts w:ascii="Times New Roman" w:hAnsi="Times New Roman"/>
          <w:b/>
          <w:bCs/>
          <w:iCs/>
          <w:color w:val="7030A0"/>
          <w:sz w:val="28"/>
          <w:szCs w:val="28"/>
        </w:rPr>
        <w:t>Преемственность в работе детского сада и школы по математическому развитию детей</w:t>
      </w:r>
    </w:p>
    <w:p w:rsidR="00FE65BD" w:rsidRPr="00FA4898" w:rsidRDefault="00FE65BD" w:rsidP="00FE65BD">
      <w:pPr>
        <w:jc w:val="both"/>
        <w:rPr>
          <w:rFonts w:ascii="Times New Roman" w:hAnsi="Times New Roman"/>
          <w:sz w:val="28"/>
          <w:szCs w:val="28"/>
          <w:shd w:val="clear" w:color="auto" w:fill="FFFFFF"/>
        </w:rPr>
      </w:pPr>
      <w:r w:rsidRPr="00FA4898">
        <w:rPr>
          <w:rFonts w:ascii="Times New Roman" w:hAnsi="Times New Roman"/>
          <w:sz w:val="28"/>
          <w:szCs w:val="28"/>
          <w:shd w:val="clear" w:color="auto" w:fill="FFFFFF"/>
        </w:rPr>
        <w:t xml:space="preserve">       Успехи в школьном обучении во многом зависят от качества знаний и умений, сформированных в дошкольные годы, от уровня развития познавательных интересов и познавательной активности ребенка. Школа постоянно повышает требования к интеллектуальному, в частности математическому, развитию детей. Это объясняется такими объективными причинами, как научно-технический прогресс; увеличение потока информации; совершенствование содержания и повышение значимости образования; переход на обучение с шестилетнего возраста. </w:t>
      </w:r>
    </w:p>
    <w:p w:rsidR="00FE65BD" w:rsidRPr="00FA4898" w:rsidRDefault="00FE65BD" w:rsidP="00FE65BD">
      <w:pPr>
        <w:jc w:val="both"/>
        <w:rPr>
          <w:rFonts w:ascii="Times New Roman" w:hAnsi="Times New Roman"/>
          <w:b/>
          <w:color w:val="7030A0"/>
          <w:sz w:val="28"/>
          <w:szCs w:val="28"/>
        </w:rPr>
      </w:pPr>
      <w:r w:rsidRPr="00FA4898">
        <w:rPr>
          <w:rFonts w:ascii="Times New Roman" w:hAnsi="Times New Roman"/>
          <w:sz w:val="28"/>
          <w:szCs w:val="28"/>
          <w:shd w:val="clear" w:color="auto" w:fill="FFFFFF"/>
        </w:rPr>
        <w:t>Психолого-педагогические исследования последних лет  дали возможность усовершенствовать содержание обучения дошкольников, в частности по  математике. Перестройка вариативных программ обучения и воспитания в детском саду должна осуществляться, прежде всего, в соответствии с требованиями начальной школы, которые предъявляются к математической подготовке детей, и особенностей их математического развития.</w:t>
      </w:r>
    </w:p>
    <w:p w:rsidR="00FE65BD" w:rsidRPr="00FA4898" w:rsidRDefault="00FE65BD" w:rsidP="00FE65BD">
      <w:pPr>
        <w:jc w:val="both"/>
        <w:rPr>
          <w:rFonts w:ascii="Times New Roman" w:hAnsi="Times New Roman"/>
          <w:sz w:val="28"/>
          <w:szCs w:val="28"/>
          <w:shd w:val="clear" w:color="auto" w:fill="FFFFFF"/>
        </w:rPr>
      </w:pPr>
      <w:r w:rsidRPr="00FA4898">
        <w:rPr>
          <w:rFonts w:ascii="Times New Roman" w:hAnsi="Times New Roman"/>
          <w:sz w:val="28"/>
          <w:szCs w:val="28"/>
          <w:shd w:val="clear" w:color="auto" w:fill="FFFFFF"/>
        </w:rPr>
        <w:lastRenderedPageBreak/>
        <w:t xml:space="preserve">       Поэтому в учебно-воспитательной работе школы и любого дошкольного учреждения, должна прослеживаться преемственность по математическому  развитию детей дошкольного возраста.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На наш  взгляд, необходимость осу</w:t>
      </w:r>
      <w:r w:rsidRPr="00FA4898">
        <w:rPr>
          <w:rFonts w:ascii="Times New Roman" w:hAnsi="Times New Roman"/>
          <w:sz w:val="28"/>
          <w:szCs w:val="28"/>
        </w:rPr>
        <w:softHyphen/>
        <w:t>ществления преемственности в обуче</w:t>
      </w:r>
      <w:r w:rsidRPr="00FA4898">
        <w:rPr>
          <w:rFonts w:ascii="Times New Roman" w:hAnsi="Times New Roman"/>
          <w:sz w:val="28"/>
          <w:szCs w:val="28"/>
        </w:rPr>
        <w:softHyphen/>
        <w:t>нии дошкольников элементарной ма</w:t>
      </w:r>
      <w:r w:rsidRPr="00FA4898">
        <w:rPr>
          <w:rFonts w:ascii="Times New Roman" w:hAnsi="Times New Roman"/>
          <w:sz w:val="28"/>
          <w:szCs w:val="28"/>
        </w:rPr>
        <w:softHyphen/>
        <w:t>тематике между детским садом и школой обусловлена специфи</w:t>
      </w:r>
      <w:r w:rsidRPr="00FA4898">
        <w:rPr>
          <w:rFonts w:ascii="Times New Roman" w:hAnsi="Times New Roman"/>
          <w:sz w:val="28"/>
          <w:szCs w:val="28"/>
        </w:rPr>
        <w:softHyphen/>
        <w:t xml:space="preserve">кой данной области знаний, которую можно рассмотреть в следующих </w:t>
      </w:r>
      <w:r w:rsidRPr="00FA4898">
        <w:rPr>
          <w:rFonts w:ascii="Times New Roman" w:hAnsi="Times New Roman"/>
          <w:color w:val="7030A0"/>
          <w:sz w:val="28"/>
          <w:szCs w:val="28"/>
        </w:rPr>
        <w:t>на</w:t>
      </w:r>
      <w:r w:rsidRPr="00FA4898">
        <w:rPr>
          <w:rFonts w:ascii="Times New Roman" w:hAnsi="Times New Roman"/>
          <w:color w:val="7030A0"/>
          <w:sz w:val="28"/>
          <w:szCs w:val="28"/>
        </w:rPr>
        <w:softHyphen/>
        <w:t>правлениях:</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1.  В процессе работы по развитию элементарных математических пред</w:t>
      </w:r>
      <w:r w:rsidRPr="00FA4898">
        <w:rPr>
          <w:rFonts w:ascii="Times New Roman" w:hAnsi="Times New Roman"/>
          <w:sz w:val="28"/>
          <w:szCs w:val="28"/>
        </w:rPr>
        <w:softHyphen/>
        <w:t>ставлений у ребёнка развиваются все психические процессы, особенно мыслительные функции (все опера</w:t>
      </w:r>
      <w:r w:rsidRPr="00FA4898">
        <w:rPr>
          <w:rFonts w:ascii="Times New Roman" w:hAnsi="Times New Roman"/>
          <w:sz w:val="28"/>
          <w:szCs w:val="28"/>
        </w:rPr>
        <w:softHyphen/>
        <w:t>ции мышления, элементы логики и абстрактного мышления). Следова</w:t>
      </w:r>
      <w:r w:rsidRPr="00FA4898">
        <w:rPr>
          <w:rFonts w:ascii="Times New Roman" w:hAnsi="Times New Roman"/>
          <w:sz w:val="28"/>
          <w:szCs w:val="28"/>
        </w:rPr>
        <w:softHyphen/>
        <w:t>тельно, при грамотно организован</w:t>
      </w:r>
      <w:r w:rsidRPr="00FA4898">
        <w:rPr>
          <w:rFonts w:ascii="Times New Roman" w:hAnsi="Times New Roman"/>
          <w:sz w:val="28"/>
          <w:szCs w:val="28"/>
        </w:rPr>
        <w:softHyphen/>
        <w:t>ном процессе развития математиче</w:t>
      </w:r>
      <w:r w:rsidRPr="00FA4898">
        <w:rPr>
          <w:rFonts w:ascii="Times New Roman" w:hAnsi="Times New Roman"/>
          <w:sz w:val="28"/>
          <w:szCs w:val="28"/>
        </w:rPr>
        <w:softHyphen/>
        <w:t>ских представлений в детском са</w:t>
      </w:r>
      <w:r w:rsidRPr="00FA4898">
        <w:rPr>
          <w:rFonts w:ascii="Times New Roman" w:hAnsi="Times New Roman"/>
          <w:sz w:val="28"/>
          <w:szCs w:val="28"/>
        </w:rPr>
        <w:softHyphen/>
        <w:t>ду осуществляется преемственность между детским садом и школой и в развитии познавательных процессов и функций.</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2.  Математика как область знаний довольно сложна, поэтому приобрете</w:t>
      </w:r>
      <w:r w:rsidRPr="00FA4898">
        <w:rPr>
          <w:rFonts w:ascii="Times New Roman" w:hAnsi="Times New Roman"/>
          <w:sz w:val="28"/>
          <w:szCs w:val="28"/>
        </w:rPr>
        <w:softHyphen/>
        <w:t>ние математических знаний в школе будет затруднено без опоры на изу</w:t>
      </w:r>
      <w:r w:rsidRPr="00FA4898">
        <w:rPr>
          <w:rFonts w:ascii="Times New Roman" w:hAnsi="Times New Roman"/>
          <w:sz w:val="28"/>
          <w:szCs w:val="28"/>
        </w:rPr>
        <w:softHyphen/>
        <w:t>ченное в ДОУ (формирование матема</w:t>
      </w:r>
      <w:r w:rsidRPr="00FA4898">
        <w:rPr>
          <w:rFonts w:ascii="Times New Roman" w:hAnsi="Times New Roman"/>
          <w:sz w:val="28"/>
          <w:szCs w:val="28"/>
        </w:rPr>
        <w:softHyphen/>
        <w:t>тических понятий в школе должно опираться на сформированные в дет</w:t>
      </w:r>
      <w:r w:rsidRPr="00FA4898">
        <w:rPr>
          <w:rFonts w:ascii="Times New Roman" w:hAnsi="Times New Roman"/>
          <w:sz w:val="28"/>
          <w:szCs w:val="28"/>
        </w:rPr>
        <w:softHyphen/>
        <w:t>ском саду представления).</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3. В процессе математической рабо</w:t>
      </w:r>
      <w:r w:rsidRPr="00FA4898">
        <w:rPr>
          <w:rFonts w:ascii="Times New Roman" w:hAnsi="Times New Roman"/>
          <w:sz w:val="28"/>
          <w:szCs w:val="28"/>
        </w:rPr>
        <w:softHyphen/>
        <w:t>ты в детском саду происходит успеш</w:t>
      </w:r>
      <w:r w:rsidRPr="00FA4898">
        <w:rPr>
          <w:rFonts w:ascii="Times New Roman" w:hAnsi="Times New Roman"/>
          <w:sz w:val="28"/>
          <w:szCs w:val="28"/>
        </w:rPr>
        <w:softHyphen/>
        <w:t>ное формирование навыков учебной деятельности (например, развивается способность детей анализировать свои действия, выделять их сущест</w:t>
      </w:r>
      <w:r w:rsidRPr="00FA4898">
        <w:rPr>
          <w:rFonts w:ascii="Times New Roman" w:hAnsi="Times New Roman"/>
          <w:sz w:val="28"/>
          <w:szCs w:val="28"/>
        </w:rPr>
        <w:softHyphen/>
        <w:t>венные звенья, сознательно изменять и перестраивать их в зависимости от получаемого результата, формирует</w:t>
      </w:r>
      <w:r w:rsidRPr="00FA4898">
        <w:rPr>
          <w:rFonts w:ascii="Times New Roman" w:hAnsi="Times New Roman"/>
          <w:sz w:val="28"/>
          <w:szCs w:val="28"/>
        </w:rPr>
        <w:softHyphen/>
        <w:t>ся способность к самоконтролю). Зна</w:t>
      </w:r>
      <w:r w:rsidRPr="00FA4898">
        <w:rPr>
          <w:rFonts w:ascii="Times New Roman" w:hAnsi="Times New Roman"/>
          <w:sz w:val="28"/>
          <w:szCs w:val="28"/>
        </w:rPr>
        <w:softHyphen/>
        <w:t>чит, преемственность в работе по математике между дошкольным и школьным возрастом даёт возмож</w:t>
      </w:r>
      <w:r w:rsidRPr="00FA4898">
        <w:rPr>
          <w:rFonts w:ascii="Times New Roman" w:hAnsi="Times New Roman"/>
          <w:sz w:val="28"/>
          <w:szCs w:val="28"/>
        </w:rPr>
        <w:softHyphen/>
        <w:t>ность обучать детей общим принци</w:t>
      </w:r>
      <w:r w:rsidRPr="00FA4898">
        <w:rPr>
          <w:rFonts w:ascii="Times New Roman" w:hAnsi="Times New Roman"/>
          <w:sz w:val="28"/>
          <w:szCs w:val="28"/>
        </w:rPr>
        <w:softHyphen/>
        <w:t>пам, способам учебной деятельности, обеспечивает достижение общей ин</w:t>
      </w:r>
      <w:r w:rsidRPr="00FA4898">
        <w:rPr>
          <w:rFonts w:ascii="Times New Roman" w:hAnsi="Times New Roman"/>
          <w:sz w:val="28"/>
          <w:szCs w:val="28"/>
        </w:rPr>
        <w:softHyphen/>
        <w:t>теллектуальной основы в развитии ребёнка.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Общепризнанным является мне</w:t>
      </w:r>
      <w:r w:rsidRPr="00FA4898">
        <w:rPr>
          <w:rFonts w:ascii="Times New Roman" w:hAnsi="Times New Roman"/>
          <w:sz w:val="28"/>
          <w:szCs w:val="28"/>
        </w:rPr>
        <w:softHyphen/>
        <w:t>ние, что сущность преемственности между детским садом и школой состо</w:t>
      </w:r>
      <w:r w:rsidRPr="00FA4898">
        <w:rPr>
          <w:rFonts w:ascii="Times New Roman" w:hAnsi="Times New Roman"/>
          <w:sz w:val="28"/>
          <w:szCs w:val="28"/>
        </w:rPr>
        <w:softHyphen/>
        <w:t>ит во взаимосвязи, согласованности и перспективности всех компонентов методической системы: целей, задач, содержания, методов, средств, форм организации образовательного про</w:t>
      </w:r>
      <w:r w:rsidRPr="00FA4898">
        <w:rPr>
          <w:rFonts w:ascii="Times New Roman" w:hAnsi="Times New Roman"/>
          <w:sz w:val="28"/>
          <w:szCs w:val="28"/>
        </w:rPr>
        <w:softHyphen/>
        <w:t>цесса. Это обеспечивает поступатель</w:t>
      </w:r>
      <w:r w:rsidRPr="00FA4898">
        <w:rPr>
          <w:rFonts w:ascii="Times New Roman" w:hAnsi="Times New Roman"/>
          <w:sz w:val="28"/>
          <w:szCs w:val="28"/>
        </w:rPr>
        <w:softHyphen/>
        <w:t>ное развитие ребёнка.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Преемственность в средствах, мето</w:t>
      </w:r>
      <w:r w:rsidRPr="00FA4898">
        <w:rPr>
          <w:rFonts w:ascii="Times New Roman" w:hAnsi="Times New Roman"/>
          <w:sz w:val="28"/>
          <w:szCs w:val="28"/>
        </w:rPr>
        <w:softHyphen/>
        <w:t>дах, формах достигается грамотной организацией работы по развитию элементарных математических пред</w:t>
      </w:r>
      <w:r w:rsidRPr="00FA4898">
        <w:rPr>
          <w:rFonts w:ascii="Times New Roman" w:hAnsi="Times New Roman"/>
          <w:sz w:val="28"/>
          <w:szCs w:val="28"/>
        </w:rPr>
        <w:softHyphen/>
        <w:t>ставлений в детском саду и школе.</w:t>
      </w:r>
    </w:p>
    <w:p w:rsidR="00FA15FE" w:rsidRDefault="00FE65BD" w:rsidP="00FE65BD">
      <w:pPr>
        <w:jc w:val="both"/>
        <w:rPr>
          <w:rFonts w:ascii="Times New Roman" w:hAnsi="Times New Roman"/>
          <w:sz w:val="28"/>
          <w:szCs w:val="28"/>
        </w:rPr>
      </w:pPr>
      <w:r w:rsidRPr="00FA4898">
        <w:rPr>
          <w:rFonts w:ascii="Times New Roman" w:hAnsi="Times New Roman"/>
          <w:bCs/>
          <w:color w:val="7030A0"/>
          <w:sz w:val="28"/>
          <w:szCs w:val="28"/>
        </w:rPr>
        <w:lastRenderedPageBreak/>
        <w:t>Игровая форма обучения является преемственной</w:t>
      </w:r>
      <w:r w:rsidRPr="00FA4898">
        <w:rPr>
          <w:rFonts w:ascii="Times New Roman" w:hAnsi="Times New Roman"/>
          <w:b/>
          <w:bCs/>
          <w:sz w:val="28"/>
          <w:szCs w:val="28"/>
        </w:rPr>
        <w:t>, </w:t>
      </w:r>
      <w:r w:rsidRPr="00FA4898">
        <w:rPr>
          <w:rFonts w:ascii="Times New Roman" w:hAnsi="Times New Roman"/>
          <w:sz w:val="28"/>
          <w:szCs w:val="28"/>
        </w:rPr>
        <w:t>так как сложные по</w:t>
      </w:r>
      <w:r w:rsidRPr="00FA4898">
        <w:rPr>
          <w:rFonts w:ascii="Times New Roman" w:hAnsi="Times New Roman"/>
          <w:sz w:val="28"/>
          <w:szCs w:val="28"/>
        </w:rPr>
        <w:softHyphen/>
        <w:t>нятия математики лучше всего усваи</w:t>
      </w:r>
      <w:r w:rsidRPr="00FA4898">
        <w:rPr>
          <w:rFonts w:ascii="Times New Roman" w:hAnsi="Times New Roman"/>
          <w:sz w:val="28"/>
          <w:szCs w:val="28"/>
        </w:rPr>
        <w:softHyphen/>
        <w:t xml:space="preserve">ваются ребёнком в ситуации игрового общения.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Исключительно важное значение для развития мыслительной актив</w:t>
      </w:r>
      <w:r w:rsidRPr="00FA4898">
        <w:rPr>
          <w:rFonts w:ascii="Times New Roman" w:hAnsi="Times New Roman"/>
          <w:sz w:val="28"/>
          <w:szCs w:val="28"/>
        </w:rPr>
        <w:softHyphen/>
        <w:t>ности ребёнка имеют </w:t>
      </w:r>
      <w:r w:rsidRPr="00FA4898">
        <w:rPr>
          <w:rFonts w:ascii="Times New Roman" w:hAnsi="Times New Roman"/>
          <w:bCs/>
          <w:color w:val="7030A0"/>
          <w:sz w:val="28"/>
          <w:szCs w:val="28"/>
        </w:rPr>
        <w:t>проблемно-практические ситуации</w:t>
      </w:r>
      <w:r w:rsidRPr="00FA4898">
        <w:rPr>
          <w:rFonts w:ascii="Times New Roman" w:hAnsi="Times New Roman"/>
          <w:b/>
          <w:bCs/>
          <w:color w:val="7030A0"/>
          <w:sz w:val="28"/>
          <w:szCs w:val="28"/>
        </w:rPr>
        <w:t>.</w:t>
      </w:r>
      <w:r w:rsidRPr="00FA4898">
        <w:rPr>
          <w:rFonts w:ascii="Times New Roman" w:hAnsi="Times New Roman"/>
          <w:b/>
          <w:bCs/>
          <w:sz w:val="28"/>
          <w:szCs w:val="28"/>
        </w:rPr>
        <w:t> </w:t>
      </w:r>
      <w:r w:rsidRPr="00FA4898">
        <w:rPr>
          <w:rFonts w:ascii="Times New Roman" w:hAnsi="Times New Roman"/>
          <w:sz w:val="28"/>
          <w:szCs w:val="28"/>
        </w:rPr>
        <w:t>Проблемно-поисковый метод ценен тем, что как в ДОУ, так и </w:t>
      </w:r>
      <w:r w:rsidRPr="00FA4898">
        <w:rPr>
          <w:rFonts w:ascii="Times New Roman" w:hAnsi="Times New Roman"/>
          <w:bCs/>
          <w:sz w:val="28"/>
          <w:szCs w:val="28"/>
        </w:rPr>
        <w:t>в</w:t>
      </w:r>
      <w:r w:rsidRPr="00FA4898">
        <w:rPr>
          <w:rFonts w:ascii="Times New Roman" w:hAnsi="Times New Roman"/>
          <w:b/>
          <w:bCs/>
          <w:sz w:val="28"/>
          <w:szCs w:val="28"/>
        </w:rPr>
        <w:t> </w:t>
      </w:r>
      <w:r w:rsidRPr="00FA4898">
        <w:rPr>
          <w:rFonts w:ascii="Times New Roman" w:hAnsi="Times New Roman"/>
          <w:sz w:val="28"/>
          <w:szCs w:val="28"/>
        </w:rPr>
        <w:t>школе он организует творческое усвоение знаний детьми, потому что учит их самостоятельно применять накопленные знания для решения проблемных задач. Созда</w:t>
      </w:r>
      <w:r w:rsidRPr="00FA4898">
        <w:rPr>
          <w:rFonts w:ascii="Times New Roman" w:hAnsi="Times New Roman"/>
          <w:sz w:val="28"/>
          <w:szCs w:val="28"/>
        </w:rPr>
        <w:softHyphen/>
        <w:t>ние проблемно-практических учеб</w:t>
      </w:r>
      <w:r w:rsidRPr="00FA4898">
        <w:rPr>
          <w:rFonts w:ascii="Times New Roman" w:hAnsi="Times New Roman"/>
          <w:sz w:val="28"/>
          <w:szCs w:val="28"/>
        </w:rPr>
        <w:softHyphen/>
        <w:t>ных ситуаций в детском саду - это прообраз использования поисковых эвристических методов в школе.</w:t>
      </w:r>
    </w:p>
    <w:p w:rsidR="00FE65BD" w:rsidRPr="00FA4898" w:rsidRDefault="00FE65BD" w:rsidP="00FE65BD">
      <w:pPr>
        <w:jc w:val="both"/>
        <w:rPr>
          <w:rFonts w:ascii="Times New Roman" w:hAnsi="Times New Roman"/>
          <w:sz w:val="28"/>
          <w:szCs w:val="28"/>
        </w:rPr>
      </w:pPr>
      <w:r w:rsidRPr="00FA4898">
        <w:rPr>
          <w:rFonts w:ascii="Times New Roman" w:hAnsi="Times New Roman"/>
          <w:bCs/>
          <w:color w:val="7030A0"/>
          <w:sz w:val="28"/>
          <w:szCs w:val="28"/>
        </w:rPr>
        <w:t>Развивающие упражнения</w:t>
      </w:r>
      <w:r w:rsidRPr="00FA4898">
        <w:rPr>
          <w:rFonts w:ascii="Times New Roman" w:hAnsi="Times New Roman"/>
          <w:bCs/>
          <w:sz w:val="28"/>
          <w:szCs w:val="28"/>
        </w:rPr>
        <w:t> </w:t>
      </w:r>
      <w:r w:rsidRPr="00FA4898">
        <w:rPr>
          <w:rFonts w:ascii="Times New Roman" w:hAnsi="Times New Roman"/>
          <w:b/>
          <w:bCs/>
          <w:sz w:val="28"/>
          <w:szCs w:val="28"/>
        </w:rPr>
        <w:t xml:space="preserve"> </w:t>
      </w:r>
      <w:r w:rsidRPr="00FA4898">
        <w:rPr>
          <w:rFonts w:ascii="Times New Roman" w:hAnsi="Times New Roman"/>
          <w:sz w:val="28"/>
          <w:szCs w:val="28"/>
        </w:rPr>
        <w:t>явля</w:t>
      </w:r>
      <w:r w:rsidRPr="00FA4898">
        <w:rPr>
          <w:rFonts w:ascii="Times New Roman" w:hAnsi="Times New Roman"/>
          <w:sz w:val="28"/>
          <w:szCs w:val="28"/>
        </w:rPr>
        <w:softHyphen/>
        <w:t>ются эффективным методом работы педагога по математике в ДОУ и в школе. Например, работа по ознаком</w:t>
      </w:r>
      <w:r w:rsidRPr="00FA4898">
        <w:rPr>
          <w:rFonts w:ascii="Times New Roman" w:hAnsi="Times New Roman"/>
          <w:sz w:val="28"/>
          <w:szCs w:val="28"/>
        </w:rPr>
        <w:softHyphen/>
        <w:t>лению с дробями в школе опирается на такое развивающее упражнение в детском саду: чем больше число час</w:t>
      </w:r>
      <w:r w:rsidRPr="00FA4898">
        <w:rPr>
          <w:rFonts w:ascii="Times New Roman" w:hAnsi="Times New Roman"/>
          <w:sz w:val="28"/>
          <w:szCs w:val="28"/>
        </w:rPr>
        <w:softHyphen/>
        <w:t>тей, на которые вы разделите пред</w:t>
      </w:r>
      <w:r w:rsidRPr="00FA4898">
        <w:rPr>
          <w:rFonts w:ascii="Times New Roman" w:hAnsi="Times New Roman"/>
          <w:sz w:val="28"/>
          <w:szCs w:val="28"/>
        </w:rPr>
        <w:softHyphen/>
        <w:t>мет, тем меньше по размеру получит</w:t>
      </w:r>
      <w:r w:rsidRPr="00FA4898">
        <w:rPr>
          <w:rFonts w:ascii="Times New Roman" w:hAnsi="Times New Roman"/>
          <w:sz w:val="28"/>
          <w:szCs w:val="28"/>
        </w:rPr>
        <w:softHyphen/>
        <w:t>ся каждая его часть.</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Основная форма организации мате</w:t>
      </w:r>
      <w:r w:rsidRPr="00FA4898">
        <w:rPr>
          <w:rFonts w:ascii="Times New Roman" w:hAnsi="Times New Roman"/>
          <w:sz w:val="28"/>
          <w:szCs w:val="28"/>
        </w:rPr>
        <w:softHyphen/>
        <w:t xml:space="preserve">матического обучения в ДОУ - </w:t>
      </w:r>
      <w:r w:rsidRPr="00FA4898">
        <w:rPr>
          <w:rFonts w:ascii="Times New Roman" w:hAnsi="Times New Roman"/>
          <w:color w:val="7030A0"/>
          <w:sz w:val="28"/>
          <w:szCs w:val="28"/>
        </w:rPr>
        <w:t>НОД,</w:t>
      </w:r>
      <w:r w:rsidRPr="00FA4898">
        <w:rPr>
          <w:rFonts w:ascii="Times New Roman" w:hAnsi="Times New Roman"/>
          <w:sz w:val="28"/>
          <w:szCs w:val="28"/>
        </w:rPr>
        <w:t xml:space="preserve"> подготавливающее детей к рабо</w:t>
      </w:r>
      <w:r w:rsidRPr="00FA4898">
        <w:rPr>
          <w:rFonts w:ascii="Times New Roman" w:hAnsi="Times New Roman"/>
          <w:sz w:val="28"/>
          <w:szCs w:val="28"/>
        </w:rPr>
        <w:softHyphen/>
        <w:t>те на уроке.</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Развитие познавательной актив</w:t>
      </w:r>
      <w:r w:rsidRPr="00FA4898">
        <w:rPr>
          <w:rFonts w:ascii="Times New Roman" w:hAnsi="Times New Roman"/>
          <w:sz w:val="28"/>
          <w:szCs w:val="28"/>
        </w:rPr>
        <w:softHyphen/>
        <w:t xml:space="preserve">ности детей достигается тем, что и на </w:t>
      </w:r>
      <w:r w:rsidRPr="00FA4898">
        <w:rPr>
          <w:rFonts w:ascii="Times New Roman" w:hAnsi="Times New Roman"/>
          <w:color w:val="7030A0"/>
          <w:sz w:val="28"/>
          <w:szCs w:val="28"/>
        </w:rPr>
        <w:t>НОД</w:t>
      </w:r>
      <w:r w:rsidRPr="00FA4898">
        <w:rPr>
          <w:rFonts w:ascii="Times New Roman" w:hAnsi="Times New Roman"/>
          <w:sz w:val="28"/>
          <w:szCs w:val="28"/>
        </w:rPr>
        <w:t xml:space="preserve">, и </w:t>
      </w:r>
      <w:r w:rsidRPr="00FA4898">
        <w:rPr>
          <w:rFonts w:ascii="Times New Roman" w:hAnsi="Times New Roman"/>
          <w:color w:val="7030A0"/>
          <w:sz w:val="28"/>
          <w:szCs w:val="28"/>
        </w:rPr>
        <w:t>на уроке по математике</w:t>
      </w:r>
      <w:r w:rsidRPr="00FA4898">
        <w:rPr>
          <w:rFonts w:ascii="Times New Roman" w:hAnsi="Times New Roman"/>
          <w:sz w:val="28"/>
          <w:szCs w:val="28"/>
        </w:rPr>
        <w:t xml:space="preserve"> ребёнок должен рассуждать, делать для себя открытия, высказывать своё мнение, решать задачи проблемного характера.</w:t>
      </w:r>
    </w:p>
    <w:p w:rsidR="00FE65BD" w:rsidRPr="00FA4898" w:rsidRDefault="00FE65BD" w:rsidP="00FE65BD">
      <w:pPr>
        <w:jc w:val="both"/>
        <w:rPr>
          <w:rFonts w:ascii="Times New Roman" w:hAnsi="Times New Roman"/>
          <w:i/>
          <w:sz w:val="28"/>
          <w:szCs w:val="28"/>
        </w:rPr>
      </w:pPr>
      <w:r w:rsidRPr="00FA4898">
        <w:rPr>
          <w:rFonts w:ascii="Times New Roman" w:hAnsi="Times New Roman"/>
          <w:i/>
          <w:sz w:val="28"/>
          <w:szCs w:val="28"/>
        </w:rPr>
        <w:t>Главное - учить детей поиску пра</w:t>
      </w:r>
      <w:r w:rsidRPr="00FA4898">
        <w:rPr>
          <w:rFonts w:ascii="Times New Roman" w:hAnsi="Times New Roman"/>
          <w:i/>
          <w:sz w:val="28"/>
          <w:szCs w:val="28"/>
        </w:rPr>
        <w:softHyphen/>
        <w:t>вильного ответа, когда педагог лишь направляет их рассуждения в нужное русло. Кроме того, познавательные интересы  детей расширяют использование развивающих дидактических средств, метода моделирования, за</w:t>
      </w:r>
      <w:r w:rsidRPr="00FA4898">
        <w:rPr>
          <w:rFonts w:ascii="Times New Roman" w:hAnsi="Times New Roman"/>
          <w:i/>
          <w:sz w:val="28"/>
          <w:szCs w:val="28"/>
        </w:rPr>
        <w:softHyphen/>
        <w:t>нимательного математического мате</w:t>
      </w:r>
      <w:r w:rsidRPr="00FA4898">
        <w:rPr>
          <w:rFonts w:ascii="Times New Roman" w:hAnsi="Times New Roman"/>
          <w:i/>
          <w:sz w:val="28"/>
          <w:szCs w:val="28"/>
        </w:rPr>
        <w:softHyphen/>
        <w:t xml:space="preserve">риала.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Раскрывая сущность математической преемственно</w:t>
      </w:r>
      <w:r w:rsidRPr="00FA4898">
        <w:rPr>
          <w:rFonts w:ascii="Times New Roman" w:hAnsi="Times New Roman"/>
          <w:sz w:val="28"/>
          <w:szCs w:val="28"/>
        </w:rPr>
        <w:softHyphen/>
        <w:t>сти, следует ещё раз отметить дву</w:t>
      </w:r>
      <w:r w:rsidRPr="00FA4898">
        <w:rPr>
          <w:rFonts w:ascii="Times New Roman" w:hAnsi="Times New Roman"/>
          <w:sz w:val="28"/>
          <w:szCs w:val="28"/>
        </w:rPr>
        <w:softHyphen/>
        <w:t>сторонний характер этого процесса: с одной стороны, педагоги детского сада должны учитывать требования школы, с другой - педагоги школы могут использовать математические знания, приобретённые детьми в детском саду, и наиболее актуальные формы и методы работы на протяже</w:t>
      </w:r>
      <w:r w:rsidRPr="00FA4898">
        <w:rPr>
          <w:rFonts w:ascii="Times New Roman" w:hAnsi="Times New Roman"/>
          <w:sz w:val="28"/>
          <w:szCs w:val="28"/>
        </w:rPr>
        <w:softHyphen/>
        <w:t>нии дошкольного и младшего школь</w:t>
      </w:r>
      <w:r w:rsidRPr="00FA4898">
        <w:rPr>
          <w:rFonts w:ascii="Times New Roman" w:hAnsi="Times New Roman"/>
          <w:sz w:val="28"/>
          <w:szCs w:val="28"/>
        </w:rPr>
        <w:softHyphen/>
        <w:t>ного возраста.</w:t>
      </w:r>
    </w:p>
    <w:p w:rsidR="00E56AE1" w:rsidRDefault="00E56AE1" w:rsidP="00FE65BD">
      <w:pPr>
        <w:jc w:val="center"/>
        <w:rPr>
          <w:rFonts w:ascii="Times New Roman" w:hAnsi="Times New Roman"/>
          <w:b/>
          <w:color w:val="7030A0"/>
          <w:sz w:val="28"/>
          <w:szCs w:val="28"/>
        </w:rPr>
      </w:pPr>
    </w:p>
    <w:p w:rsidR="00E56AE1" w:rsidRDefault="00E56AE1" w:rsidP="00FE65BD">
      <w:pPr>
        <w:jc w:val="center"/>
        <w:rPr>
          <w:rFonts w:ascii="Times New Roman" w:hAnsi="Times New Roman"/>
          <w:b/>
          <w:color w:val="7030A0"/>
          <w:sz w:val="28"/>
          <w:szCs w:val="28"/>
        </w:rPr>
      </w:pPr>
    </w:p>
    <w:p w:rsidR="00FE65BD" w:rsidRPr="00FA4898" w:rsidRDefault="00FE65BD" w:rsidP="00FE65BD">
      <w:pPr>
        <w:jc w:val="center"/>
        <w:rPr>
          <w:rFonts w:ascii="Times New Roman" w:hAnsi="Times New Roman"/>
          <w:b/>
          <w:color w:val="7030A0"/>
          <w:sz w:val="28"/>
          <w:szCs w:val="28"/>
        </w:rPr>
      </w:pPr>
      <w:r>
        <w:rPr>
          <w:rFonts w:ascii="Times New Roman" w:hAnsi="Times New Roman"/>
          <w:b/>
          <w:color w:val="7030A0"/>
          <w:sz w:val="28"/>
          <w:szCs w:val="28"/>
        </w:rPr>
        <w:lastRenderedPageBreak/>
        <w:t>4.</w:t>
      </w:r>
      <w:r w:rsidRPr="00FA4898">
        <w:rPr>
          <w:rFonts w:ascii="Times New Roman" w:hAnsi="Times New Roman"/>
          <w:b/>
          <w:color w:val="7030A0"/>
          <w:sz w:val="28"/>
          <w:szCs w:val="28"/>
        </w:rPr>
        <w:t xml:space="preserve">Особенности математической подготовки к школьному обучению через раздел  «Развитие сенсорных эталонов и элементарных математических представлений»  </w:t>
      </w:r>
      <w:r w:rsidRPr="00FA4898">
        <w:rPr>
          <w:rFonts w:ascii="Times New Roman" w:hAnsi="Times New Roman"/>
          <w:b/>
          <w:color w:val="7030A0"/>
          <w:kern w:val="36"/>
          <w:sz w:val="28"/>
          <w:szCs w:val="28"/>
        </w:rPr>
        <w:t>УМК «Предшкола нового поколения»</w:t>
      </w:r>
    </w:p>
    <w:p w:rsidR="00FE65BD" w:rsidRPr="00FA4898" w:rsidRDefault="00FE65BD" w:rsidP="00FE65BD">
      <w:pPr>
        <w:jc w:val="both"/>
        <w:rPr>
          <w:rFonts w:ascii="Times New Roman" w:hAnsi="Times New Roman"/>
          <w:sz w:val="28"/>
          <w:szCs w:val="28"/>
        </w:rPr>
      </w:pPr>
      <w:r w:rsidRPr="00FA4898">
        <w:rPr>
          <w:rFonts w:ascii="Times New Roman" w:hAnsi="Times New Roman"/>
          <w:b/>
          <w:sz w:val="28"/>
          <w:szCs w:val="28"/>
        </w:rPr>
        <w:t xml:space="preserve">       </w:t>
      </w:r>
      <w:r w:rsidRPr="00FA4898">
        <w:rPr>
          <w:rFonts w:ascii="Times New Roman" w:hAnsi="Times New Roman"/>
          <w:color w:val="7030A0"/>
          <w:sz w:val="28"/>
          <w:szCs w:val="28"/>
        </w:rPr>
        <w:t>«Предшкола нового поколения»</w:t>
      </w:r>
      <w:r w:rsidRPr="00FA4898">
        <w:rPr>
          <w:rFonts w:ascii="Times New Roman" w:hAnsi="Times New Roman"/>
          <w:i/>
          <w:sz w:val="28"/>
          <w:szCs w:val="28"/>
        </w:rPr>
        <w:t xml:space="preserve"> </w:t>
      </w:r>
      <w:r w:rsidRPr="00FA4898">
        <w:rPr>
          <w:rFonts w:ascii="Times New Roman" w:hAnsi="Times New Roman"/>
          <w:sz w:val="28"/>
          <w:szCs w:val="28"/>
        </w:rPr>
        <w:t xml:space="preserve"> - это  комплект  взаимосвязанных  учебно-методических   пособий,  цель  которых  - подготовка  ребёнка  к  школе.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Математическое развитие детей старшего дошкольного возраста является одним из наиболее важных показателей готовности к школьному обучению. Раздел </w:t>
      </w:r>
      <w:r w:rsidRPr="00FA4898">
        <w:rPr>
          <w:rFonts w:ascii="Times New Roman" w:hAnsi="Times New Roman"/>
          <w:kern w:val="36"/>
          <w:sz w:val="28"/>
          <w:szCs w:val="28"/>
        </w:rPr>
        <w:t>УМК «Предшкола нового поколения»</w:t>
      </w:r>
      <w:r w:rsidRPr="00FA4898">
        <w:rPr>
          <w:rFonts w:ascii="Times New Roman" w:hAnsi="Times New Roman"/>
          <w:sz w:val="28"/>
          <w:szCs w:val="28"/>
        </w:rPr>
        <w:t xml:space="preserve"> «Развитие сенсорных эталонов и элементарных математических представлений» направлен на формирование ЭМП  детей старшего дошкольного возраста в соответствии с новыми требованиями.</w:t>
      </w:r>
    </w:p>
    <w:p w:rsidR="00FE65BD" w:rsidRPr="00FA4898" w:rsidRDefault="00FE65BD" w:rsidP="00FE65BD">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1792" behindDoc="0" locked="0" layoutInCell="1" allowOverlap="1">
            <wp:simplePos x="0" y="0"/>
            <wp:positionH relativeFrom="column">
              <wp:posOffset>4977765</wp:posOffset>
            </wp:positionH>
            <wp:positionV relativeFrom="paragraph">
              <wp:posOffset>68580</wp:posOffset>
            </wp:positionV>
            <wp:extent cx="1129665" cy="1464310"/>
            <wp:effectExtent l="19050" t="0" r="0" b="0"/>
            <wp:wrapThrough wrapText="bothSides">
              <wp:wrapPolygon edited="0">
                <wp:start x="-364" y="0"/>
                <wp:lineTo x="-364" y="21356"/>
                <wp:lineTo x="21491" y="21356"/>
                <wp:lineTo x="21491" y="0"/>
                <wp:lineTo x="-364" y="0"/>
              </wp:wrapPolygon>
            </wp:wrapThrough>
            <wp:docPr id="23" name="Рисунок 16" descr="http://www.akademkniga.ru/images/cover_k_005_krontik-uchitsa-schitat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akademkniga.ru/images/cover_k_005_krontik-uchitsa-schitat_BIG.jpg"/>
                    <pic:cNvPicPr>
                      <a:picLocks noChangeAspect="1" noChangeArrowheads="1"/>
                    </pic:cNvPicPr>
                  </pic:nvPicPr>
                  <pic:blipFill>
                    <a:blip r:embed="rId10" cstate="print"/>
                    <a:srcRect/>
                    <a:stretch>
                      <a:fillRect/>
                    </a:stretch>
                  </pic:blipFill>
                  <pic:spPr bwMode="auto">
                    <a:xfrm>
                      <a:off x="0" y="0"/>
                      <a:ext cx="1129665" cy="1464310"/>
                    </a:xfrm>
                    <a:prstGeom prst="rect">
                      <a:avLst/>
                    </a:prstGeom>
                    <a:noFill/>
                    <a:ln w="9525">
                      <a:noFill/>
                      <a:miter lim="800000"/>
                      <a:headEnd/>
                      <a:tailEnd/>
                    </a:ln>
                  </pic:spPr>
                </pic:pic>
              </a:graphicData>
            </a:graphic>
          </wp:anchor>
        </w:drawing>
      </w:r>
      <w:r w:rsidRPr="00FA4898">
        <w:rPr>
          <w:rFonts w:ascii="Times New Roman" w:hAnsi="Times New Roman"/>
          <w:sz w:val="28"/>
          <w:szCs w:val="28"/>
        </w:rPr>
        <w:t xml:space="preserve">       Очень важным направлением в работе по программе «Предшкола нового поколения» является  </w:t>
      </w:r>
      <w:r w:rsidRPr="00FA4898">
        <w:rPr>
          <w:rFonts w:ascii="Times New Roman" w:hAnsi="Times New Roman"/>
          <w:color w:val="7030A0"/>
          <w:sz w:val="28"/>
          <w:szCs w:val="28"/>
        </w:rPr>
        <w:t>работа с учебником «Кронтик учится считать»</w:t>
      </w:r>
      <w:r w:rsidRPr="00FA4898">
        <w:rPr>
          <w:rFonts w:ascii="Times New Roman" w:hAnsi="Times New Roman"/>
          <w:color w:val="C00000"/>
          <w:sz w:val="28"/>
          <w:szCs w:val="28"/>
        </w:rPr>
        <w:t>.</w:t>
      </w:r>
      <w:r w:rsidRPr="00FA4898">
        <w:rPr>
          <w:rFonts w:ascii="Times New Roman" w:hAnsi="Times New Roman"/>
          <w:sz w:val="28"/>
          <w:szCs w:val="28"/>
        </w:rPr>
        <w:t xml:space="preserve">  </w:t>
      </w:r>
      <w:r w:rsidRPr="00FA4898">
        <w:rPr>
          <w:rFonts w:ascii="Times New Roman" w:hAnsi="Times New Roman"/>
          <w:color w:val="000000"/>
          <w:sz w:val="28"/>
          <w:szCs w:val="28"/>
          <w:shd w:val="clear" w:color="auto" w:fill="FFFFFF"/>
        </w:rPr>
        <w:t xml:space="preserve">Учебное пособие разработано в соответствии с концепцией «Предшкола нового поколения» и Примерной общеобразовательной программой воспитания, образования и развития детей старшего дошкольного возраста. С данным пособием работать очень интересно. </w:t>
      </w:r>
    </w:p>
    <w:p w:rsidR="00FE65BD" w:rsidRPr="00FA4898" w:rsidRDefault="00FE65BD" w:rsidP="00FE65BD">
      <w:pPr>
        <w:jc w:val="both"/>
        <w:rPr>
          <w:rFonts w:ascii="Times New Roman" w:hAnsi="Times New Roman"/>
          <w:color w:val="7030A0"/>
          <w:sz w:val="28"/>
          <w:szCs w:val="28"/>
        </w:rPr>
      </w:pPr>
      <w:r>
        <w:rPr>
          <w:rFonts w:ascii="Times New Roman" w:hAnsi="Times New Roman"/>
          <w:noProof/>
          <w:sz w:val="28"/>
          <w:szCs w:val="28"/>
        </w:rPr>
        <w:drawing>
          <wp:anchor distT="0" distB="0" distL="114300" distR="114300" simplePos="0" relativeHeight="251685888" behindDoc="1" locked="0" layoutInCell="1" allowOverlap="1">
            <wp:simplePos x="0" y="0"/>
            <wp:positionH relativeFrom="column">
              <wp:posOffset>4980305</wp:posOffset>
            </wp:positionH>
            <wp:positionV relativeFrom="paragraph">
              <wp:posOffset>170180</wp:posOffset>
            </wp:positionV>
            <wp:extent cx="1127125" cy="1467485"/>
            <wp:effectExtent l="19050" t="0" r="0" b="0"/>
            <wp:wrapThrough wrapText="bothSides">
              <wp:wrapPolygon edited="0">
                <wp:start x="-365" y="0"/>
                <wp:lineTo x="-365" y="21310"/>
                <wp:lineTo x="21539" y="21310"/>
                <wp:lineTo x="21539" y="0"/>
                <wp:lineTo x="-365" y="0"/>
              </wp:wrapPolygon>
            </wp:wrapThrough>
            <wp:docPr id="27" name="Рисунок 27" descr="http://static.ozone.ru/multimedia/books_covers/100555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ozone.ru/multimedia/books_covers/1005551481.jpg"/>
                    <pic:cNvPicPr>
                      <a:picLocks noChangeAspect="1" noChangeArrowheads="1"/>
                    </pic:cNvPicPr>
                  </pic:nvPicPr>
                  <pic:blipFill>
                    <a:blip r:embed="rId11" r:link="rId12" cstate="print"/>
                    <a:srcRect/>
                    <a:stretch>
                      <a:fillRect/>
                    </a:stretch>
                  </pic:blipFill>
                  <pic:spPr bwMode="auto">
                    <a:xfrm>
                      <a:off x="0" y="0"/>
                      <a:ext cx="1127125" cy="1467485"/>
                    </a:xfrm>
                    <a:prstGeom prst="rect">
                      <a:avLst/>
                    </a:prstGeom>
                    <a:noFill/>
                    <a:ln w="9525">
                      <a:noFill/>
                      <a:miter lim="800000"/>
                      <a:headEnd/>
                      <a:tailEnd/>
                    </a:ln>
                  </pic:spPr>
                </pic:pic>
              </a:graphicData>
            </a:graphic>
          </wp:anchor>
        </w:drawing>
      </w:r>
      <w:r w:rsidRPr="00FA4898">
        <w:rPr>
          <w:rFonts w:ascii="Times New Roman" w:hAnsi="Times New Roman"/>
          <w:sz w:val="28"/>
          <w:szCs w:val="28"/>
        </w:rPr>
        <w:t xml:space="preserve">        Книгу дополняет тетрадь с таким же названием </w:t>
      </w:r>
      <w:r w:rsidRPr="00FA4898">
        <w:rPr>
          <w:rFonts w:ascii="Times New Roman" w:hAnsi="Times New Roman"/>
          <w:color w:val="7030A0"/>
          <w:sz w:val="28"/>
          <w:szCs w:val="28"/>
        </w:rPr>
        <w:t xml:space="preserve">«Кронтик учится считать». </w:t>
      </w:r>
    </w:p>
    <w:p w:rsidR="00FE65BD" w:rsidRPr="00FA4898" w:rsidRDefault="00FE65BD" w:rsidP="00FE65BD">
      <w:pPr>
        <w:jc w:val="both"/>
        <w:rPr>
          <w:rFonts w:ascii="Times New Roman" w:hAnsi="Times New Roman"/>
          <w:sz w:val="28"/>
          <w:szCs w:val="28"/>
        </w:rPr>
      </w:pPr>
      <w:r w:rsidRPr="00FA4898">
        <w:rPr>
          <w:rFonts w:ascii="Times New Roman" w:hAnsi="Times New Roman"/>
          <w:color w:val="7030A0"/>
          <w:sz w:val="28"/>
          <w:szCs w:val="28"/>
        </w:rPr>
        <w:t>Цель тетради</w:t>
      </w:r>
      <w:r w:rsidRPr="00FA4898">
        <w:rPr>
          <w:rFonts w:ascii="Times New Roman" w:hAnsi="Times New Roman"/>
          <w:sz w:val="28"/>
          <w:szCs w:val="28"/>
        </w:rPr>
        <w:t xml:space="preserve"> – подготовка детей к школе. Тетрадь поможет обучить ребенка ориентироваться в пространстве и на плоскости (слева, справа, впереди, позади, вверху и др.), получить первые представления о количестве, количественном отношении множеств, натуральном числе и его обозначении в пределах первого (второго) десятка, о сложении и вычитании чисел в пределах пяти (десяти) и порядковом счете.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Учебник и тетрадь содержат красочные иллюстрации,  иллюстрированный словарик чисел, что повышает интерес дошкольников работать с литературой.  Особенностью тетради является то, она что содержит условные обозначения и инструменты: обведи, закрась, работа с рамкой, нарисуй, соедини линией. Дошкольники учатся работать с условными обозначениями и что очень важно, работать со схемой. Дети, поступающие в первый класс, должны уметь это делать согласно требованиям начального образования.</w:t>
      </w:r>
    </w:p>
    <w:p w:rsidR="00FE65BD" w:rsidRPr="00FA4898" w:rsidRDefault="00FE65BD" w:rsidP="00FE65BD">
      <w:pPr>
        <w:jc w:val="center"/>
        <w:rPr>
          <w:rFonts w:ascii="Times New Roman" w:hAnsi="Times New Roman"/>
          <w:sz w:val="28"/>
          <w:szCs w:val="28"/>
        </w:rPr>
      </w:pPr>
      <w:r w:rsidRPr="00FA4898">
        <w:rPr>
          <w:rFonts w:ascii="Times New Roman" w:hAnsi="Times New Roman"/>
          <w:b/>
          <w:bCs/>
          <w:iCs/>
          <w:color w:val="7030A0"/>
          <w:sz w:val="28"/>
          <w:szCs w:val="28"/>
        </w:rPr>
        <w:lastRenderedPageBreak/>
        <w:t>4.1.Задачи</w:t>
      </w:r>
      <w:r w:rsidRPr="00FA4898">
        <w:rPr>
          <w:rFonts w:ascii="Times New Roman" w:hAnsi="Times New Roman"/>
          <w:b/>
          <w:iCs/>
          <w:color w:val="7030A0"/>
          <w:sz w:val="28"/>
          <w:szCs w:val="28"/>
        </w:rPr>
        <w:t xml:space="preserve"> курса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Выделяют следующие задачи курса математической  подготовки к школьному обучению через раздел  «Развитие сенсорных эталонов и элементарных математических представлений»</w:t>
      </w:r>
    </w:p>
    <w:p w:rsidR="00FE65BD" w:rsidRPr="00FA4898" w:rsidRDefault="00FE65BD" w:rsidP="00FE65BD">
      <w:pPr>
        <w:numPr>
          <w:ilvl w:val="1"/>
          <w:numId w:val="23"/>
        </w:numPr>
        <w:ind w:left="851"/>
        <w:jc w:val="both"/>
        <w:rPr>
          <w:rFonts w:ascii="Times New Roman" w:hAnsi="Times New Roman"/>
          <w:sz w:val="28"/>
          <w:szCs w:val="28"/>
        </w:rPr>
      </w:pPr>
      <w:r w:rsidRPr="00FA4898">
        <w:rPr>
          <w:rFonts w:ascii="Times New Roman" w:hAnsi="Times New Roman"/>
          <w:sz w:val="28"/>
          <w:szCs w:val="28"/>
        </w:rPr>
        <w:t>вооружить детей знаниями, умениями, навыками, необходимыми для самостоятельного решения новых вопросов, новых учебных и практических задач, воспитать у детей самостоятельность, инициативу, чувство ответственности и настойчивости в преодолении трудностей;</w:t>
      </w:r>
    </w:p>
    <w:p w:rsidR="00FE65BD" w:rsidRPr="00FA4898" w:rsidRDefault="00FE65BD" w:rsidP="00FE65BD">
      <w:pPr>
        <w:numPr>
          <w:ilvl w:val="1"/>
          <w:numId w:val="23"/>
        </w:numPr>
        <w:ind w:left="851"/>
        <w:jc w:val="both"/>
        <w:rPr>
          <w:rFonts w:ascii="Times New Roman" w:hAnsi="Times New Roman"/>
          <w:sz w:val="28"/>
          <w:szCs w:val="28"/>
        </w:rPr>
      </w:pPr>
      <w:r w:rsidRPr="00FA4898">
        <w:rPr>
          <w:rFonts w:ascii="Times New Roman" w:hAnsi="Times New Roman"/>
          <w:sz w:val="28"/>
          <w:szCs w:val="28"/>
        </w:rPr>
        <w:t>целенаправленно развивать познавательные процессы, включающие в себя умение наблюдать и сравнивать, замечать общее в различном, отличать главное от второстепенного, находить закономерности и использовать их для выполнения заданий, строить простейшие гипотезы, проверять их, иллюстрировать примерами, проводить классификацию объектов (группы объектов), понятий по заданному принципу;</w:t>
      </w:r>
    </w:p>
    <w:p w:rsidR="00FE65BD" w:rsidRPr="00FA4898" w:rsidRDefault="00FE65BD" w:rsidP="00FE65BD">
      <w:pPr>
        <w:numPr>
          <w:ilvl w:val="1"/>
          <w:numId w:val="23"/>
        </w:numPr>
        <w:ind w:left="851"/>
        <w:jc w:val="both"/>
        <w:rPr>
          <w:rFonts w:ascii="Times New Roman" w:hAnsi="Times New Roman"/>
          <w:sz w:val="28"/>
          <w:szCs w:val="28"/>
        </w:rPr>
      </w:pPr>
      <w:r w:rsidRPr="00FA4898">
        <w:rPr>
          <w:rFonts w:ascii="Times New Roman" w:hAnsi="Times New Roman"/>
          <w:sz w:val="28"/>
          <w:szCs w:val="28"/>
        </w:rPr>
        <w:t>развивать способности к проведению простейших обобщений, мыслительных операций,  умений использовать полученные знания в новых условиях; наглядно - образную, словесно-логическую и эмоциональную память; обобщению и абстракции, развивать пространственные представления, умения: описать свойства предмета, объяснить сходство и различие предметов; внимание, наблюдательность, логическое мышление.</w:t>
      </w:r>
    </w:p>
    <w:p w:rsidR="00FE65BD" w:rsidRPr="00FA4898" w:rsidRDefault="00FE65BD" w:rsidP="00FE65BD">
      <w:pPr>
        <w:numPr>
          <w:ilvl w:val="1"/>
          <w:numId w:val="23"/>
        </w:numPr>
        <w:ind w:left="851"/>
        <w:jc w:val="both"/>
        <w:rPr>
          <w:rFonts w:ascii="Times New Roman" w:hAnsi="Times New Roman"/>
          <w:sz w:val="28"/>
          <w:szCs w:val="28"/>
        </w:rPr>
      </w:pPr>
      <w:r w:rsidRPr="00FA4898">
        <w:rPr>
          <w:rFonts w:ascii="Times New Roman" w:hAnsi="Times New Roman"/>
          <w:sz w:val="28"/>
          <w:szCs w:val="28"/>
        </w:rPr>
        <w:t>научить ориентироваться в тетради, аккуратно и систематически вести записи; слушать и выполнять работу самостоятельно.</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w:t>
      </w:r>
      <w:r w:rsidRPr="00FA4898">
        <w:rPr>
          <w:rFonts w:ascii="Times New Roman" w:hAnsi="Times New Roman"/>
          <w:color w:val="7030A0"/>
          <w:sz w:val="28"/>
          <w:szCs w:val="28"/>
        </w:rPr>
        <w:t>Важной составляющей программного материала</w:t>
      </w:r>
      <w:r w:rsidRPr="00FA4898">
        <w:rPr>
          <w:rFonts w:ascii="Times New Roman" w:hAnsi="Times New Roman"/>
          <w:sz w:val="28"/>
          <w:szCs w:val="28"/>
        </w:rPr>
        <w:t xml:space="preserve"> по развитию элементарных математических представлений у дошкольников по программе «Предшкола нового поколения» является </w:t>
      </w:r>
      <w:r w:rsidRPr="00FA4898">
        <w:rPr>
          <w:rFonts w:ascii="Times New Roman" w:hAnsi="Times New Roman"/>
          <w:color w:val="7030A0"/>
          <w:sz w:val="28"/>
          <w:szCs w:val="28"/>
        </w:rPr>
        <w:t>специально разработанная совокупность заданий</w:t>
      </w:r>
      <w:r w:rsidRPr="00FA4898">
        <w:rPr>
          <w:rFonts w:ascii="Times New Roman" w:hAnsi="Times New Roman"/>
          <w:sz w:val="28"/>
          <w:szCs w:val="28"/>
        </w:rPr>
        <w:t xml:space="preserve"> содержательно-логического характера, направленных как на более осмысленное усвоение математического содержания, так и на развитие у детей основных познавательных процессов и интереса к математике.</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Успешное обучение детей в школе зависит от уровня развития познавательных процессов (мышление, память, внимание, воображение). Особое внимание уделяется работе, направленной на </w:t>
      </w:r>
      <w:r w:rsidRPr="00FA4898">
        <w:rPr>
          <w:rFonts w:ascii="Times New Roman" w:hAnsi="Times New Roman"/>
          <w:color w:val="7030A0"/>
          <w:sz w:val="28"/>
          <w:szCs w:val="28"/>
        </w:rPr>
        <w:t>развитие</w:t>
      </w:r>
      <w:r w:rsidRPr="00FA4898">
        <w:rPr>
          <w:rStyle w:val="a3"/>
          <w:rFonts w:ascii="Times New Roman" w:hAnsi="Times New Roman"/>
          <w:color w:val="7030A0"/>
          <w:sz w:val="28"/>
          <w:szCs w:val="28"/>
        </w:rPr>
        <w:t xml:space="preserve"> </w:t>
      </w:r>
      <w:r w:rsidRPr="00FA4898">
        <w:rPr>
          <w:rStyle w:val="a3"/>
          <w:rFonts w:ascii="Times New Roman" w:hAnsi="Times New Roman"/>
          <w:b w:val="0"/>
          <w:color w:val="7030A0"/>
          <w:sz w:val="28"/>
          <w:szCs w:val="28"/>
        </w:rPr>
        <w:t xml:space="preserve">произвольного </w:t>
      </w:r>
      <w:r w:rsidRPr="00FA4898">
        <w:rPr>
          <w:rStyle w:val="a3"/>
          <w:rFonts w:ascii="Times New Roman" w:hAnsi="Times New Roman"/>
          <w:b w:val="0"/>
          <w:color w:val="7030A0"/>
          <w:sz w:val="28"/>
          <w:szCs w:val="28"/>
        </w:rPr>
        <w:lastRenderedPageBreak/>
        <w:t>внимания</w:t>
      </w:r>
      <w:r w:rsidRPr="00FA4898">
        <w:rPr>
          <w:rFonts w:ascii="Times New Roman" w:hAnsi="Times New Roman"/>
          <w:sz w:val="28"/>
          <w:szCs w:val="28"/>
        </w:rPr>
        <w:t>, так как от уровня его развития зависит успешность и чёткость работы сознания, следовательно, и осознанного восприятия изучаемого математического материала. Естественно, что все задания и их последовательность подчинены дидактическому требованию постепенного усложнения и в итоге подводят к успешному развитию произвольного внимания, которое служит основой развития других познавательных процессов.</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Среди заданий на </w:t>
      </w:r>
      <w:r w:rsidRPr="00FA4898">
        <w:rPr>
          <w:rFonts w:ascii="Times New Roman" w:hAnsi="Times New Roman"/>
          <w:color w:val="7030A0"/>
          <w:sz w:val="28"/>
          <w:szCs w:val="28"/>
        </w:rPr>
        <w:t>развитие</w:t>
      </w:r>
      <w:r w:rsidRPr="00FA4898">
        <w:rPr>
          <w:rFonts w:ascii="Times New Roman" w:hAnsi="Times New Roman"/>
          <w:i/>
          <w:color w:val="7030A0"/>
          <w:sz w:val="28"/>
          <w:szCs w:val="28"/>
        </w:rPr>
        <w:t xml:space="preserve"> </w:t>
      </w:r>
      <w:r w:rsidRPr="00FA4898">
        <w:rPr>
          <w:rStyle w:val="a3"/>
          <w:rFonts w:ascii="Times New Roman" w:hAnsi="Times New Roman"/>
          <w:b w:val="0"/>
          <w:color w:val="7030A0"/>
          <w:sz w:val="28"/>
          <w:szCs w:val="28"/>
        </w:rPr>
        <w:t>памяти</w:t>
      </w:r>
      <w:r w:rsidRPr="00FA4898">
        <w:rPr>
          <w:rStyle w:val="a3"/>
          <w:rFonts w:ascii="Times New Roman" w:hAnsi="Times New Roman"/>
          <w:b w:val="0"/>
          <w:sz w:val="28"/>
          <w:szCs w:val="28"/>
        </w:rPr>
        <w:t xml:space="preserve">  по программе «Предшкола нового поколения» </w:t>
      </w:r>
      <w:r w:rsidRPr="00FA4898">
        <w:rPr>
          <w:rFonts w:ascii="Times New Roman" w:hAnsi="Times New Roman"/>
          <w:sz w:val="28"/>
          <w:szCs w:val="28"/>
        </w:rPr>
        <w:t xml:space="preserve">в дошкольном возрасте предпочтение отдаётся зрительным и слуховым диктантам и упражнениям, в содержании которых используются математические символы, записи, термины, геометрические фигуры и их расположение на листе бумаги. Большое значение в развитии словесно-логической памяти имеют </w:t>
      </w:r>
      <w:r w:rsidRPr="00FA4898">
        <w:rPr>
          <w:rFonts w:ascii="Times New Roman" w:hAnsi="Times New Roman"/>
          <w:color w:val="7030A0"/>
          <w:sz w:val="28"/>
          <w:szCs w:val="28"/>
        </w:rPr>
        <w:t>дидактические игры,</w:t>
      </w:r>
      <w:r w:rsidRPr="00FA4898">
        <w:rPr>
          <w:rFonts w:ascii="Times New Roman" w:hAnsi="Times New Roman"/>
          <w:sz w:val="28"/>
          <w:szCs w:val="28"/>
        </w:rPr>
        <w:t xml:space="preserve"> предполагающие развитие у детей приёмов смысловой группировки представленных слов или словосочетаний.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Формирование представлений ребёнка о величине (размере) предметов проводится в условиях </w:t>
      </w:r>
      <w:r w:rsidRPr="00FA4898">
        <w:rPr>
          <w:rFonts w:ascii="Times New Roman" w:hAnsi="Times New Roman"/>
          <w:color w:val="7030A0"/>
          <w:sz w:val="28"/>
          <w:szCs w:val="28"/>
        </w:rPr>
        <w:t>совместной исследовательской деятельности взрослого с детьми.</w:t>
      </w:r>
      <w:r w:rsidRPr="00FA4898">
        <w:rPr>
          <w:rFonts w:ascii="Times New Roman" w:hAnsi="Times New Roman"/>
          <w:sz w:val="28"/>
          <w:szCs w:val="28"/>
        </w:rPr>
        <w:t xml:space="preserve"> </w:t>
      </w:r>
    </w:p>
    <w:p w:rsidR="00FE65BD" w:rsidRPr="00FA4898" w:rsidRDefault="00390A4C" w:rsidP="00FE65BD">
      <w:pPr>
        <w:jc w:val="center"/>
        <w:rPr>
          <w:rFonts w:ascii="Times New Roman" w:hAnsi="Times New Roman"/>
          <w:b/>
          <w:color w:val="7030A0"/>
          <w:sz w:val="28"/>
          <w:szCs w:val="28"/>
        </w:rPr>
      </w:pPr>
      <w:r>
        <w:rPr>
          <w:rFonts w:ascii="Times New Roman" w:hAnsi="Times New Roman"/>
          <w:b/>
          <w:color w:val="7030A0"/>
          <w:sz w:val="28"/>
          <w:szCs w:val="28"/>
        </w:rPr>
        <w:t xml:space="preserve">4.2. </w:t>
      </w:r>
      <w:r w:rsidR="00FE65BD" w:rsidRPr="00FA4898">
        <w:rPr>
          <w:rFonts w:ascii="Times New Roman" w:hAnsi="Times New Roman"/>
          <w:b/>
          <w:color w:val="7030A0"/>
          <w:sz w:val="28"/>
          <w:szCs w:val="28"/>
        </w:rPr>
        <w:t>Методы обучения</w:t>
      </w:r>
    </w:p>
    <w:p w:rsidR="00FE65BD" w:rsidRDefault="005C7FE3" w:rsidP="00FE65BD">
      <w:pPr>
        <w:jc w:val="both"/>
        <w:rPr>
          <w:rFonts w:ascii="Times New Roman" w:hAnsi="Times New Roman"/>
          <w:color w:val="7030A0"/>
          <w:sz w:val="28"/>
          <w:szCs w:val="28"/>
        </w:rPr>
      </w:pPr>
      <w:r w:rsidRPr="005C7FE3">
        <w:rPr>
          <w:rFonts w:ascii="Times New Roman" w:hAnsi="Times New Roman"/>
          <w:noProof/>
          <w:color w:val="1D1B11"/>
          <w:sz w:val="28"/>
          <w:szCs w:val="28"/>
        </w:rPr>
        <w:pict>
          <v:oval id="Oval 28" o:spid="_x0000_s1045" style="position:absolute;left:0;text-align:left;margin-left:119.25pt;margin-top:53.05pt;width:221.3pt;height:57.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">
            <v:textbox>
              <w:txbxContent>
                <w:p w:rsidR="00FE65BD" w:rsidRDefault="00FE65BD" w:rsidP="00FE65BD">
                  <w:pPr>
                    <w:pStyle w:val="a7"/>
                    <w:spacing w:line="360" w:lineRule="auto"/>
                    <w:ind w:left="426" w:hanging="29"/>
                    <w:jc w:val="center"/>
                    <w:rPr>
                      <w:rFonts w:ascii="Times New Roman" w:hAnsi="Times New Roman"/>
                      <w:b/>
                      <w:i/>
                      <w:color w:val="FF0000"/>
                      <w:sz w:val="28"/>
                      <w:szCs w:val="28"/>
                    </w:rPr>
                  </w:pPr>
                </w:p>
                <w:p w:rsidR="00FE65BD" w:rsidRPr="007C1354" w:rsidRDefault="00FE65BD" w:rsidP="00FE65BD">
                  <w:pPr>
                    <w:pStyle w:val="a7"/>
                    <w:spacing w:line="360" w:lineRule="auto"/>
                    <w:ind w:left="426" w:hanging="29"/>
                    <w:jc w:val="center"/>
                    <w:rPr>
                      <w:rFonts w:ascii="Times New Roman" w:hAnsi="Times New Roman"/>
                      <w:b/>
                      <w:i/>
                      <w:color w:val="7030A0"/>
                      <w:sz w:val="28"/>
                      <w:szCs w:val="28"/>
                    </w:rPr>
                  </w:pPr>
                  <w:r w:rsidRPr="007C1354">
                    <w:rPr>
                      <w:rFonts w:ascii="Times New Roman" w:hAnsi="Times New Roman"/>
                      <w:b/>
                      <w:i/>
                      <w:color w:val="7030A0"/>
                      <w:sz w:val="28"/>
                      <w:szCs w:val="28"/>
                    </w:rPr>
                    <w:t>Методы обучения</w:t>
                  </w:r>
                </w:p>
                <w:p w:rsidR="00FE65BD" w:rsidRDefault="00FE65BD" w:rsidP="00FE65BD"/>
              </w:txbxContent>
            </v:textbox>
          </v:oval>
        </w:pict>
      </w:r>
      <w:r w:rsidR="00FE65BD" w:rsidRPr="00FA4898">
        <w:rPr>
          <w:rFonts w:ascii="Times New Roman" w:hAnsi="Times New Roman"/>
          <w:color w:val="1D1B11"/>
          <w:sz w:val="28"/>
          <w:szCs w:val="28"/>
        </w:rPr>
        <w:t xml:space="preserve">Обучая старших дошкольников  элементарной математике по программе «Предшкола нового поколения» используются  разнообразные </w:t>
      </w:r>
      <w:r w:rsidR="00FE65BD" w:rsidRPr="00FA4898">
        <w:rPr>
          <w:rFonts w:ascii="Times New Roman" w:hAnsi="Times New Roman"/>
          <w:color w:val="7030A0"/>
          <w:sz w:val="28"/>
          <w:szCs w:val="28"/>
        </w:rPr>
        <w:t>методы обучения.</w:t>
      </w:r>
    </w:p>
    <w:p w:rsidR="00FE65BD" w:rsidRPr="00406DB7" w:rsidRDefault="00FE65BD" w:rsidP="00FE65BD">
      <w:pPr>
        <w:jc w:val="both"/>
        <w:rPr>
          <w:rFonts w:ascii="Times New Roman" w:hAnsi="Times New Roman"/>
          <w:color w:val="7030A0"/>
          <w:sz w:val="28"/>
          <w:szCs w:val="28"/>
        </w:rPr>
      </w:pPr>
    </w:p>
    <w:p w:rsidR="00FE65BD" w:rsidRPr="00FA4898" w:rsidRDefault="005C7FE3" w:rsidP="00FE65BD">
      <w:pPr>
        <w:jc w:val="both"/>
        <w:rPr>
          <w:rFonts w:ascii="Times New Roman" w:hAnsi="Times New Roman"/>
          <w:color w:val="1D1B11"/>
          <w:sz w:val="28"/>
          <w:szCs w:val="28"/>
        </w:rPr>
      </w:pPr>
      <w:r>
        <w:rPr>
          <w:rFonts w:ascii="Times New Roman" w:hAnsi="Times New Roman"/>
          <w:noProof/>
          <w:color w:val="1D1B11"/>
          <w:sz w:val="28"/>
          <w:szCs w:val="28"/>
        </w:rPr>
        <w:pict>
          <v:shape id="AutoShape 34" o:spid="_x0000_s1038" type="#_x0000_t32" style="position:absolute;left:0;text-align:left;margin-left:303.4pt;margin-top:25.5pt;width:29.2pt;height:20.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upOwIAAGM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">
            <v:stroke endarrow="block"/>
          </v:shape>
        </w:pict>
      </w:r>
      <w:r>
        <w:rPr>
          <w:rFonts w:ascii="Times New Roman" w:hAnsi="Times New Roman"/>
          <w:noProof/>
          <w:color w:val="1D1B11"/>
          <w:sz w:val="28"/>
          <w:szCs w:val="28"/>
        </w:rPr>
        <w:pict>
          <v:shape id="AutoShape 35" o:spid="_x0000_s1042" type="#_x0000_t32" style="position:absolute;left:0;text-align:left;margin-left:194.65pt;margin-top:25.5pt;width:35.05pt;height:100.2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">
            <v:stroke endarrow="block"/>
          </v:shape>
        </w:pict>
      </w:r>
    </w:p>
    <w:p w:rsidR="00FE65BD" w:rsidRPr="00FA4898" w:rsidRDefault="005C7FE3" w:rsidP="00FE65BD">
      <w:pPr>
        <w:jc w:val="both"/>
        <w:rPr>
          <w:rFonts w:ascii="Times New Roman" w:hAnsi="Times New Roman"/>
          <w:color w:val="1D1B11"/>
          <w:sz w:val="28"/>
          <w:szCs w:val="28"/>
        </w:rPr>
      </w:pPr>
      <w:r>
        <w:rPr>
          <w:rFonts w:ascii="Times New Roman" w:hAnsi="Times New Roman"/>
          <w:noProof/>
          <w:color w:val="1D1B11"/>
          <w:sz w:val="28"/>
          <w:szCs w:val="28"/>
        </w:rPr>
        <w:pict>
          <v:shape id="AutoShape 36" o:spid="_x0000_s1040" type="#_x0000_t32" style="position:absolute;left:0;text-align:left;margin-left:255.3pt;margin-top:10.5pt;width:30.35pt;height:76.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kEOQIAAGM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">
            <v:stroke endarrow="block"/>
          </v:shape>
        </w:pict>
      </w:r>
      <w:r>
        <w:rPr>
          <w:rFonts w:ascii="Times New Roman" w:hAnsi="Times New Roman"/>
          <w:noProof/>
          <w:color w:val="1D1B11"/>
          <w:sz w:val="28"/>
          <w:szCs w:val="28"/>
        </w:rPr>
        <w:pict>
          <v:roundrect id="AutoShape 29" o:spid="_x0000_s1046" style="position:absolute;left:0;text-align:left;margin-left:-12.65pt;margin-top:22.2pt;width:169.1pt;height:64.7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">
            <v:textbox>
              <w:txbxContent>
                <w:p w:rsidR="00FE65BD" w:rsidRPr="007C1354" w:rsidRDefault="00FE65BD" w:rsidP="00FE65BD">
                  <w:pPr>
                    <w:pStyle w:val="a7"/>
                    <w:jc w:val="center"/>
                    <w:rPr>
                      <w:rFonts w:ascii="Times New Roman" w:hAnsi="Times New Roman"/>
                      <w:b/>
                      <w:i/>
                      <w:color w:val="7030A0"/>
                      <w:sz w:val="24"/>
                      <w:szCs w:val="24"/>
                    </w:rPr>
                  </w:pPr>
                  <w:r w:rsidRPr="007C1354">
                    <w:rPr>
                      <w:rFonts w:ascii="Times New Roman" w:hAnsi="Times New Roman"/>
                      <w:b/>
                      <w:i/>
                      <w:color w:val="7030A0"/>
                      <w:sz w:val="24"/>
                      <w:szCs w:val="24"/>
                    </w:rPr>
                    <w:t>Практические</w:t>
                  </w:r>
                </w:p>
                <w:p w:rsidR="00FE65BD" w:rsidRPr="003230A1" w:rsidRDefault="00FE65BD" w:rsidP="00FE65BD">
                  <w:pPr>
                    <w:pStyle w:val="a7"/>
                    <w:jc w:val="center"/>
                    <w:rPr>
                      <w:rFonts w:ascii="Times New Roman" w:hAnsi="Times New Roman"/>
                      <w:sz w:val="24"/>
                      <w:szCs w:val="24"/>
                    </w:rPr>
                  </w:pPr>
                  <w:r w:rsidRPr="00AE41AD">
                    <w:rPr>
                      <w:rFonts w:ascii="Times New Roman" w:hAnsi="Times New Roman"/>
                      <w:color w:val="1D1B11"/>
                      <w:sz w:val="24"/>
                      <w:szCs w:val="24"/>
                    </w:rPr>
                    <w:t>(упражнения, опыты и продуктивная деятельность.)</w:t>
                  </w:r>
                </w:p>
              </w:txbxContent>
            </v:textbox>
          </v:roundrect>
        </w:pict>
      </w:r>
      <w:r>
        <w:rPr>
          <w:rFonts w:ascii="Times New Roman" w:hAnsi="Times New Roman"/>
          <w:noProof/>
          <w:color w:val="1D1B11"/>
          <w:sz w:val="28"/>
          <w:szCs w:val="28"/>
        </w:rPr>
        <w:pict>
          <v:shape id="AutoShape 33" o:spid="_x0000_s1039" type="#_x0000_t32" style="position:absolute;left:0;text-align:left;margin-left:156.45pt;margin-top:5.2pt;width:31.25pt;height:17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LQgIAAG0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">
            <v:stroke endarrow="block"/>
          </v:shape>
        </w:pict>
      </w:r>
    </w:p>
    <w:p w:rsidR="00FE65BD" w:rsidRPr="00FA4898" w:rsidRDefault="005C7FE3" w:rsidP="00FE65BD">
      <w:pPr>
        <w:jc w:val="both"/>
        <w:rPr>
          <w:rFonts w:ascii="Times New Roman" w:hAnsi="Times New Roman"/>
          <w:color w:val="1D1B11"/>
          <w:sz w:val="28"/>
          <w:szCs w:val="28"/>
        </w:rPr>
      </w:pPr>
      <w:r>
        <w:rPr>
          <w:rFonts w:ascii="Times New Roman" w:hAnsi="Times New Roman"/>
          <w:noProof/>
          <w:color w:val="1D1B11"/>
          <w:sz w:val="28"/>
          <w:szCs w:val="28"/>
        </w:rPr>
        <w:pict>
          <v:roundrect id="AutoShape 32" o:spid="_x0000_s1041" style="position:absolute;left:0;text-align:left;margin-left:324.6pt;margin-top:4.25pt;width:176.4pt;height:78.1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">
            <v:textbox>
              <w:txbxContent>
                <w:p w:rsidR="00FE65BD" w:rsidRPr="007C1354" w:rsidRDefault="00FE65BD" w:rsidP="00FE65BD">
                  <w:pPr>
                    <w:pStyle w:val="a7"/>
                    <w:jc w:val="center"/>
                    <w:rPr>
                      <w:rFonts w:ascii="Times New Roman" w:hAnsi="Times New Roman"/>
                      <w:b/>
                      <w:i/>
                      <w:color w:val="7030A0"/>
                      <w:sz w:val="24"/>
                      <w:szCs w:val="24"/>
                    </w:rPr>
                  </w:pPr>
                  <w:r w:rsidRPr="007C1354">
                    <w:rPr>
                      <w:rFonts w:ascii="Times New Roman" w:hAnsi="Times New Roman"/>
                      <w:b/>
                      <w:i/>
                      <w:color w:val="7030A0"/>
                      <w:sz w:val="24"/>
                      <w:szCs w:val="24"/>
                    </w:rPr>
                    <w:t>Наглядные</w:t>
                  </w:r>
                </w:p>
                <w:p w:rsidR="00FE65BD" w:rsidRPr="003230A1" w:rsidRDefault="00FE65BD" w:rsidP="00FE65BD">
                  <w:pPr>
                    <w:pStyle w:val="a7"/>
                    <w:jc w:val="center"/>
                    <w:rPr>
                      <w:rFonts w:ascii="Times New Roman" w:hAnsi="Times New Roman"/>
                      <w:sz w:val="24"/>
                      <w:szCs w:val="24"/>
                    </w:rPr>
                  </w:pPr>
                  <w:r w:rsidRPr="00AE41AD">
                    <w:rPr>
                      <w:rFonts w:ascii="Times New Roman" w:hAnsi="Times New Roman"/>
                      <w:color w:val="1D1B11"/>
                      <w:sz w:val="24"/>
                      <w:szCs w:val="24"/>
                    </w:rPr>
                    <w:t>(разные предметы, игрушки, таблицы, рисунки и др.)</w:t>
                  </w:r>
                </w:p>
              </w:txbxContent>
            </v:textbox>
          </v:roundrect>
        </w:pict>
      </w:r>
    </w:p>
    <w:p w:rsidR="00FE65BD" w:rsidRPr="00FA4898" w:rsidRDefault="00FE65BD" w:rsidP="00FE65BD">
      <w:pPr>
        <w:jc w:val="both"/>
        <w:rPr>
          <w:rFonts w:ascii="Times New Roman" w:hAnsi="Times New Roman"/>
          <w:color w:val="1D1B11"/>
          <w:sz w:val="28"/>
          <w:szCs w:val="28"/>
        </w:rPr>
      </w:pPr>
    </w:p>
    <w:p w:rsidR="00FE65BD" w:rsidRPr="00FA4898" w:rsidRDefault="005C7FE3" w:rsidP="00FE65BD">
      <w:pPr>
        <w:jc w:val="both"/>
        <w:rPr>
          <w:rFonts w:ascii="Times New Roman" w:hAnsi="Times New Roman"/>
          <w:color w:val="1D1B11"/>
          <w:sz w:val="28"/>
          <w:szCs w:val="28"/>
        </w:rPr>
      </w:pPr>
      <w:r>
        <w:rPr>
          <w:rFonts w:ascii="Times New Roman" w:hAnsi="Times New Roman"/>
          <w:noProof/>
          <w:color w:val="1D1B11"/>
          <w:sz w:val="28"/>
          <w:szCs w:val="28"/>
        </w:rPr>
        <w:pict>
          <v:roundrect id="AutoShape 30" o:spid="_x0000_s1043" style="position:absolute;left:0;text-align:left;margin-left:18.75pt;margin-top:11.65pt;width:228.55pt;height:58.3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">
            <v:textbox style="mso-next-textbox:#AutoShape 30">
              <w:txbxContent>
                <w:p w:rsidR="00FE65BD" w:rsidRPr="007C1354" w:rsidRDefault="00FE65BD" w:rsidP="00FE65BD">
                  <w:pPr>
                    <w:pStyle w:val="a7"/>
                    <w:jc w:val="center"/>
                    <w:rPr>
                      <w:rFonts w:ascii="Times New Roman" w:hAnsi="Times New Roman"/>
                      <w:b/>
                      <w:i/>
                      <w:color w:val="7030A0"/>
                      <w:sz w:val="24"/>
                      <w:szCs w:val="24"/>
                    </w:rPr>
                  </w:pPr>
                  <w:r w:rsidRPr="007C1354">
                    <w:rPr>
                      <w:rFonts w:ascii="Times New Roman" w:hAnsi="Times New Roman"/>
                      <w:b/>
                      <w:i/>
                      <w:color w:val="7030A0"/>
                      <w:sz w:val="24"/>
                      <w:szCs w:val="24"/>
                    </w:rPr>
                    <w:t>Словесные</w:t>
                  </w:r>
                </w:p>
                <w:p w:rsidR="00FE65BD" w:rsidRPr="003230A1" w:rsidRDefault="00FE65BD" w:rsidP="00FE65BD">
                  <w:pPr>
                    <w:pStyle w:val="a7"/>
                    <w:jc w:val="center"/>
                    <w:rPr>
                      <w:rFonts w:ascii="Times New Roman" w:hAnsi="Times New Roman"/>
                      <w:sz w:val="24"/>
                      <w:szCs w:val="24"/>
                    </w:rPr>
                  </w:pPr>
                  <w:r w:rsidRPr="00AE41AD">
                    <w:rPr>
                      <w:rFonts w:ascii="Times New Roman" w:hAnsi="Times New Roman"/>
                      <w:color w:val="1D1B11"/>
                      <w:sz w:val="24"/>
                      <w:szCs w:val="24"/>
                    </w:rPr>
                    <w:t>(повествования, описания, объяснения, беседы, вопросы.)</w:t>
                  </w:r>
                </w:p>
              </w:txbxContent>
            </v:textbox>
          </v:roundrect>
        </w:pict>
      </w:r>
      <w:r>
        <w:rPr>
          <w:rFonts w:ascii="Times New Roman" w:hAnsi="Times New Roman"/>
          <w:noProof/>
          <w:color w:val="1D1B11"/>
          <w:sz w:val="28"/>
          <w:szCs w:val="28"/>
        </w:rPr>
        <w:pict>
          <v:roundrect id="AutoShape 31" o:spid="_x0000_s1044" style="position:absolute;left:0;text-align:left;margin-left:268.25pt;margin-top:20pt;width:164.4pt;height:58.3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">
            <v:textbox style="mso-next-textbox:#AutoShape 31">
              <w:txbxContent>
                <w:p w:rsidR="00FE65BD" w:rsidRPr="007C1354" w:rsidRDefault="00FE65BD" w:rsidP="00FE65BD">
                  <w:pPr>
                    <w:pStyle w:val="a7"/>
                    <w:jc w:val="center"/>
                    <w:rPr>
                      <w:rFonts w:ascii="Times New Roman" w:hAnsi="Times New Roman"/>
                      <w:b/>
                      <w:i/>
                      <w:color w:val="7030A0"/>
                      <w:sz w:val="24"/>
                      <w:szCs w:val="24"/>
                    </w:rPr>
                  </w:pPr>
                  <w:r w:rsidRPr="007C1354">
                    <w:rPr>
                      <w:rFonts w:ascii="Times New Roman" w:hAnsi="Times New Roman"/>
                      <w:b/>
                      <w:i/>
                      <w:color w:val="7030A0"/>
                      <w:sz w:val="24"/>
                      <w:szCs w:val="24"/>
                    </w:rPr>
                    <w:t>Игровые</w:t>
                  </w:r>
                </w:p>
                <w:p w:rsidR="00FE65BD" w:rsidRPr="00AE41AD" w:rsidRDefault="00FE65BD" w:rsidP="00FE65BD">
                  <w:pPr>
                    <w:pStyle w:val="a7"/>
                    <w:jc w:val="center"/>
                    <w:rPr>
                      <w:rFonts w:ascii="Times New Roman" w:hAnsi="Times New Roman"/>
                      <w:color w:val="1D1B11"/>
                      <w:sz w:val="24"/>
                      <w:szCs w:val="24"/>
                    </w:rPr>
                  </w:pPr>
                  <w:r w:rsidRPr="00AE41AD">
                    <w:rPr>
                      <w:rFonts w:ascii="Times New Roman" w:hAnsi="Times New Roman"/>
                      <w:color w:val="1D1B11"/>
                      <w:sz w:val="24"/>
                      <w:szCs w:val="24"/>
                    </w:rPr>
                    <w:t>(обучающие и развивающие игры.)</w:t>
                  </w:r>
                </w:p>
                <w:p w:rsidR="00FE65BD" w:rsidRPr="004A61F9" w:rsidRDefault="00FE65BD" w:rsidP="00FE65BD"/>
              </w:txbxContent>
            </v:textbox>
          </v:roundrect>
        </w:pict>
      </w:r>
    </w:p>
    <w:p w:rsidR="00FE65BD" w:rsidRPr="00FA4898" w:rsidRDefault="00FE65BD" w:rsidP="00FE65BD">
      <w:pPr>
        <w:jc w:val="both"/>
        <w:rPr>
          <w:rFonts w:ascii="Times New Roman" w:hAnsi="Times New Roman"/>
          <w:i/>
          <w:color w:val="1D1B11"/>
          <w:sz w:val="28"/>
          <w:szCs w:val="28"/>
        </w:rPr>
      </w:pPr>
    </w:p>
    <w:p w:rsidR="00FE65BD" w:rsidRPr="00FA4898" w:rsidRDefault="00FE65BD" w:rsidP="00FE65BD">
      <w:pPr>
        <w:jc w:val="both"/>
        <w:rPr>
          <w:rFonts w:ascii="Times New Roman" w:hAnsi="Times New Roman"/>
          <w:i/>
          <w:color w:val="1D1B11"/>
          <w:sz w:val="28"/>
          <w:szCs w:val="28"/>
        </w:rPr>
      </w:pPr>
    </w:p>
    <w:p w:rsidR="00FE65BD" w:rsidRPr="00406DB7" w:rsidRDefault="00FE65BD" w:rsidP="00FE65BD">
      <w:pPr>
        <w:jc w:val="both"/>
        <w:rPr>
          <w:rFonts w:ascii="Times New Roman" w:hAnsi="Times New Roman"/>
          <w:i/>
          <w:color w:val="1D1B11"/>
          <w:sz w:val="28"/>
          <w:szCs w:val="28"/>
        </w:rPr>
      </w:pP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1D1B11"/>
          <w:sz w:val="28"/>
          <w:szCs w:val="28"/>
        </w:rPr>
        <w:lastRenderedPageBreak/>
        <w:t xml:space="preserve">Основными </w:t>
      </w:r>
      <w:r w:rsidRPr="00FA4898">
        <w:rPr>
          <w:rFonts w:ascii="Times New Roman" w:hAnsi="Times New Roman"/>
          <w:color w:val="7030A0"/>
          <w:sz w:val="28"/>
          <w:szCs w:val="28"/>
        </w:rPr>
        <w:t>наглядными методами</w:t>
      </w:r>
      <w:r w:rsidRPr="00FA4898">
        <w:rPr>
          <w:rFonts w:ascii="Times New Roman" w:hAnsi="Times New Roman"/>
          <w:color w:val="1D1B11"/>
          <w:sz w:val="28"/>
          <w:szCs w:val="28"/>
        </w:rPr>
        <w:t xml:space="preserve"> обучения считаем демонстрацию натуральных объектов (предметов, явлений, работа с раздаточным материалом, демонстрация наглядных пособий). </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7030A0"/>
          <w:sz w:val="28"/>
          <w:szCs w:val="28"/>
        </w:rPr>
        <w:t>Игровые методы</w:t>
      </w:r>
      <w:r w:rsidRPr="00FA4898">
        <w:rPr>
          <w:rFonts w:ascii="Times New Roman" w:hAnsi="Times New Roman"/>
          <w:color w:val="FF0000"/>
          <w:sz w:val="28"/>
          <w:szCs w:val="28"/>
        </w:rPr>
        <w:t xml:space="preserve">  </w:t>
      </w:r>
      <w:r w:rsidRPr="00FA4898">
        <w:rPr>
          <w:rFonts w:ascii="Times New Roman" w:hAnsi="Times New Roman"/>
          <w:color w:val="1D1B11"/>
          <w:sz w:val="28"/>
          <w:szCs w:val="28"/>
        </w:rPr>
        <w:t xml:space="preserve">используем для закрепления знаний и умений, полученных детьми на НОД. </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7030A0"/>
          <w:sz w:val="28"/>
          <w:szCs w:val="28"/>
        </w:rPr>
        <w:t>Практические и наглядные методы</w:t>
      </w:r>
      <w:r w:rsidRPr="00FA4898">
        <w:rPr>
          <w:rFonts w:ascii="Times New Roman" w:hAnsi="Times New Roman"/>
          <w:color w:val="1D1B11"/>
          <w:sz w:val="28"/>
          <w:szCs w:val="28"/>
        </w:rPr>
        <w:t xml:space="preserve">  сочетаем с игровыми  и словесными. Часто используем такие методические приёмы, как  сочетание практической и игровой деятельности, решение детьми проблемно - игровых и поисковых ситуаций.</w:t>
      </w:r>
    </w:p>
    <w:p w:rsidR="00FE65BD" w:rsidRPr="00FA4898" w:rsidRDefault="00FE65BD" w:rsidP="00FE65BD">
      <w:pPr>
        <w:jc w:val="center"/>
        <w:rPr>
          <w:rFonts w:ascii="Times New Roman" w:hAnsi="Times New Roman"/>
          <w:b/>
          <w:color w:val="7030A0"/>
          <w:sz w:val="28"/>
          <w:szCs w:val="28"/>
        </w:rPr>
      </w:pPr>
      <w:r w:rsidRPr="00FA4898">
        <w:rPr>
          <w:rFonts w:ascii="Times New Roman" w:hAnsi="Times New Roman"/>
          <w:b/>
          <w:color w:val="7030A0"/>
          <w:sz w:val="28"/>
          <w:szCs w:val="28"/>
        </w:rPr>
        <w:t>4.3. Классификация игр с математическим содержанием</w:t>
      </w:r>
    </w:p>
    <w:p w:rsidR="00FE65BD" w:rsidRPr="00FA4898" w:rsidRDefault="00C96FDD" w:rsidP="00FE65BD">
      <w:pPr>
        <w:jc w:val="both"/>
        <w:rPr>
          <w:rFonts w:ascii="Times New Roman" w:hAnsi="Times New Roman"/>
          <w:color w:val="1D1B11"/>
          <w:sz w:val="28"/>
          <w:szCs w:val="28"/>
        </w:rPr>
      </w:pPr>
      <w:r>
        <w:rPr>
          <w:rFonts w:ascii="Times New Roman" w:hAnsi="Times New Roman"/>
          <w:color w:val="1D1B11"/>
          <w:sz w:val="28"/>
          <w:szCs w:val="28"/>
        </w:rPr>
        <w:t xml:space="preserve">     </w:t>
      </w:r>
      <w:r w:rsidR="00FE65BD" w:rsidRPr="00FA4898">
        <w:rPr>
          <w:rFonts w:ascii="Times New Roman" w:hAnsi="Times New Roman"/>
          <w:color w:val="1D1B11"/>
          <w:sz w:val="28"/>
          <w:szCs w:val="28"/>
        </w:rPr>
        <w:t xml:space="preserve"> В своей работе широко используем  </w:t>
      </w:r>
      <w:r w:rsidR="00FE65BD" w:rsidRPr="00FA4898">
        <w:rPr>
          <w:rFonts w:ascii="Times New Roman" w:hAnsi="Times New Roman"/>
          <w:color w:val="7030A0"/>
          <w:sz w:val="28"/>
          <w:szCs w:val="28"/>
        </w:rPr>
        <w:t xml:space="preserve">дидактические игры и упражнения  </w:t>
      </w:r>
      <w:r w:rsidR="00FE65BD" w:rsidRPr="00FA4898">
        <w:rPr>
          <w:rFonts w:ascii="Times New Roman" w:hAnsi="Times New Roman"/>
          <w:color w:val="1D1B11"/>
          <w:sz w:val="28"/>
          <w:szCs w:val="28"/>
        </w:rPr>
        <w:t>математического содержания. Они отлично добавляют программное содержание «Предшколы нового поколения». Существенный признак дидактической игры - устойчивая структура, которая отличает её от всякой другой  деятельности. Структурные компоненты: игровой замысел, игровые действия и правила. Игровой замысел выражен в названии игры. Игровые действия способствуют познавательной активности детей, дают им возможность применить имеющийся запас знаний. Они регулируют поведение детей, их взаимоотношения.</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7030A0"/>
          <w:sz w:val="28"/>
          <w:szCs w:val="28"/>
        </w:rPr>
        <w:t>Дидактические игры</w:t>
      </w:r>
      <w:r w:rsidRPr="00FA4898">
        <w:rPr>
          <w:rFonts w:ascii="Times New Roman" w:hAnsi="Times New Roman"/>
          <w:color w:val="1D1B11"/>
          <w:sz w:val="28"/>
          <w:szCs w:val="28"/>
        </w:rPr>
        <w:t xml:space="preserve">  подбираем в соответствии с программными задачами по программе «Предшкола нового поколения» и условно делим на следующие группы:</w:t>
      </w:r>
    </w:p>
    <w:p w:rsidR="00FE65BD" w:rsidRPr="00FA4898" w:rsidRDefault="00FE65BD" w:rsidP="00FE65BD">
      <w:pPr>
        <w:jc w:val="both"/>
        <w:rPr>
          <w:rFonts w:ascii="Times New Roman" w:hAnsi="Times New Roman"/>
          <w:i/>
          <w:color w:val="1D1B11"/>
          <w:sz w:val="28"/>
          <w:szCs w:val="28"/>
        </w:rPr>
      </w:pPr>
      <w:r w:rsidRPr="00FA4898">
        <w:rPr>
          <w:rFonts w:ascii="Times New Roman" w:hAnsi="Times New Roman"/>
          <w:i/>
          <w:color w:val="1D1B11"/>
          <w:sz w:val="28"/>
          <w:szCs w:val="28"/>
        </w:rPr>
        <w:t>1. Игры с цифрами и числами</w:t>
      </w:r>
    </w:p>
    <w:p w:rsidR="00FE65BD" w:rsidRPr="00FA4898" w:rsidRDefault="00FE65BD" w:rsidP="00FE65BD">
      <w:pPr>
        <w:jc w:val="both"/>
        <w:rPr>
          <w:rFonts w:ascii="Times New Roman" w:hAnsi="Times New Roman"/>
          <w:i/>
          <w:color w:val="1D1B11"/>
          <w:sz w:val="28"/>
          <w:szCs w:val="28"/>
        </w:rPr>
      </w:pPr>
      <w:r w:rsidRPr="00FA4898">
        <w:rPr>
          <w:rFonts w:ascii="Times New Roman" w:hAnsi="Times New Roman"/>
          <w:i/>
          <w:color w:val="1D1B11"/>
          <w:sz w:val="28"/>
          <w:szCs w:val="28"/>
        </w:rPr>
        <w:t>2. Игры-  путешествия во времени</w:t>
      </w:r>
    </w:p>
    <w:p w:rsidR="00FE65BD" w:rsidRPr="00FA4898" w:rsidRDefault="00FE65BD" w:rsidP="00FE65BD">
      <w:pPr>
        <w:jc w:val="both"/>
        <w:rPr>
          <w:rFonts w:ascii="Times New Roman" w:hAnsi="Times New Roman"/>
          <w:i/>
          <w:color w:val="1D1B11"/>
          <w:sz w:val="28"/>
          <w:szCs w:val="28"/>
        </w:rPr>
      </w:pPr>
      <w:r w:rsidRPr="00FA4898">
        <w:rPr>
          <w:rFonts w:ascii="Times New Roman" w:hAnsi="Times New Roman"/>
          <w:i/>
          <w:color w:val="1D1B11"/>
          <w:sz w:val="28"/>
          <w:szCs w:val="28"/>
        </w:rPr>
        <w:t>3. Игры на ориентирование в пространстве</w:t>
      </w:r>
    </w:p>
    <w:p w:rsidR="00FE65BD" w:rsidRPr="00FA4898" w:rsidRDefault="00FE65BD" w:rsidP="00FE65BD">
      <w:pPr>
        <w:jc w:val="both"/>
        <w:rPr>
          <w:rFonts w:ascii="Times New Roman" w:hAnsi="Times New Roman"/>
          <w:i/>
          <w:color w:val="1D1B11"/>
          <w:sz w:val="28"/>
          <w:szCs w:val="28"/>
        </w:rPr>
      </w:pPr>
      <w:r w:rsidRPr="00FA4898">
        <w:rPr>
          <w:rFonts w:ascii="Times New Roman" w:hAnsi="Times New Roman"/>
          <w:i/>
          <w:color w:val="1D1B11"/>
          <w:sz w:val="28"/>
          <w:szCs w:val="28"/>
        </w:rPr>
        <w:t>4. Игры с геометрическими фигурами</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1D1B11"/>
          <w:sz w:val="28"/>
          <w:szCs w:val="28"/>
        </w:rPr>
        <w:t xml:space="preserve">       К первой группе дидактических игр относится </w:t>
      </w:r>
      <w:r w:rsidRPr="00FA4898">
        <w:rPr>
          <w:rFonts w:ascii="Times New Roman" w:hAnsi="Times New Roman"/>
          <w:color w:val="7030A0"/>
          <w:sz w:val="28"/>
          <w:szCs w:val="28"/>
        </w:rPr>
        <w:t>обучение детей счёту в прямом и обратном порядке.</w:t>
      </w:r>
      <w:r w:rsidRPr="00FA4898">
        <w:rPr>
          <w:rFonts w:ascii="Times New Roman" w:hAnsi="Times New Roman"/>
          <w:color w:val="1D1B11"/>
          <w:sz w:val="28"/>
          <w:szCs w:val="28"/>
        </w:rPr>
        <w:t xml:space="preserve">  Используем сюжеты со сказочными  героями Кронтиком и его друзьями при знакомстве детей с образованием всех чисел в пределах 10, путем сравнения равных и неравных групп предметов. Сравниваются две  группы предметов, расположенные то на нижней, то на верхней полоске счётной линейки.  Это делается для того,  чтобы у детей не возникло ошибочное  представление о том, что большее число всегда </w:t>
      </w:r>
      <w:r w:rsidRPr="00FA4898">
        <w:rPr>
          <w:rFonts w:ascii="Times New Roman" w:hAnsi="Times New Roman"/>
          <w:color w:val="1D1B11"/>
          <w:sz w:val="28"/>
          <w:szCs w:val="28"/>
        </w:rPr>
        <w:lastRenderedPageBreak/>
        <w:t>находится на верхней полосе, а меньшее на  нижней.  Другая игра «Кронтик любит шутить»: он спрятал игрушки, а в письме написал, как их можно найти. Затем читаем письмо и предлагаем выполнить задание: встать перед столом  воспитателя, пройти 3 шага вправо и т.д. Затем задание усложняется – т.е. в письме дается не описание местонахождения игрушки, а только схема. По схеме дети должны определить, где находится спрятанный предмет (работа со схемой является важным требованием начальной школы).</w:t>
      </w:r>
    </w:p>
    <w:p w:rsidR="00FE65BD" w:rsidRPr="00FA4898" w:rsidRDefault="00C96FDD" w:rsidP="00FE65BD">
      <w:pPr>
        <w:jc w:val="both"/>
        <w:rPr>
          <w:rFonts w:ascii="Times New Roman" w:hAnsi="Times New Roman"/>
          <w:sz w:val="28"/>
          <w:szCs w:val="28"/>
        </w:rPr>
      </w:pPr>
      <w:r>
        <w:rPr>
          <w:rFonts w:ascii="Times New Roman" w:hAnsi="Times New Roman"/>
          <w:sz w:val="28"/>
          <w:szCs w:val="28"/>
        </w:rPr>
        <w:t xml:space="preserve">      </w:t>
      </w:r>
      <w:r w:rsidR="00FE65BD" w:rsidRPr="00FA4898">
        <w:rPr>
          <w:rFonts w:ascii="Times New Roman" w:hAnsi="Times New Roman"/>
          <w:sz w:val="28"/>
          <w:szCs w:val="28"/>
        </w:rPr>
        <w:t>Вторая группа дидактических игр</w:t>
      </w:r>
      <w:r w:rsidR="00FE65BD" w:rsidRPr="00FA4898">
        <w:rPr>
          <w:rFonts w:ascii="Times New Roman" w:hAnsi="Times New Roman"/>
          <w:color w:val="C00000"/>
          <w:sz w:val="28"/>
          <w:szCs w:val="28"/>
        </w:rPr>
        <w:t xml:space="preserve"> </w:t>
      </w:r>
      <w:r w:rsidR="00FE65BD" w:rsidRPr="00FA4898">
        <w:rPr>
          <w:rFonts w:ascii="Times New Roman" w:hAnsi="Times New Roman"/>
          <w:sz w:val="28"/>
          <w:szCs w:val="28"/>
        </w:rPr>
        <w:t>(</w:t>
      </w:r>
      <w:r w:rsidR="00FE65BD" w:rsidRPr="00FA4898">
        <w:rPr>
          <w:rFonts w:ascii="Times New Roman" w:hAnsi="Times New Roman"/>
          <w:color w:val="7030A0"/>
          <w:sz w:val="28"/>
          <w:szCs w:val="28"/>
        </w:rPr>
        <w:t>игры – путешествие во времени</w:t>
      </w:r>
      <w:r w:rsidR="00FE65BD" w:rsidRPr="00FA4898">
        <w:rPr>
          <w:rFonts w:ascii="Times New Roman" w:hAnsi="Times New Roman"/>
          <w:sz w:val="28"/>
          <w:szCs w:val="28"/>
        </w:rPr>
        <w:t xml:space="preserve">) служит для знакомства детей с днями недели . Кронтик объясняет детям, что каждый день недели имеет свое название. Для того чтобы они лучше запоминали название дней недели, их обозначали кружочками разного цвета. Наблюдение проводили  несколько недель, обозначая кружочками каждый день. Это делали специально для того, чтобы ребята смогли самостоятельно сделать вывод, что последовательность дней недели неизменна. Воспитанникам Кронтик рассказывает о том, что в названии дней недели угадывается,  какой день недели по счету: понедельник – первый день после окончания недели, вторник - второй день, среда – середина недели, четверг – четвертый день, пятница – пятый. После такой беседы предлагали  игры с целью закрепления названий дней недели и их последовательности. Дети с удовольствием играют в игру «Живая неделя». </w:t>
      </w:r>
    </w:p>
    <w:p w:rsidR="00FE65BD" w:rsidRPr="00FA4898" w:rsidRDefault="00F61190" w:rsidP="00FE65BD">
      <w:pPr>
        <w:jc w:val="both"/>
        <w:rPr>
          <w:rFonts w:ascii="Times New Roman" w:hAnsi="Times New Roman"/>
          <w:color w:val="1D1B11"/>
          <w:sz w:val="28"/>
          <w:szCs w:val="28"/>
        </w:rPr>
      </w:pPr>
      <w:r>
        <w:rPr>
          <w:rFonts w:ascii="Times New Roman" w:hAnsi="Times New Roman"/>
          <w:color w:val="1D1B11"/>
          <w:sz w:val="28"/>
          <w:szCs w:val="28"/>
        </w:rPr>
        <w:t xml:space="preserve">      </w:t>
      </w:r>
      <w:r w:rsidR="00FE65BD" w:rsidRPr="00FA4898">
        <w:rPr>
          <w:rFonts w:ascii="Times New Roman" w:hAnsi="Times New Roman"/>
          <w:color w:val="1D1B11"/>
          <w:sz w:val="28"/>
          <w:szCs w:val="28"/>
        </w:rPr>
        <w:t xml:space="preserve">В третью группу входят </w:t>
      </w:r>
      <w:r w:rsidR="00FE65BD" w:rsidRPr="00FA4898">
        <w:rPr>
          <w:rFonts w:ascii="Times New Roman" w:hAnsi="Times New Roman"/>
          <w:color w:val="7030A0"/>
          <w:sz w:val="28"/>
          <w:szCs w:val="28"/>
        </w:rPr>
        <w:t>дидактические игры на ориентирование в пространстве</w:t>
      </w:r>
      <w:r w:rsidR="00FE65BD" w:rsidRPr="00FA4898">
        <w:rPr>
          <w:rFonts w:ascii="Times New Roman" w:hAnsi="Times New Roman"/>
          <w:color w:val="1D1B11"/>
          <w:sz w:val="28"/>
          <w:szCs w:val="28"/>
        </w:rPr>
        <w:t xml:space="preserve">. Пространственные представления детей постоянно расширяются и закрепляются в процессе всех видов деятельности. Моя задача как педагога является научить детей ориентироваться в специально созданных пространственных ситуациях и определить свое место по заданному условию. При помощи дидактических игр и упражнений дети овладевают умением определять словом положение того или иного предмета по отношению к  другому. Например, справа от Кронтика стоит заяц, слева от куклы – пирамида и т.д. Выбирается ребенок и игрушка прячется по отношению к нему (за спину, справа, слева и т.д.). Это вызывает интерес у детей и организовывает их на НОД. Для того чтобы заинтересовать детей и результат был лучше, используем предметные игры с появлением какого - либо сказочного героя. Другая игра «Кронтик любит шутить»: он спрятал игрушки, а в письме написал, как их можно найти. Затем читаю письмо и предлагаю выполнить задание: встать перед столом  воспитателя, пройти 3 шага вправо и т.д. Затем задание усложняется – т.е. в письме дается не описание местонахождения игрушки, а только схема. По схеме дети должны определить, где находится спрятанный предмет. </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1D1B11"/>
          <w:sz w:val="28"/>
          <w:szCs w:val="28"/>
        </w:rPr>
        <w:lastRenderedPageBreak/>
        <w:t xml:space="preserve">      Для закрепления знаний </w:t>
      </w:r>
      <w:r w:rsidRPr="00FA4898">
        <w:rPr>
          <w:rFonts w:ascii="Times New Roman" w:hAnsi="Times New Roman"/>
          <w:color w:val="7030A0"/>
          <w:sz w:val="28"/>
          <w:szCs w:val="28"/>
        </w:rPr>
        <w:t>о форме геометрических  фигур</w:t>
      </w:r>
      <w:r w:rsidRPr="00FA4898">
        <w:rPr>
          <w:rFonts w:ascii="Times New Roman" w:hAnsi="Times New Roman"/>
          <w:color w:val="C00000"/>
          <w:sz w:val="28"/>
          <w:szCs w:val="28"/>
        </w:rPr>
        <w:t xml:space="preserve"> </w:t>
      </w:r>
      <w:r w:rsidRPr="00FA4898">
        <w:rPr>
          <w:rFonts w:ascii="Times New Roman" w:hAnsi="Times New Roman"/>
          <w:color w:val="1D1B11"/>
          <w:sz w:val="28"/>
          <w:szCs w:val="28"/>
        </w:rPr>
        <w:t xml:space="preserve"> предлагаем узнать детям в окружающих предметах форму круга, треугольника, квадрата. Например: «Какую геометрическую фигуру напоминает дно тарелки?» (поверхность крышки стола, лист бумаги и т.д.). Обращаем внимание на элементы фигур: стороны, углы.</w:t>
      </w:r>
    </w:p>
    <w:p w:rsidR="00C51041" w:rsidRDefault="00FE65BD" w:rsidP="00232293">
      <w:pPr>
        <w:jc w:val="both"/>
        <w:rPr>
          <w:rFonts w:ascii="Times New Roman" w:hAnsi="Times New Roman"/>
          <w:color w:val="1D1B11"/>
          <w:sz w:val="28"/>
          <w:szCs w:val="28"/>
        </w:rPr>
      </w:pPr>
      <w:r w:rsidRPr="00FA4898">
        <w:rPr>
          <w:rFonts w:ascii="Times New Roman" w:hAnsi="Times New Roman"/>
          <w:color w:val="1D1B11"/>
          <w:sz w:val="28"/>
          <w:szCs w:val="28"/>
        </w:rPr>
        <w:t xml:space="preserve">      В дошкольном возрасте у детей начинают формироваться элементы логического мышления т. е формируется умение рассуждать, делать свои умозаключения. Существует множество дидактических игр и упражнений, которые влияют на развитие творческих способностей у детей старшего дошкольного возраста, так как они оказывают действие на воображение и способствуют р</w:t>
      </w:r>
      <w:r w:rsidR="00232293">
        <w:rPr>
          <w:rFonts w:ascii="Times New Roman" w:hAnsi="Times New Roman"/>
          <w:color w:val="1D1B11"/>
          <w:sz w:val="28"/>
          <w:szCs w:val="28"/>
        </w:rPr>
        <w:t>азвитию нестандартного мышления</w:t>
      </w:r>
      <w:r w:rsidR="00DA089B">
        <w:rPr>
          <w:rFonts w:ascii="Times New Roman" w:hAnsi="Times New Roman"/>
          <w:color w:val="1D1B11"/>
          <w:sz w:val="28"/>
          <w:szCs w:val="28"/>
        </w:rPr>
        <w:t xml:space="preserve">. </w:t>
      </w:r>
      <w:r w:rsidR="00C51041">
        <w:rPr>
          <w:rFonts w:ascii="Times New Roman" w:hAnsi="Times New Roman"/>
          <w:color w:val="1D1B11"/>
          <w:sz w:val="28"/>
          <w:szCs w:val="28"/>
        </w:rPr>
        <w:t>Овладение логическими формами мышления в дошкольном возрасте способствует умственному развитию и необходимо для успешного перехода к школьному обучению.</w:t>
      </w:r>
      <w:r w:rsidR="00232293">
        <w:rPr>
          <w:rFonts w:ascii="Times New Roman" w:hAnsi="Times New Roman"/>
          <w:color w:val="1D1B11"/>
          <w:sz w:val="28"/>
          <w:szCs w:val="28"/>
        </w:rPr>
        <w:t xml:space="preserve"> </w:t>
      </w:r>
      <w:r w:rsidR="00C51041">
        <w:rPr>
          <w:rFonts w:ascii="Times New Roman" w:hAnsi="Times New Roman"/>
          <w:color w:val="1D1B11"/>
          <w:sz w:val="28"/>
          <w:szCs w:val="28"/>
        </w:rPr>
        <w:t xml:space="preserve">Дидактические игры, направленные на развитие логического мышления, логические задачи и проблемные ситуации </w:t>
      </w:r>
      <w:r w:rsidR="00C51041" w:rsidRPr="00C51041">
        <w:rPr>
          <w:rFonts w:ascii="Times New Roman" w:hAnsi="Times New Roman"/>
          <w:color w:val="1D1B11"/>
          <w:sz w:val="28"/>
          <w:szCs w:val="28"/>
          <w:u w:val="single"/>
        </w:rPr>
        <w:t>прилагаются</w:t>
      </w:r>
      <w:r w:rsidR="00C51041">
        <w:rPr>
          <w:rFonts w:ascii="Times New Roman" w:hAnsi="Times New Roman"/>
          <w:color w:val="1D1B11"/>
          <w:sz w:val="28"/>
          <w:szCs w:val="28"/>
        </w:rPr>
        <w:t>.</w:t>
      </w:r>
    </w:p>
    <w:p w:rsidR="00FE65BD" w:rsidRPr="00FA4898" w:rsidRDefault="00032080" w:rsidP="00FE65BD">
      <w:pPr>
        <w:jc w:val="both"/>
        <w:rPr>
          <w:rFonts w:ascii="Times New Roman" w:hAnsi="Times New Roman"/>
          <w:color w:val="1D1B11"/>
          <w:sz w:val="28"/>
          <w:szCs w:val="28"/>
        </w:rPr>
      </w:pPr>
      <w:r>
        <w:rPr>
          <w:rFonts w:ascii="Times New Roman" w:hAnsi="Times New Roman"/>
          <w:color w:val="1D1B11"/>
          <w:sz w:val="28"/>
          <w:szCs w:val="28"/>
        </w:rPr>
        <w:t xml:space="preserve">      </w:t>
      </w:r>
      <w:r w:rsidR="00FE65BD" w:rsidRPr="00FA4898">
        <w:rPr>
          <w:rFonts w:ascii="Times New Roman" w:hAnsi="Times New Roman"/>
          <w:color w:val="1D1B11"/>
          <w:sz w:val="28"/>
          <w:szCs w:val="28"/>
        </w:rPr>
        <w:t>Кроме того, наши дошкольники отлично выполняют задания такого характера: продолжить цепочку, чередуя в определенной последовательности квадраты, большие и маленькие круги желтого и красного цвета. После того, как дети научатся выполнять такие упражнения, задания для них усложняются. Предлагается  выполнить задание, в котором необходимо чередовать предметы, учитывать одновременно цвет и величину.</w:t>
      </w:r>
    </w:p>
    <w:p w:rsidR="00C51041" w:rsidRPr="00C51041" w:rsidRDefault="00FE65BD" w:rsidP="00FE65BD">
      <w:pPr>
        <w:jc w:val="both"/>
        <w:rPr>
          <w:rFonts w:ascii="Times New Roman" w:hAnsi="Times New Roman"/>
          <w:i/>
          <w:sz w:val="28"/>
          <w:szCs w:val="28"/>
        </w:rPr>
      </w:pPr>
      <w:r w:rsidRPr="00406DB7">
        <w:rPr>
          <w:rFonts w:ascii="Times New Roman" w:hAnsi="Times New Roman"/>
          <w:i/>
          <w:sz w:val="28"/>
          <w:szCs w:val="28"/>
        </w:rPr>
        <w:t>Такое разнообразие дидактических игр математического содержания, упражнений, используемых на НОД и в свободное время, отлично дополняет программный материал «Предшколы нового поколения».</w:t>
      </w:r>
    </w:p>
    <w:p w:rsidR="00FE65BD" w:rsidRDefault="00FE65BD" w:rsidP="00FE65BD">
      <w:pPr>
        <w:jc w:val="center"/>
        <w:rPr>
          <w:rFonts w:ascii="Times New Roman" w:hAnsi="Times New Roman"/>
          <w:b/>
          <w:color w:val="7030A0"/>
          <w:sz w:val="28"/>
          <w:szCs w:val="28"/>
        </w:rPr>
      </w:pPr>
      <w:r w:rsidRPr="00FA4898">
        <w:rPr>
          <w:rFonts w:ascii="Times New Roman" w:hAnsi="Times New Roman"/>
          <w:b/>
          <w:color w:val="7030A0"/>
          <w:sz w:val="28"/>
          <w:szCs w:val="28"/>
        </w:rPr>
        <w:t>4.4.Требования к заданиям содержательно-логического характера</w:t>
      </w:r>
    </w:p>
    <w:p w:rsidR="00FE65BD" w:rsidRPr="00406DB7" w:rsidRDefault="00FE65BD" w:rsidP="00FE65BD">
      <w:pPr>
        <w:jc w:val="center"/>
        <w:rPr>
          <w:rFonts w:ascii="Times New Roman" w:hAnsi="Times New Roman"/>
          <w:b/>
          <w:sz w:val="28"/>
          <w:szCs w:val="28"/>
        </w:rPr>
      </w:pPr>
      <w:r w:rsidRPr="00406DB7">
        <w:rPr>
          <w:rFonts w:ascii="Times New Roman" w:hAnsi="Times New Roman"/>
          <w:b/>
          <w:sz w:val="28"/>
          <w:szCs w:val="28"/>
        </w:rPr>
        <w:t>Необходимо также отметить требования предъявляемые к заданиям:</w:t>
      </w:r>
    </w:p>
    <w:p w:rsidR="00FE65BD" w:rsidRPr="00FA4898" w:rsidRDefault="00FE65BD" w:rsidP="00FE65BD">
      <w:pPr>
        <w:numPr>
          <w:ilvl w:val="0"/>
          <w:numId w:val="24"/>
        </w:numPr>
        <w:jc w:val="both"/>
        <w:rPr>
          <w:rFonts w:ascii="Times New Roman" w:hAnsi="Times New Roman"/>
          <w:sz w:val="28"/>
          <w:szCs w:val="28"/>
        </w:rPr>
      </w:pPr>
      <w:r w:rsidRPr="00FA4898">
        <w:rPr>
          <w:rFonts w:ascii="Times New Roman" w:hAnsi="Times New Roman"/>
          <w:sz w:val="28"/>
          <w:szCs w:val="28"/>
        </w:rPr>
        <w:t xml:space="preserve">задания должны иметь </w:t>
      </w:r>
      <w:r w:rsidRPr="00FA4898">
        <w:rPr>
          <w:rFonts w:ascii="Times New Roman" w:hAnsi="Times New Roman"/>
          <w:color w:val="7030A0"/>
          <w:sz w:val="28"/>
          <w:szCs w:val="28"/>
        </w:rPr>
        <w:t>яркую целевую направленность</w:t>
      </w:r>
      <w:r w:rsidRPr="00FA4898">
        <w:rPr>
          <w:rFonts w:ascii="Times New Roman" w:hAnsi="Times New Roman"/>
          <w:sz w:val="28"/>
          <w:szCs w:val="28"/>
        </w:rPr>
        <w:t xml:space="preserve"> на развитие одного или одновременно нескольких познавательных процессов, среди которых отдаётся приоритет математическому мышлению, но присутствуют и такие познавательные процессы как внимание, восприятие, память.</w:t>
      </w:r>
    </w:p>
    <w:p w:rsidR="00FE65BD" w:rsidRPr="00FA4898" w:rsidRDefault="00FE65BD" w:rsidP="00FE65BD">
      <w:pPr>
        <w:numPr>
          <w:ilvl w:val="0"/>
          <w:numId w:val="24"/>
        </w:numPr>
        <w:jc w:val="both"/>
        <w:rPr>
          <w:rFonts w:ascii="Times New Roman" w:hAnsi="Times New Roman"/>
          <w:sz w:val="28"/>
          <w:szCs w:val="28"/>
        </w:rPr>
      </w:pPr>
      <w:r w:rsidRPr="00FA4898">
        <w:rPr>
          <w:rFonts w:ascii="Times New Roman" w:hAnsi="Times New Roman"/>
          <w:sz w:val="28"/>
          <w:szCs w:val="28"/>
        </w:rPr>
        <w:t xml:space="preserve">задания должны иметь </w:t>
      </w:r>
      <w:r w:rsidRPr="00FA4898">
        <w:rPr>
          <w:rFonts w:ascii="Times New Roman" w:hAnsi="Times New Roman"/>
          <w:color w:val="7030A0"/>
          <w:sz w:val="28"/>
          <w:szCs w:val="28"/>
        </w:rPr>
        <w:t>математическое содержание и нести определённую интеллектуальную нагрузку для детей,</w:t>
      </w:r>
      <w:r w:rsidRPr="00FA4898">
        <w:rPr>
          <w:rFonts w:ascii="Times New Roman" w:hAnsi="Times New Roman"/>
          <w:sz w:val="28"/>
          <w:szCs w:val="28"/>
        </w:rPr>
        <w:t xml:space="preserve"> расширять их представления или знакомить с простейшими методами познания действительности.</w:t>
      </w:r>
    </w:p>
    <w:p w:rsidR="00FE65BD" w:rsidRPr="00406DB7" w:rsidRDefault="00FE65BD" w:rsidP="00FE65BD">
      <w:pPr>
        <w:numPr>
          <w:ilvl w:val="0"/>
          <w:numId w:val="24"/>
        </w:numPr>
        <w:jc w:val="both"/>
        <w:rPr>
          <w:rFonts w:ascii="Times New Roman" w:hAnsi="Times New Roman"/>
          <w:color w:val="7030A0"/>
          <w:sz w:val="28"/>
          <w:szCs w:val="28"/>
        </w:rPr>
      </w:pPr>
      <w:r w:rsidRPr="00FA4898">
        <w:rPr>
          <w:rFonts w:ascii="Times New Roman" w:hAnsi="Times New Roman"/>
          <w:sz w:val="28"/>
          <w:szCs w:val="28"/>
        </w:rPr>
        <w:lastRenderedPageBreak/>
        <w:t xml:space="preserve">задания должны быть </w:t>
      </w:r>
      <w:r w:rsidRPr="00FA4898">
        <w:rPr>
          <w:rFonts w:ascii="Times New Roman" w:hAnsi="Times New Roman"/>
          <w:color w:val="7030A0"/>
          <w:sz w:val="28"/>
          <w:szCs w:val="28"/>
        </w:rPr>
        <w:t>представлены в интересной форме и построены на близком детям материале.</w:t>
      </w:r>
    </w:p>
    <w:p w:rsidR="00FE65BD" w:rsidRPr="00FA4898" w:rsidRDefault="00FE65BD" w:rsidP="00032080">
      <w:pPr>
        <w:jc w:val="center"/>
        <w:rPr>
          <w:rFonts w:ascii="Times New Roman" w:hAnsi="Times New Roman"/>
          <w:color w:val="7030A0"/>
          <w:sz w:val="28"/>
          <w:szCs w:val="28"/>
        </w:rPr>
      </w:pPr>
      <w:r w:rsidRPr="00FA4898">
        <w:rPr>
          <w:rFonts w:ascii="Times New Roman" w:hAnsi="Times New Roman"/>
          <w:b/>
          <w:color w:val="7030A0"/>
          <w:sz w:val="28"/>
          <w:szCs w:val="28"/>
        </w:rPr>
        <w:t>4.5.Базовые ожидаемые результаты и показатели достижения</w:t>
      </w:r>
    </w:p>
    <w:p w:rsidR="00FE65BD" w:rsidRPr="00FA4898" w:rsidRDefault="00FE65BD" w:rsidP="00FE65BD">
      <w:pPr>
        <w:jc w:val="both"/>
        <w:rPr>
          <w:rFonts w:ascii="Times New Roman" w:hAnsi="Times New Roman"/>
          <w:i/>
          <w:color w:val="7030A0"/>
          <w:sz w:val="28"/>
          <w:szCs w:val="28"/>
        </w:rPr>
      </w:pPr>
      <w:r w:rsidRPr="00FA4898">
        <w:rPr>
          <w:rFonts w:ascii="Times New Roman" w:hAnsi="Times New Roman"/>
          <w:i/>
          <w:color w:val="7030A0"/>
          <w:sz w:val="28"/>
          <w:szCs w:val="28"/>
        </w:rPr>
        <w:t>Формирование  познавательных УУД:</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классификация – объединение по группам;</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анализ – выделение признака из целого объекта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сравнение</w:t>
      </w:r>
      <w:r w:rsidRPr="00FA4898">
        <w:rPr>
          <w:rFonts w:ascii="Times New Roman" w:hAnsi="Times New Roman"/>
          <w:i/>
          <w:sz w:val="28"/>
          <w:szCs w:val="28"/>
        </w:rPr>
        <w:t xml:space="preserve"> </w:t>
      </w:r>
      <w:r w:rsidRPr="00FA4898">
        <w:rPr>
          <w:rFonts w:ascii="Times New Roman" w:hAnsi="Times New Roman"/>
          <w:sz w:val="28"/>
          <w:szCs w:val="28"/>
        </w:rPr>
        <w:t>– выделение признака из ряда предметов;</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обобщение – выделение общего признака из ряда объектов;</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синтез – объединение в группы по одному (двум) признакам;</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сериация – умение</w:t>
      </w:r>
      <w:r w:rsidRPr="00FA4898">
        <w:rPr>
          <w:rFonts w:ascii="Times New Roman" w:hAnsi="Times New Roman"/>
          <w:sz w:val="28"/>
          <w:szCs w:val="28"/>
        </w:rPr>
        <w:tab/>
        <w:t>видеть и называть соседний объект; умение распределить объекты по убыванию или по возрастанию степени проявления признака.</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i/>
          <w:color w:val="7030A0"/>
          <w:sz w:val="28"/>
          <w:szCs w:val="28"/>
        </w:rPr>
        <w:t xml:space="preserve"> Формирование сенсорного опыта: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ориентирование в окружающем пространстве, считая точкой отсчёта себя или другой предмет;</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ориентирование на плоскости листа в клеточку, на странице книги;</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определение временных отношений;</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определение цвета;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умение использовать в речи понятия: «сначала»,  «потом», «до». «после», «раньше», «позже», «в одно и тоже время».</w:t>
      </w:r>
    </w:p>
    <w:p w:rsidR="00FE65BD" w:rsidRPr="00FA4898" w:rsidRDefault="00FE65BD" w:rsidP="00FE65BD">
      <w:pPr>
        <w:jc w:val="both"/>
        <w:rPr>
          <w:rFonts w:ascii="Times New Roman" w:hAnsi="Times New Roman"/>
          <w:i/>
          <w:color w:val="7030A0"/>
          <w:sz w:val="28"/>
          <w:szCs w:val="28"/>
        </w:rPr>
      </w:pPr>
      <w:r w:rsidRPr="00FA4898">
        <w:rPr>
          <w:rFonts w:ascii="Times New Roman" w:hAnsi="Times New Roman"/>
          <w:i/>
          <w:color w:val="7030A0"/>
          <w:sz w:val="28"/>
          <w:szCs w:val="28"/>
        </w:rPr>
        <w:t>Представления о числах и цифрах, арифметических действиях:</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Дети могут:</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оценивать количество предметов и проверять сделанную оценку в пределах десяти;</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вести счёт как в прямом,  так и в обратном порядке от1 до 10;</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показывать знание способов записи числа;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производить арифметические действия сложения и вычитания на множестве чисел первого десятка;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lastRenderedPageBreak/>
        <w:t xml:space="preserve">- осуществлять набор и размен монет достоинством одна, пять, десять копеек.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Таким образом, ведущей методической линией является организация разнообразной математической деятельности, в результате которой идёт накопление элементарных математических   представлений и активное развитие основных познавательных процессов у детей</w:t>
      </w:r>
      <w:r w:rsidRPr="00FA4898">
        <w:rPr>
          <w:rStyle w:val="a3"/>
          <w:rFonts w:ascii="Times New Roman" w:hAnsi="Times New Roman"/>
          <w:sz w:val="28"/>
          <w:szCs w:val="28"/>
        </w:rPr>
        <w:t xml:space="preserve">, </w:t>
      </w:r>
      <w:r w:rsidRPr="00FA4898">
        <w:rPr>
          <w:rFonts w:ascii="Times New Roman" w:hAnsi="Times New Roman"/>
          <w:sz w:val="28"/>
          <w:szCs w:val="28"/>
        </w:rPr>
        <w:t>приоритетных</w:t>
      </w:r>
      <w:r w:rsidRPr="00FA4898">
        <w:rPr>
          <w:rStyle w:val="a3"/>
          <w:rFonts w:ascii="Times New Roman" w:hAnsi="Times New Roman"/>
          <w:sz w:val="28"/>
          <w:szCs w:val="28"/>
        </w:rPr>
        <w:t xml:space="preserve">  </w:t>
      </w:r>
      <w:r w:rsidRPr="00FA4898">
        <w:rPr>
          <w:rFonts w:ascii="Times New Roman" w:hAnsi="Times New Roman"/>
          <w:sz w:val="28"/>
          <w:szCs w:val="28"/>
        </w:rPr>
        <w:t>среди которых являются воображение и мышление. Именно поэтому большое внимание уделяется развитию таких мыслительных операций, как сравнение, анализ и синтез, обобщение, классификация, аналогия.</w:t>
      </w:r>
    </w:p>
    <w:p w:rsidR="00FE65BD" w:rsidRPr="00FA4898" w:rsidRDefault="00FE65BD" w:rsidP="00FE65BD">
      <w:pPr>
        <w:jc w:val="center"/>
        <w:rPr>
          <w:rFonts w:ascii="Times New Roman" w:hAnsi="Times New Roman"/>
          <w:b/>
          <w:color w:val="7030A0"/>
          <w:sz w:val="28"/>
          <w:szCs w:val="28"/>
        </w:rPr>
      </w:pPr>
      <w:r w:rsidRPr="00FA4898">
        <w:rPr>
          <w:rFonts w:ascii="Times New Roman" w:hAnsi="Times New Roman"/>
          <w:b/>
          <w:color w:val="7030A0"/>
          <w:sz w:val="28"/>
          <w:szCs w:val="28"/>
        </w:rPr>
        <w:t>4.6. Интеграция области «Познания (математика)» в разделе «Развитие сенсорных эталонов и ЭМП» с областью «Социализация».</w:t>
      </w:r>
    </w:p>
    <w:p w:rsidR="00FE65BD" w:rsidRPr="00FA4898" w:rsidRDefault="00FE65BD" w:rsidP="00FE65BD">
      <w:pPr>
        <w:jc w:val="both"/>
        <w:rPr>
          <w:rFonts w:ascii="Times New Roman" w:hAnsi="Times New Roman"/>
          <w:sz w:val="28"/>
          <w:szCs w:val="28"/>
        </w:rPr>
      </w:pPr>
      <w:r w:rsidRPr="00FA4898">
        <w:rPr>
          <w:rStyle w:val="c0"/>
          <w:rFonts w:ascii="Times New Roman" w:hAnsi="Times New Roman"/>
          <w:color w:val="000000"/>
          <w:sz w:val="28"/>
          <w:szCs w:val="28"/>
          <w:shd w:val="clear" w:color="auto" w:fill="FFFFFF"/>
        </w:rPr>
        <w:t xml:space="preserve">       Согласно ФГТ образовательный процесс должен строиться с учетом</w:t>
      </w:r>
      <w:r w:rsidRPr="00FA4898">
        <w:rPr>
          <w:rStyle w:val="apple-converted-space"/>
          <w:rFonts w:ascii="Times New Roman" w:hAnsi="Times New Roman"/>
          <w:color w:val="000000"/>
          <w:sz w:val="28"/>
          <w:szCs w:val="28"/>
          <w:shd w:val="clear" w:color="auto" w:fill="FFFFFF"/>
        </w:rPr>
        <w:t xml:space="preserve">  </w:t>
      </w:r>
      <w:r w:rsidRPr="00FA4898">
        <w:rPr>
          <w:rStyle w:val="c0"/>
          <w:rFonts w:ascii="Times New Roman" w:hAnsi="Times New Roman"/>
          <w:bCs/>
          <w:color w:val="7030A0"/>
          <w:sz w:val="28"/>
          <w:szCs w:val="28"/>
          <w:shd w:val="clear" w:color="auto" w:fill="FFFFFF"/>
        </w:rPr>
        <w:t>принципа интеграции</w:t>
      </w:r>
      <w:r w:rsidRPr="00FA4898">
        <w:rPr>
          <w:rStyle w:val="c0"/>
          <w:rFonts w:ascii="Times New Roman" w:hAnsi="Times New Roman"/>
          <w:color w:val="000000"/>
          <w:sz w:val="28"/>
          <w:szCs w:val="28"/>
          <w:shd w:val="clear" w:color="auto" w:fill="FFFFFF"/>
        </w:rPr>
        <w:t>  образовательных областей в соответствии с возрастными возможностями и особенностями воспитанников.</w:t>
      </w:r>
      <w:r w:rsidRPr="00FA4898">
        <w:rPr>
          <w:rStyle w:val="apple-converted-space"/>
          <w:rFonts w:ascii="Times New Roman" w:hAnsi="Times New Roman"/>
          <w:color w:val="000000"/>
          <w:sz w:val="28"/>
          <w:szCs w:val="28"/>
          <w:shd w:val="clear" w:color="auto" w:fill="FFFFFF"/>
        </w:rPr>
        <w:t xml:space="preserve"> Мы знаем, что </w:t>
      </w:r>
      <w:r w:rsidRPr="00FA4898">
        <w:rPr>
          <w:rStyle w:val="c1"/>
          <w:rFonts w:ascii="Times New Roman" w:hAnsi="Times New Roman"/>
          <w:bCs/>
          <w:color w:val="7030A0"/>
          <w:sz w:val="28"/>
          <w:szCs w:val="28"/>
          <w:shd w:val="clear" w:color="auto" w:fill="FFFFFF"/>
        </w:rPr>
        <w:t>"Социализация"</w:t>
      </w:r>
      <w:r w:rsidRPr="00FA4898">
        <w:rPr>
          <w:rStyle w:val="c2"/>
          <w:rFonts w:ascii="Times New Roman" w:hAnsi="Times New Roman"/>
          <w:color w:val="000000"/>
          <w:sz w:val="28"/>
          <w:szCs w:val="28"/>
          <w:shd w:val="clear" w:color="auto" w:fill="FFFFFF"/>
        </w:rPr>
        <w:t xml:space="preserve"> - ведущий вид деятельности. Её содержание направлено на достижение целей освоения первоначальных представлений социального характера и включения детей в систему социальных отношений.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Вот темы нескольких первых НОД: «День рождения Кронтика», «Друзья решили подарить Кронтику свои рисунки», «Друзья делают Кронтику подарки», «Кронтик приглашает друзей в гости». На них дети не только учатся считать, но и учатся культуре поведения в гостях, этикету, делают подарки – рисунки своему  любимому герою Кронтику своими руками.</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Через НОД с такими темами, как «Болид и игра в прятки», «Загадки», «Загадки про пуговицы» ребята усваивают такие понятия, как коллективизм, умение договариваться друг с другом в игре, радоваться успехам. Считаем, что надо обучать детей правилам коллективной работы и игры детей. Главное правило: в общей работе надо уметь уступать и настаивать на своем, имея в виду прежде всего общие интересы. Не капризничать и не брать силой,  а договариваться, как сказано в рассказе НОД «Кронтик приглашает друзей в г ости»:</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Чур, гоночный велосипед мой! И шлем! И кроссовки! И наколенники! И налокотники! И пара перчаток тоже моя! – закричал Миша.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Хорошо, - грустно вздохнул Кронтик, - бери гоночный велосипед, шлем, наколенники, две перчатки, пару кроссовок и налокотники. Я возьму детский </w:t>
      </w:r>
      <w:r w:rsidRPr="00FA4898">
        <w:rPr>
          <w:rFonts w:ascii="Times New Roman" w:hAnsi="Times New Roman"/>
          <w:sz w:val="28"/>
          <w:szCs w:val="28"/>
        </w:rPr>
        <w:lastRenderedPageBreak/>
        <w:t>велосипед. Но на следующей странице я выбираю первым! – решительно заявил Кронтик.</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В рассказе «Миша измеряет длину ленточки кота длиной своей скакалки» есть такой сюжет, что нечаянно наступили коту на хвост…. – Прости меня, пожалуйста, Ушелбыты, - извинился Миша. – Я не видел твоего хвоста. В знак примирения Миша протянул Коту правую руку. В ответ кот протянул Мише правую лапу и промурлыкал: «Мир-р-р-ись,  мир-р-р-ись, мир-р-р-ись.» И друзья помирились. Елиса предложила поиграть в пятнашки. Все согласились. Вот она инструкция для детей, как надо действовать в такой ситуации.</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Замечательно, что к каждой теме авторы предусмотрели вопросы, которые заставляют задуматься и выбрать правильное решение, каждый ребенок имеет свою точку зрения, и он ее может высказать. Например, НОД «Спор друзей» задается вопрос: «А ты как думаешь, кто прав: Маша и Миша? Или Кот, Кронтик и Елиса?».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Таким образом, на каждом НОД ведется работа по развитию дошкольников таких нравственных качеств, как экологическая культура, т.е. бережное отношение к окружающей природе, забота о братьях наших меньших, а также порядочность, уважение к взрослым, дружба и взаимопомощь, умение отстаивать свою точку зрения. Надо сказать, что представления детей о нравственности богаче и правильнее, чем их поведение. Личный опыт нравственного поведения детей ещё ограничен, не очень богат ситуациями, где дошкольники сами должны решать нравственные вопросы своих взаимоотношений в коллективе.</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Но такое опережающее развитие нравственных представлений имеет смысл: запас знаний «впрок», «на все случаи жизни» необходимы ребенку. Он должен быть подготовлен к жизненным ситуациям, с которыми он встретится, но которые ему ещё в настоящее время незнакомы.</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Большой запас нравственных представлений позволит ребенку иметь ориентир для выбора способа поведения в новых для него ситуациях.</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Если ребенку интересно заниматься, он любит узнавать новое, он хочет учиться – значит, мы на верном пути.</w:t>
      </w:r>
    </w:p>
    <w:p w:rsidR="00FE65BD" w:rsidRDefault="00FE65BD" w:rsidP="00FE65BD">
      <w:pPr>
        <w:rPr>
          <w:rFonts w:ascii="Times New Roman" w:hAnsi="Times New Roman"/>
          <w:b/>
          <w:color w:val="7030A0"/>
          <w:sz w:val="28"/>
          <w:szCs w:val="28"/>
        </w:rPr>
      </w:pPr>
    </w:p>
    <w:p w:rsidR="00FE65BD" w:rsidRDefault="00FE65BD" w:rsidP="00FE65BD">
      <w:pPr>
        <w:rPr>
          <w:rFonts w:ascii="Times New Roman" w:hAnsi="Times New Roman"/>
          <w:b/>
          <w:color w:val="7030A0"/>
          <w:sz w:val="28"/>
          <w:szCs w:val="28"/>
        </w:rPr>
      </w:pPr>
    </w:p>
    <w:p w:rsidR="00FE65BD" w:rsidRPr="00FA4898" w:rsidRDefault="00FE65BD" w:rsidP="00FE65BD">
      <w:pPr>
        <w:jc w:val="center"/>
        <w:rPr>
          <w:rFonts w:ascii="Times New Roman" w:hAnsi="Times New Roman"/>
          <w:b/>
          <w:color w:val="7030A0"/>
          <w:sz w:val="28"/>
          <w:szCs w:val="28"/>
        </w:rPr>
      </w:pPr>
      <w:r>
        <w:rPr>
          <w:rFonts w:ascii="Times New Roman" w:hAnsi="Times New Roman"/>
          <w:b/>
          <w:color w:val="7030A0"/>
          <w:sz w:val="28"/>
          <w:szCs w:val="28"/>
        </w:rPr>
        <w:lastRenderedPageBreak/>
        <w:t>5.</w:t>
      </w:r>
      <w:r w:rsidRPr="00FA4898">
        <w:rPr>
          <w:rFonts w:ascii="Times New Roman" w:hAnsi="Times New Roman"/>
          <w:b/>
          <w:color w:val="7030A0"/>
          <w:sz w:val="28"/>
          <w:szCs w:val="28"/>
        </w:rPr>
        <w:t>Работа с детьми</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Направления работы:</w:t>
      </w:r>
    </w:p>
    <w:p w:rsidR="00FE65BD" w:rsidRPr="00FA4898" w:rsidRDefault="00FE65BD" w:rsidP="00FE65BD">
      <w:pPr>
        <w:numPr>
          <w:ilvl w:val="0"/>
          <w:numId w:val="13"/>
        </w:numPr>
        <w:jc w:val="both"/>
        <w:rPr>
          <w:rFonts w:ascii="Times New Roman" w:hAnsi="Times New Roman"/>
          <w:i/>
          <w:color w:val="7030A0"/>
          <w:sz w:val="28"/>
          <w:szCs w:val="28"/>
        </w:rPr>
      </w:pPr>
      <w:r w:rsidRPr="00FA4898">
        <w:rPr>
          <w:rFonts w:ascii="Times New Roman" w:hAnsi="Times New Roman"/>
          <w:i/>
          <w:color w:val="7030A0"/>
          <w:sz w:val="28"/>
          <w:szCs w:val="28"/>
        </w:rPr>
        <w:t xml:space="preserve">Создание картотеки игр </w:t>
      </w:r>
    </w:p>
    <w:p w:rsidR="00FE65BD" w:rsidRPr="00FA4898" w:rsidRDefault="00FE65BD" w:rsidP="00FE65BD">
      <w:pPr>
        <w:numPr>
          <w:ilvl w:val="0"/>
          <w:numId w:val="13"/>
        </w:numPr>
        <w:jc w:val="both"/>
        <w:rPr>
          <w:rFonts w:ascii="Times New Roman" w:hAnsi="Times New Roman"/>
          <w:i/>
          <w:color w:val="7030A0"/>
          <w:sz w:val="28"/>
          <w:szCs w:val="28"/>
        </w:rPr>
      </w:pPr>
      <w:r w:rsidRPr="00FA4898">
        <w:rPr>
          <w:rFonts w:ascii="Times New Roman" w:hAnsi="Times New Roman"/>
          <w:i/>
          <w:color w:val="7030A0"/>
          <w:sz w:val="28"/>
          <w:szCs w:val="28"/>
        </w:rPr>
        <w:t>НОД;</w:t>
      </w:r>
    </w:p>
    <w:p w:rsidR="00FE65BD" w:rsidRPr="00FA4898" w:rsidRDefault="00FE65BD" w:rsidP="00FE65BD">
      <w:pPr>
        <w:numPr>
          <w:ilvl w:val="0"/>
          <w:numId w:val="13"/>
        </w:numPr>
        <w:jc w:val="both"/>
        <w:rPr>
          <w:rFonts w:ascii="Times New Roman" w:hAnsi="Times New Roman"/>
          <w:i/>
          <w:color w:val="7030A0"/>
          <w:sz w:val="28"/>
          <w:szCs w:val="28"/>
        </w:rPr>
      </w:pPr>
      <w:r w:rsidRPr="00FA4898">
        <w:rPr>
          <w:rFonts w:ascii="Times New Roman" w:hAnsi="Times New Roman"/>
          <w:i/>
          <w:color w:val="7030A0"/>
          <w:sz w:val="28"/>
          <w:szCs w:val="28"/>
        </w:rPr>
        <w:t>развлечения;</w:t>
      </w:r>
    </w:p>
    <w:p w:rsidR="00FE65BD" w:rsidRPr="00FA4898" w:rsidRDefault="00FE65BD" w:rsidP="00FE65BD">
      <w:pPr>
        <w:numPr>
          <w:ilvl w:val="0"/>
          <w:numId w:val="13"/>
        </w:numPr>
        <w:jc w:val="both"/>
        <w:rPr>
          <w:rFonts w:ascii="Times New Roman" w:hAnsi="Times New Roman"/>
          <w:i/>
          <w:color w:val="7030A0"/>
          <w:sz w:val="28"/>
          <w:szCs w:val="28"/>
        </w:rPr>
      </w:pPr>
      <w:r w:rsidRPr="00FA4898">
        <w:rPr>
          <w:rFonts w:ascii="Times New Roman" w:hAnsi="Times New Roman"/>
          <w:i/>
          <w:color w:val="7030A0"/>
          <w:sz w:val="28"/>
          <w:szCs w:val="28"/>
        </w:rPr>
        <w:t>досуги;</w:t>
      </w:r>
    </w:p>
    <w:p w:rsidR="00FE65BD" w:rsidRPr="00FA4898" w:rsidRDefault="00FE65BD" w:rsidP="00FE65BD">
      <w:pPr>
        <w:numPr>
          <w:ilvl w:val="0"/>
          <w:numId w:val="13"/>
        </w:numPr>
        <w:jc w:val="both"/>
        <w:rPr>
          <w:rFonts w:ascii="Times New Roman" w:hAnsi="Times New Roman"/>
          <w:i/>
          <w:color w:val="7030A0"/>
          <w:sz w:val="28"/>
          <w:szCs w:val="28"/>
        </w:rPr>
      </w:pPr>
      <w:r w:rsidRPr="00FA4898">
        <w:rPr>
          <w:rFonts w:ascii="Times New Roman" w:hAnsi="Times New Roman"/>
          <w:i/>
          <w:color w:val="7030A0"/>
          <w:sz w:val="28"/>
          <w:szCs w:val="28"/>
        </w:rPr>
        <w:t>логико - математические игры;</w:t>
      </w:r>
    </w:p>
    <w:p w:rsidR="00FE65BD" w:rsidRPr="00556B96" w:rsidRDefault="00FE65BD" w:rsidP="00FE65BD">
      <w:pPr>
        <w:numPr>
          <w:ilvl w:val="0"/>
          <w:numId w:val="13"/>
        </w:numPr>
        <w:jc w:val="both"/>
        <w:rPr>
          <w:rFonts w:ascii="Times New Roman" w:hAnsi="Times New Roman"/>
          <w:color w:val="1D1B11"/>
          <w:sz w:val="28"/>
          <w:szCs w:val="28"/>
        </w:rPr>
      </w:pPr>
      <w:r w:rsidRPr="00FA4898">
        <w:rPr>
          <w:rFonts w:ascii="Times New Roman" w:hAnsi="Times New Roman"/>
          <w:i/>
          <w:color w:val="7030A0"/>
          <w:sz w:val="28"/>
          <w:szCs w:val="28"/>
        </w:rPr>
        <w:t xml:space="preserve">мониторинг </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1D1B11"/>
          <w:sz w:val="28"/>
          <w:szCs w:val="28"/>
        </w:rPr>
        <w:t xml:space="preserve">       В начале работы по развитию элементарных математических представлений по программе «Предшкола нового поколения» составили </w:t>
      </w:r>
      <w:r w:rsidRPr="00FA4898">
        <w:rPr>
          <w:rFonts w:ascii="Times New Roman" w:hAnsi="Times New Roman"/>
          <w:color w:val="7030A0"/>
          <w:sz w:val="28"/>
          <w:szCs w:val="28"/>
        </w:rPr>
        <w:t>картотеку математических игр</w:t>
      </w:r>
      <w:r w:rsidRPr="00FA4898">
        <w:rPr>
          <w:rFonts w:ascii="Times New Roman" w:hAnsi="Times New Roman"/>
          <w:color w:val="1D1B11"/>
          <w:sz w:val="28"/>
          <w:szCs w:val="28"/>
        </w:rPr>
        <w:t xml:space="preserve"> (</w:t>
      </w:r>
      <w:r w:rsidR="00CA6151">
        <w:rPr>
          <w:rFonts w:ascii="Times New Roman" w:hAnsi="Times New Roman"/>
          <w:color w:val="1D1B11"/>
          <w:sz w:val="28"/>
          <w:szCs w:val="28"/>
          <w:u w:val="single"/>
        </w:rPr>
        <w:t>прилагается</w:t>
      </w:r>
      <w:r w:rsidRPr="00FA4898">
        <w:rPr>
          <w:rFonts w:ascii="Times New Roman" w:hAnsi="Times New Roman"/>
          <w:color w:val="1D1B11"/>
          <w:sz w:val="28"/>
          <w:szCs w:val="28"/>
        </w:rPr>
        <w:t xml:space="preserve">), разработали  </w:t>
      </w:r>
      <w:r w:rsidRPr="00FA4898">
        <w:rPr>
          <w:rFonts w:ascii="Times New Roman" w:hAnsi="Times New Roman"/>
          <w:color w:val="7030A0"/>
          <w:sz w:val="28"/>
          <w:szCs w:val="28"/>
        </w:rPr>
        <w:t xml:space="preserve">перспективное планирование на учебный год  </w:t>
      </w:r>
      <w:r w:rsidRPr="00FA4898">
        <w:rPr>
          <w:rFonts w:ascii="Times New Roman" w:hAnsi="Times New Roman"/>
          <w:color w:val="1D1B11"/>
          <w:sz w:val="28"/>
          <w:szCs w:val="28"/>
        </w:rPr>
        <w:t>(</w:t>
      </w:r>
      <w:r w:rsidRPr="00FA4898">
        <w:rPr>
          <w:rFonts w:ascii="Times New Roman" w:hAnsi="Times New Roman"/>
          <w:color w:val="1D1B11"/>
          <w:sz w:val="28"/>
          <w:szCs w:val="28"/>
          <w:u w:val="single"/>
        </w:rPr>
        <w:t>Приложение №</w:t>
      </w:r>
      <w:r w:rsidR="00172338">
        <w:rPr>
          <w:rFonts w:ascii="Times New Roman" w:hAnsi="Times New Roman"/>
          <w:color w:val="1D1B11"/>
          <w:sz w:val="28"/>
          <w:szCs w:val="28"/>
          <w:u w:val="single"/>
        </w:rPr>
        <w:t>1</w:t>
      </w:r>
      <w:r w:rsidRPr="00FA4898">
        <w:rPr>
          <w:rFonts w:ascii="Times New Roman" w:hAnsi="Times New Roman"/>
          <w:color w:val="1D1B11"/>
          <w:sz w:val="28"/>
          <w:szCs w:val="28"/>
        </w:rPr>
        <w:t>).</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sz w:val="28"/>
          <w:szCs w:val="28"/>
        </w:rPr>
        <w:t xml:space="preserve">      </w:t>
      </w:r>
      <w:r w:rsidRPr="00FA4898">
        <w:rPr>
          <w:rFonts w:ascii="Times New Roman" w:hAnsi="Times New Roman"/>
          <w:color w:val="1D1B11"/>
          <w:sz w:val="28"/>
          <w:szCs w:val="28"/>
        </w:rPr>
        <w:t xml:space="preserve">Развитие сенсорных эталонов и элементарных математических представлений  ребёнка дошкольного возраста зависит от создания условий, стимулирующих его практическую, игровую и познавательную деятельность. </w:t>
      </w:r>
    </w:p>
    <w:p w:rsidR="00AB277F" w:rsidRDefault="00FC2963" w:rsidP="00FE65BD">
      <w:pPr>
        <w:jc w:val="both"/>
        <w:rPr>
          <w:rFonts w:ascii="Times New Roman" w:hAnsi="Times New Roman"/>
          <w:color w:val="1D1B11"/>
          <w:sz w:val="28"/>
          <w:szCs w:val="28"/>
        </w:rPr>
      </w:pPr>
      <w:r>
        <w:rPr>
          <w:rFonts w:ascii="Times New Roman" w:hAnsi="Times New Roman"/>
          <w:noProof/>
          <w:color w:val="1D1B11"/>
          <w:sz w:val="28"/>
          <w:szCs w:val="28"/>
        </w:rPr>
        <w:drawing>
          <wp:anchor distT="0" distB="0" distL="114300" distR="114300" simplePos="0" relativeHeight="251698176" behindDoc="0" locked="0" layoutInCell="1" allowOverlap="1">
            <wp:simplePos x="0" y="0"/>
            <wp:positionH relativeFrom="column">
              <wp:posOffset>-8890</wp:posOffset>
            </wp:positionH>
            <wp:positionV relativeFrom="paragraph">
              <wp:posOffset>1383030</wp:posOffset>
            </wp:positionV>
            <wp:extent cx="1709420" cy="1339215"/>
            <wp:effectExtent l="19050" t="0" r="5080" b="0"/>
            <wp:wrapThrough wrapText="bothSides">
              <wp:wrapPolygon edited="0">
                <wp:start x="-241" y="0"/>
                <wp:lineTo x="-241" y="21201"/>
                <wp:lineTo x="21664" y="21201"/>
                <wp:lineTo x="21664" y="0"/>
                <wp:lineTo x="-241" y="0"/>
              </wp:wrapPolygon>
            </wp:wrapThrough>
            <wp:docPr id="39" name="Рисунок 42" descr="http://vospitatel.resobr.ru/archive/shkola-d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vospitatel.resobr.ru/archive/shkola-dou-1.jpg"/>
                    <pic:cNvPicPr>
                      <a:picLocks noChangeAspect="1" noChangeArrowheads="1"/>
                    </pic:cNvPicPr>
                  </pic:nvPicPr>
                  <pic:blipFill>
                    <a:blip r:embed="rId13" cstate="print"/>
                    <a:srcRect/>
                    <a:stretch>
                      <a:fillRect/>
                    </a:stretch>
                  </pic:blipFill>
                  <pic:spPr bwMode="auto">
                    <a:xfrm>
                      <a:off x="0" y="0"/>
                      <a:ext cx="1709420" cy="1339215"/>
                    </a:xfrm>
                    <a:prstGeom prst="rect">
                      <a:avLst/>
                    </a:prstGeom>
                    <a:noFill/>
                    <a:ln w="9525">
                      <a:noFill/>
                      <a:miter lim="800000"/>
                      <a:headEnd/>
                      <a:tailEnd/>
                    </a:ln>
                  </pic:spPr>
                </pic:pic>
              </a:graphicData>
            </a:graphic>
          </wp:anchor>
        </w:drawing>
      </w:r>
      <w:r>
        <w:rPr>
          <w:rFonts w:ascii="Times New Roman" w:hAnsi="Times New Roman"/>
          <w:noProof/>
          <w:color w:val="1D1B11"/>
          <w:sz w:val="28"/>
          <w:szCs w:val="28"/>
        </w:rPr>
        <w:drawing>
          <wp:anchor distT="0" distB="0" distL="114300" distR="114300" simplePos="0" relativeHeight="251699200" behindDoc="0" locked="0" layoutInCell="1" allowOverlap="1">
            <wp:simplePos x="0" y="0"/>
            <wp:positionH relativeFrom="column">
              <wp:posOffset>3967480</wp:posOffset>
            </wp:positionH>
            <wp:positionV relativeFrom="paragraph">
              <wp:posOffset>86360</wp:posOffset>
            </wp:positionV>
            <wp:extent cx="1734820" cy="1296670"/>
            <wp:effectExtent l="19050" t="0" r="0" b="0"/>
            <wp:wrapSquare wrapText="bothSides"/>
            <wp:docPr id="2" name="Рисунок 2" descr="G:\Вершинина НВ и Барышева Т.М\фотки\103CANON\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ершинина НВ и Барышева Т.М\фотки\103CANON\IMG_0374.JPG"/>
                    <pic:cNvPicPr>
                      <a:picLocks noChangeAspect="1" noChangeArrowheads="1"/>
                    </pic:cNvPicPr>
                  </pic:nvPicPr>
                  <pic:blipFill>
                    <a:blip r:embed="rId14" cstate="print"/>
                    <a:srcRect/>
                    <a:stretch>
                      <a:fillRect/>
                    </a:stretch>
                  </pic:blipFill>
                  <pic:spPr bwMode="auto">
                    <a:xfrm>
                      <a:off x="0" y="0"/>
                      <a:ext cx="1734820" cy="1296670"/>
                    </a:xfrm>
                    <a:prstGeom prst="rect">
                      <a:avLst/>
                    </a:prstGeom>
                    <a:noFill/>
                    <a:ln w="9525">
                      <a:noFill/>
                      <a:miter lim="800000"/>
                      <a:headEnd/>
                      <a:tailEnd/>
                    </a:ln>
                  </pic:spPr>
                </pic:pic>
              </a:graphicData>
            </a:graphic>
          </wp:anchor>
        </w:drawing>
      </w:r>
      <w:r w:rsidR="00FE65BD" w:rsidRPr="00FA4898">
        <w:rPr>
          <w:rFonts w:ascii="Times New Roman" w:hAnsi="Times New Roman"/>
          <w:color w:val="1D1B11"/>
          <w:sz w:val="28"/>
          <w:szCs w:val="28"/>
        </w:rPr>
        <w:t xml:space="preserve">В связи с этим с совместно с родителями  в группе был создан </w:t>
      </w:r>
      <w:r w:rsidR="00FE65BD" w:rsidRPr="00FA4898">
        <w:rPr>
          <w:rFonts w:ascii="Times New Roman" w:hAnsi="Times New Roman"/>
          <w:color w:val="7030A0"/>
          <w:sz w:val="28"/>
          <w:szCs w:val="28"/>
        </w:rPr>
        <w:t>математический центр,</w:t>
      </w:r>
      <w:r w:rsidR="00FE65BD" w:rsidRPr="00FA4898">
        <w:rPr>
          <w:rFonts w:ascii="Times New Roman" w:hAnsi="Times New Roman"/>
          <w:color w:val="1D1B11"/>
          <w:sz w:val="28"/>
          <w:szCs w:val="28"/>
        </w:rPr>
        <w:t xml:space="preserve"> где располагаются пособия для самостоятельной и совместной деятельности, в котором каждый ребёнок может реализовать себя, свой интерес, через  практическую деятельность,  где обучение идет через действие, опыт, решение проблемных ситуаций, через игру - ведущую деятельность детей.  В нём представлены: различные дидактические игры: «Мастер-шар», «Математический тир», «Собери портфель», «Перевёртыш», «Эрудит», </w:t>
      </w:r>
      <w:r w:rsidR="00804F7F">
        <w:rPr>
          <w:rFonts w:ascii="Times New Roman" w:hAnsi="Times New Roman"/>
          <w:noProof/>
          <w:color w:val="1D1B11"/>
          <w:sz w:val="28"/>
          <w:szCs w:val="28"/>
        </w:rPr>
        <w:drawing>
          <wp:anchor distT="0" distB="0" distL="114300" distR="114300" simplePos="0" relativeHeight="251697152" behindDoc="0" locked="0" layoutInCell="1" allowOverlap="1">
            <wp:simplePos x="0" y="0"/>
            <wp:positionH relativeFrom="margin">
              <wp:posOffset>4175125</wp:posOffset>
            </wp:positionH>
            <wp:positionV relativeFrom="margin">
              <wp:posOffset>513080</wp:posOffset>
            </wp:positionV>
            <wp:extent cx="1671320" cy="1233170"/>
            <wp:effectExtent l="19050" t="0" r="5080" b="0"/>
            <wp:wrapSquare wrapText="bothSides"/>
            <wp:docPr id="38" name="Рисунок 1" descr="C:\Documents and Settings\ТСЦ\Рабочий стол\Алевтина Васильевна\SNC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ТСЦ\Рабочий стол\Алевтина Васильевна\SNC00327.jpg"/>
                    <pic:cNvPicPr>
                      <a:picLocks noChangeAspect="1" noChangeArrowheads="1"/>
                    </pic:cNvPicPr>
                  </pic:nvPicPr>
                  <pic:blipFill>
                    <a:blip r:embed="rId15" cstate="print"/>
                    <a:srcRect/>
                    <a:stretch>
                      <a:fillRect/>
                    </a:stretch>
                  </pic:blipFill>
                  <pic:spPr bwMode="auto">
                    <a:xfrm>
                      <a:off x="0" y="0"/>
                      <a:ext cx="1671320" cy="1233170"/>
                    </a:xfrm>
                    <a:prstGeom prst="rect">
                      <a:avLst/>
                    </a:prstGeom>
                    <a:noFill/>
                    <a:ln w="9525">
                      <a:noFill/>
                      <a:miter lim="800000"/>
                      <a:headEnd/>
                      <a:tailEnd/>
                    </a:ln>
                  </pic:spPr>
                </pic:pic>
              </a:graphicData>
            </a:graphic>
          </wp:anchor>
        </w:drawing>
      </w:r>
      <w:r w:rsidR="00FE65BD" w:rsidRPr="00FA4898">
        <w:rPr>
          <w:rFonts w:ascii="Times New Roman" w:hAnsi="Times New Roman"/>
          <w:color w:val="1D1B11"/>
          <w:sz w:val="28"/>
          <w:szCs w:val="28"/>
        </w:rPr>
        <w:t>«Шашки», несколько видов «Мозаики», «Сложи картинку из кубик</w:t>
      </w:r>
      <w:r w:rsidR="00AB277F">
        <w:rPr>
          <w:rFonts w:ascii="Times New Roman" w:hAnsi="Times New Roman"/>
          <w:color w:val="1D1B11"/>
          <w:sz w:val="28"/>
          <w:szCs w:val="28"/>
        </w:rPr>
        <w:t xml:space="preserve">ов», </w:t>
      </w:r>
    </w:p>
    <w:p w:rsidR="00FE65BD" w:rsidRPr="001E677D" w:rsidRDefault="00804F7F" w:rsidP="00FE65BD">
      <w:pPr>
        <w:jc w:val="both"/>
        <w:rPr>
          <w:rFonts w:ascii="Times New Roman" w:hAnsi="Times New Roman"/>
          <w:color w:val="1D1B11"/>
          <w:sz w:val="28"/>
          <w:szCs w:val="28"/>
        </w:rPr>
      </w:pPr>
      <w:r>
        <w:rPr>
          <w:rFonts w:ascii="Times New Roman" w:hAnsi="Times New Roman"/>
          <w:noProof/>
          <w:color w:val="1D1B11"/>
          <w:sz w:val="28"/>
          <w:szCs w:val="28"/>
        </w:rPr>
        <w:drawing>
          <wp:anchor distT="0" distB="0" distL="114300" distR="114300" simplePos="0" relativeHeight="251700224" behindDoc="0" locked="0" layoutInCell="1" allowOverlap="1">
            <wp:simplePos x="0" y="0"/>
            <wp:positionH relativeFrom="column">
              <wp:posOffset>4170045</wp:posOffset>
            </wp:positionH>
            <wp:positionV relativeFrom="paragraph">
              <wp:posOffset>-55245</wp:posOffset>
            </wp:positionV>
            <wp:extent cx="1639570" cy="1233170"/>
            <wp:effectExtent l="19050" t="0" r="0" b="0"/>
            <wp:wrapThrough wrapText="bothSides">
              <wp:wrapPolygon edited="0">
                <wp:start x="-251" y="0"/>
                <wp:lineTo x="-251" y="21355"/>
                <wp:lineTo x="21583" y="21355"/>
                <wp:lineTo x="21583" y="0"/>
                <wp:lineTo x="-251" y="0"/>
              </wp:wrapPolygon>
            </wp:wrapThrough>
            <wp:docPr id="1" name="Рисунок 2" descr="C:\Users\1\Desktop\103CANON\IMG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103CANON\IMG_0355.JPG"/>
                    <pic:cNvPicPr>
                      <a:picLocks noChangeAspect="1" noChangeArrowheads="1"/>
                    </pic:cNvPicPr>
                  </pic:nvPicPr>
                  <pic:blipFill>
                    <a:blip r:embed="rId16" cstate="print"/>
                    <a:srcRect/>
                    <a:stretch>
                      <a:fillRect/>
                    </a:stretch>
                  </pic:blipFill>
                  <pic:spPr bwMode="auto">
                    <a:xfrm>
                      <a:off x="0" y="0"/>
                      <a:ext cx="1639570" cy="1233170"/>
                    </a:xfrm>
                    <a:prstGeom prst="rect">
                      <a:avLst/>
                    </a:prstGeom>
                    <a:noFill/>
                    <a:ln w="9525">
                      <a:noFill/>
                      <a:miter lim="800000"/>
                      <a:headEnd/>
                      <a:tailEnd/>
                    </a:ln>
                  </pic:spPr>
                </pic:pic>
              </a:graphicData>
            </a:graphic>
          </wp:anchor>
        </w:drawing>
      </w:r>
      <w:r w:rsidR="00AB277F">
        <w:rPr>
          <w:rFonts w:ascii="Times New Roman" w:hAnsi="Times New Roman"/>
          <w:color w:val="1D1B11"/>
          <w:sz w:val="28"/>
          <w:szCs w:val="28"/>
        </w:rPr>
        <w:t>разные по содержанию пазлы</w:t>
      </w:r>
      <w:r w:rsidR="00390A4C">
        <w:rPr>
          <w:rFonts w:ascii="Times New Roman" w:hAnsi="Times New Roman"/>
          <w:color w:val="1D1B11"/>
          <w:sz w:val="28"/>
          <w:szCs w:val="28"/>
        </w:rPr>
        <w:t>,  «</w:t>
      </w:r>
      <w:r w:rsidR="00FE65BD" w:rsidRPr="00FA4898">
        <w:rPr>
          <w:rFonts w:ascii="Times New Roman" w:hAnsi="Times New Roman"/>
          <w:color w:val="1D1B11"/>
          <w:sz w:val="28"/>
          <w:szCs w:val="28"/>
        </w:rPr>
        <w:t xml:space="preserve">Который по счёту?», «Танграм»,  «Волшебный круг», «Пифагор», </w:t>
      </w:r>
      <w:r w:rsidR="00AB277F" w:rsidRPr="00AB277F">
        <w:rPr>
          <w:rFonts w:ascii="Times New Roman" w:hAnsi="Times New Roman"/>
          <w:color w:val="1D1B11"/>
          <w:sz w:val="28"/>
          <w:szCs w:val="28"/>
        </w:rPr>
        <w:t xml:space="preserve"> </w:t>
      </w:r>
      <w:r w:rsidR="00FE65BD" w:rsidRPr="00FA4898">
        <w:rPr>
          <w:rFonts w:ascii="Times New Roman" w:hAnsi="Times New Roman"/>
          <w:color w:val="1D1B11"/>
          <w:sz w:val="28"/>
          <w:szCs w:val="28"/>
        </w:rPr>
        <w:t>«Монгольская игра», «Вьетнамская игра» «Геометрическая мозаика», счётные палочки, набор цифр и математических знаков.</w:t>
      </w:r>
      <w:r w:rsidR="00390A4C">
        <w:rPr>
          <w:rFonts w:ascii="Times New Roman" w:hAnsi="Times New Roman"/>
          <w:color w:val="1D1B11"/>
          <w:sz w:val="28"/>
          <w:szCs w:val="28"/>
        </w:rPr>
        <w:t xml:space="preserve"> (</w:t>
      </w:r>
      <w:r w:rsidR="00390A4C" w:rsidRPr="001E677D">
        <w:rPr>
          <w:rFonts w:ascii="Times New Roman" w:hAnsi="Times New Roman"/>
          <w:color w:val="1D1B11"/>
          <w:sz w:val="28"/>
          <w:szCs w:val="28"/>
          <w:u w:val="single"/>
        </w:rPr>
        <w:t>прилагаются</w:t>
      </w:r>
      <w:r w:rsidR="00390A4C">
        <w:rPr>
          <w:rFonts w:ascii="Times New Roman" w:hAnsi="Times New Roman"/>
          <w:color w:val="1D1B11"/>
          <w:sz w:val="28"/>
          <w:szCs w:val="28"/>
        </w:rPr>
        <w:t>)</w:t>
      </w:r>
      <w:r w:rsidR="00FE65BD" w:rsidRPr="00FA4898">
        <w:rPr>
          <w:rFonts w:ascii="Times New Roman" w:hAnsi="Times New Roman"/>
          <w:color w:val="1D1B11"/>
          <w:sz w:val="28"/>
          <w:szCs w:val="28"/>
        </w:rPr>
        <w:t xml:space="preserve"> </w:t>
      </w:r>
      <w:r w:rsidR="00FE65BD" w:rsidRPr="00FA4898">
        <w:rPr>
          <w:rFonts w:ascii="Times New Roman" w:hAnsi="Times New Roman"/>
          <w:color w:val="1D1B11"/>
          <w:sz w:val="28"/>
          <w:szCs w:val="28"/>
        </w:rPr>
        <w:lastRenderedPageBreak/>
        <w:t>Все перечисленные выше игры успешно дополняют методические рекомендации по программ</w:t>
      </w:r>
      <w:r w:rsidR="00FE65BD">
        <w:rPr>
          <w:rFonts w:ascii="Times New Roman" w:hAnsi="Times New Roman"/>
          <w:color w:val="1D1B11"/>
          <w:sz w:val="28"/>
          <w:szCs w:val="28"/>
        </w:rPr>
        <w:t>е «Предшкола нового поколения»;</w:t>
      </w:r>
      <w:r w:rsidR="00FE65BD" w:rsidRPr="00FA4898">
        <w:rPr>
          <w:rFonts w:ascii="Times New Roman" w:hAnsi="Times New Roman"/>
          <w:color w:val="1D1B11"/>
          <w:sz w:val="28"/>
          <w:szCs w:val="28"/>
        </w:rPr>
        <w:t xml:space="preserve">занимательный материал: ребусы, лабиринты, головоломки  (оформлена папка,  содержащая «Ребусы и  головоломки») </w:t>
      </w:r>
      <w:r w:rsidR="00FE65BD" w:rsidRPr="001E677D">
        <w:rPr>
          <w:rFonts w:ascii="Times New Roman" w:hAnsi="Times New Roman"/>
          <w:color w:val="1D1B11"/>
          <w:sz w:val="28"/>
          <w:szCs w:val="28"/>
        </w:rPr>
        <w:t>(</w:t>
      </w:r>
      <w:r w:rsidR="00FE65BD" w:rsidRPr="001E677D">
        <w:rPr>
          <w:rFonts w:ascii="Times New Roman" w:hAnsi="Times New Roman"/>
          <w:color w:val="1D1B11"/>
          <w:sz w:val="28"/>
          <w:szCs w:val="28"/>
          <w:u w:val="single"/>
        </w:rPr>
        <w:t>прилагается</w:t>
      </w:r>
      <w:r w:rsidR="00FE65BD" w:rsidRPr="001E677D">
        <w:rPr>
          <w:rFonts w:ascii="Times New Roman" w:hAnsi="Times New Roman"/>
          <w:color w:val="1D1B11"/>
          <w:sz w:val="28"/>
          <w:szCs w:val="28"/>
        </w:rPr>
        <w:t>).</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sz w:val="28"/>
          <w:szCs w:val="28"/>
        </w:rPr>
        <w:t xml:space="preserve">   </w:t>
      </w:r>
      <w:r w:rsidRPr="00FA4898">
        <w:rPr>
          <w:rFonts w:ascii="Times New Roman" w:hAnsi="Times New Roman"/>
          <w:color w:val="1D1B11"/>
          <w:sz w:val="28"/>
          <w:szCs w:val="28"/>
        </w:rPr>
        <w:t xml:space="preserve">В свободное,  от НОД  время с детьми играем в </w:t>
      </w:r>
      <w:r w:rsidRPr="00FA4898">
        <w:rPr>
          <w:rFonts w:ascii="Times New Roman" w:hAnsi="Times New Roman"/>
          <w:color w:val="7030A0"/>
          <w:sz w:val="28"/>
          <w:szCs w:val="28"/>
        </w:rPr>
        <w:t>сюжетно – ролевые игры</w:t>
      </w:r>
      <w:r w:rsidRPr="00FA4898">
        <w:rPr>
          <w:rFonts w:ascii="Times New Roman" w:hAnsi="Times New Roman"/>
          <w:color w:val="1D1B11"/>
          <w:sz w:val="28"/>
          <w:szCs w:val="28"/>
        </w:rPr>
        <w:t xml:space="preserve"> «Магазин»,  где дошкольники совершенствуют  навыки операций с числами: сложение (при  «покупке» нескольких товаров считают общую сумму «покупки»), вычитание (сколько «денег» осталось после …«покупки»). Помимо математических представлений в играх такого типа развиваются социальные навыки. «Детский сад», «День рождения Кронтика», «Миша показывает фокус», «Путешествие» и др. – отражение событий, традиций.  «Кронтик приглашает друзей в гости», (предлагаем  накрыть стол на определённое количество гостей.) Цель: закрепление навыков счета и отсчета. </w:t>
      </w:r>
    </w:p>
    <w:p w:rsidR="00AB277F" w:rsidRDefault="00FE65BD" w:rsidP="00FE65BD">
      <w:pPr>
        <w:jc w:val="both"/>
        <w:rPr>
          <w:rFonts w:ascii="Times New Roman" w:hAnsi="Times New Roman"/>
          <w:color w:val="1D1B11"/>
          <w:sz w:val="28"/>
          <w:szCs w:val="28"/>
        </w:rPr>
      </w:pPr>
      <w:r w:rsidRPr="00FA4898">
        <w:rPr>
          <w:rFonts w:ascii="Times New Roman" w:hAnsi="Times New Roman"/>
          <w:sz w:val="28"/>
          <w:szCs w:val="28"/>
        </w:rPr>
        <w:t xml:space="preserve">       </w:t>
      </w:r>
      <w:r w:rsidRPr="00FA4898">
        <w:rPr>
          <w:rFonts w:ascii="Times New Roman" w:hAnsi="Times New Roman"/>
          <w:color w:val="1D1B11"/>
          <w:sz w:val="28"/>
          <w:szCs w:val="28"/>
        </w:rPr>
        <w:t xml:space="preserve">Играя с нашими героями в такие  </w:t>
      </w:r>
      <w:r w:rsidRPr="00FA4898">
        <w:rPr>
          <w:rFonts w:ascii="Times New Roman" w:hAnsi="Times New Roman"/>
          <w:color w:val="7030A0"/>
          <w:sz w:val="28"/>
          <w:szCs w:val="28"/>
        </w:rPr>
        <w:t>дидактические игры</w:t>
      </w:r>
      <w:r w:rsidRPr="00FA4898">
        <w:rPr>
          <w:rFonts w:ascii="Times New Roman" w:hAnsi="Times New Roman"/>
          <w:color w:val="1D1B11"/>
          <w:sz w:val="28"/>
          <w:szCs w:val="28"/>
        </w:rPr>
        <w:t>, как «Какой  цифры не стало?», «Сколько?», «Путаница?», «Что  изменилось», «У кого столько же», «Исправь ошибку», « Кто быстрее найдёт», «Посчитай яблоки»,  «Прятки», «Убираем цифры», «Назови соседей», дошкольники учатся свободно оперировать числами в пределах 10 и сопровождать словами свои действия</w:t>
      </w:r>
      <w:r w:rsidR="00AB277F">
        <w:rPr>
          <w:rFonts w:ascii="Times New Roman" w:hAnsi="Times New Roman"/>
          <w:color w:val="1D1B11"/>
          <w:sz w:val="28"/>
          <w:szCs w:val="28"/>
        </w:rPr>
        <w:t>.</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1D1B11"/>
          <w:sz w:val="28"/>
          <w:szCs w:val="28"/>
        </w:rPr>
        <w:t xml:space="preserve">Дидактические игры, такие как «Задумай число», «Число как тебя зовут?», «Составь табличку», «Составь цифру», «Кто первый назовет, которой игрушки не стало?» и многие другие используем на НОД  и в свободное время, с целью развития у детей внимания, памяти, мышления. Игра «Считай не ошибись!», помогает усвоению порядка следования чисел натурального ряда, упражнения в прямом и обратном счете. </w:t>
      </w:r>
    </w:p>
    <w:p w:rsidR="00AB277F" w:rsidRPr="00904DE8" w:rsidRDefault="00FE65BD" w:rsidP="00FE65BD">
      <w:pPr>
        <w:jc w:val="both"/>
        <w:rPr>
          <w:rFonts w:ascii="Times New Roman" w:hAnsi="Times New Roman"/>
          <w:color w:val="1D1B11"/>
          <w:sz w:val="28"/>
          <w:szCs w:val="28"/>
        </w:rPr>
      </w:pPr>
      <w:r w:rsidRPr="00FA4898">
        <w:rPr>
          <w:rFonts w:ascii="Times New Roman" w:hAnsi="Times New Roman"/>
          <w:color w:val="1D1B11"/>
          <w:sz w:val="28"/>
          <w:szCs w:val="28"/>
        </w:rPr>
        <w:t xml:space="preserve">Игры «Назови скорее», «Дни недели», «Назови пропущенное слово», «Круглый год», «Двенадцать месяцев», «Цветная неделя», « Не ошибись», помогают детям быстро запомнить название дней недели и название </w:t>
      </w:r>
      <w:r w:rsidR="00904DE8">
        <w:rPr>
          <w:rFonts w:ascii="Times New Roman" w:hAnsi="Times New Roman"/>
          <w:color w:val="1D1B11"/>
          <w:sz w:val="28"/>
          <w:szCs w:val="28"/>
        </w:rPr>
        <w:t>месяцев, их последовательность</w:t>
      </w:r>
      <w:r w:rsidR="00904DE8" w:rsidRPr="00904DE8">
        <w:rPr>
          <w:rFonts w:ascii="Times New Roman" w:hAnsi="Times New Roman"/>
          <w:color w:val="1D1B11"/>
          <w:sz w:val="28"/>
          <w:szCs w:val="28"/>
        </w:rPr>
        <w:t xml:space="preserve"> </w:t>
      </w:r>
      <w:r w:rsidR="00933E1D">
        <w:rPr>
          <w:rFonts w:ascii="Times New Roman" w:hAnsi="Times New Roman"/>
          <w:color w:val="1D1B11"/>
          <w:sz w:val="28"/>
          <w:szCs w:val="28"/>
        </w:rPr>
        <w:t>(см. картотеку игр)</w:t>
      </w:r>
      <w:r w:rsidR="00904DE8">
        <w:rPr>
          <w:rFonts w:ascii="Times New Roman" w:hAnsi="Times New Roman"/>
          <w:color w:val="1D1B11"/>
          <w:sz w:val="28"/>
          <w:szCs w:val="28"/>
        </w:rPr>
        <w:t>.</w:t>
      </w:r>
    </w:p>
    <w:p w:rsidR="00FE65BD" w:rsidRPr="00FA4898" w:rsidRDefault="00FE65BD" w:rsidP="00FE65BD">
      <w:pPr>
        <w:jc w:val="both"/>
        <w:rPr>
          <w:rFonts w:ascii="Times New Roman" w:hAnsi="Times New Roman"/>
          <w:color w:val="1D1B11"/>
          <w:sz w:val="28"/>
          <w:szCs w:val="28"/>
          <w:highlight w:val="yellow"/>
        </w:rPr>
      </w:pPr>
      <w:r w:rsidRPr="00FA4898">
        <w:rPr>
          <w:rFonts w:ascii="Times New Roman" w:hAnsi="Times New Roman"/>
          <w:color w:val="1D1B11"/>
          <w:sz w:val="28"/>
          <w:szCs w:val="28"/>
        </w:rPr>
        <w:t>Существует множество игр, упражнений, способствующих развитию пространственного ориентирования у детей: «Что изменилось», «Бабочка», «Расскажи про свой узор». Ребёнок рассказывает</w:t>
      </w:r>
      <w:r w:rsidR="00904DE8">
        <w:rPr>
          <w:rFonts w:ascii="Times New Roman" w:hAnsi="Times New Roman"/>
          <w:color w:val="1D1B11"/>
          <w:sz w:val="28"/>
          <w:szCs w:val="28"/>
        </w:rPr>
        <w:t>,</w:t>
      </w:r>
      <w:r w:rsidRPr="00FA4898">
        <w:rPr>
          <w:rFonts w:ascii="Times New Roman" w:hAnsi="Times New Roman"/>
          <w:color w:val="1D1B11"/>
          <w:sz w:val="28"/>
          <w:szCs w:val="28"/>
        </w:rPr>
        <w:t xml:space="preserve"> как он расположил на ковре геометрические фигуры, в какой последовательности. Какая фигура расположилась в правом верхнем углу? И т. д. «Встань там, где я скажу!», «Где спряталась Кронтильда?», «Путешествие по комнате Елисы» и многие </w:t>
      </w:r>
      <w:r w:rsidRPr="00FA4898">
        <w:rPr>
          <w:rFonts w:ascii="Times New Roman" w:hAnsi="Times New Roman"/>
          <w:color w:val="1D1B11"/>
          <w:sz w:val="28"/>
          <w:szCs w:val="28"/>
        </w:rPr>
        <w:lastRenderedPageBreak/>
        <w:t>другие игры. В этих играх формируется умение определять положение предмета по отношению к другому, а также своё собственное местонахождение среди предметов.</w:t>
      </w:r>
    </w:p>
    <w:p w:rsidR="00AB277F" w:rsidRDefault="00FE65BD" w:rsidP="00FE65BD">
      <w:pPr>
        <w:jc w:val="both"/>
        <w:rPr>
          <w:rFonts w:ascii="Times New Roman" w:hAnsi="Times New Roman"/>
          <w:color w:val="1D1B11"/>
          <w:sz w:val="28"/>
          <w:szCs w:val="28"/>
        </w:rPr>
      </w:pPr>
      <w:r w:rsidRPr="00FA4898">
        <w:rPr>
          <w:rFonts w:ascii="Times New Roman" w:hAnsi="Times New Roman"/>
          <w:color w:val="1D1B11"/>
          <w:sz w:val="28"/>
          <w:szCs w:val="28"/>
        </w:rPr>
        <w:t xml:space="preserve">Дидактические игры «Геометрическая мозаика», «Укрась ёлочку», «Самолёты» используем на </w:t>
      </w:r>
      <w:r w:rsidRPr="00FA4898">
        <w:rPr>
          <w:rFonts w:ascii="Times New Roman" w:hAnsi="Times New Roman"/>
          <w:color w:val="7030A0"/>
          <w:sz w:val="28"/>
          <w:szCs w:val="28"/>
        </w:rPr>
        <w:t>НОД</w:t>
      </w:r>
      <w:r w:rsidRPr="00FA4898">
        <w:rPr>
          <w:rFonts w:ascii="Times New Roman" w:hAnsi="Times New Roman"/>
          <w:color w:val="1D1B11"/>
          <w:sz w:val="28"/>
          <w:szCs w:val="28"/>
        </w:rPr>
        <w:t xml:space="preserve">  и в </w:t>
      </w:r>
      <w:r w:rsidRPr="00FA4898">
        <w:rPr>
          <w:rFonts w:ascii="Times New Roman" w:hAnsi="Times New Roman"/>
          <w:color w:val="7030A0"/>
          <w:sz w:val="28"/>
          <w:szCs w:val="28"/>
        </w:rPr>
        <w:t>свободное время,</w:t>
      </w:r>
      <w:r w:rsidRPr="00FA4898">
        <w:rPr>
          <w:rFonts w:ascii="Times New Roman" w:hAnsi="Times New Roman"/>
          <w:color w:val="1D1B11"/>
          <w:sz w:val="28"/>
          <w:szCs w:val="28"/>
        </w:rPr>
        <w:t xml:space="preserve"> с целью закрепления знаний о геометрических фигурах, развития внимания и воображения у детей.</w:t>
      </w:r>
    </w:p>
    <w:p w:rsidR="00FE65BD" w:rsidRPr="00FA4898" w:rsidRDefault="00FE65BD" w:rsidP="00FE65BD">
      <w:pPr>
        <w:jc w:val="both"/>
        <w:rPr>
          <w:rFonts w:ascii="Times New Roman" w:hAnsi="Times New Roman"/>
          <w:sz w:val="28"/>
          <w:szCs w:val="28"/>
        </w:rPr>
      </w:pPr>
      <w:r w:rsidRPr="00FA4898">
        <w:rPr>
          <w:rFonts w:ascii="Times New Roman" w:hAnsi="Times New Roman"/>
          <w:color w:val="1D1B11"/>
          <w:sz w:val="28"/>
          <w:szCs w:val="28"/>
        </w:rPr>
        <w:t xml:space="preserve">      Наши дети с большим удовольствием играют в дидактические </w:t>
      </w:r>
      <w:r w:rsidRPr="00FA4898">
        <w:rPr>
          <w:rFonts w:ascii="Times New Roman" w:hAnsi="Times New Roman"/>
          <w:color w:val="7030A0"/>
          <w:sz w:val="28"/>
          <w:szCs w:val="28"/>
        </w:rPr>
        <w:t>игры со сказочными героями</w:t>
      </w:r>
      <w:r w:rsidRPr="00FA4898">
        <w:rPr>
          <w:rFonts w:ascii="Times New Roman" w:hAnsi="Times New Roman"/>
          <w:color w:val="1D1B11"/>
          <w:sz w:val="28"/>
          <w:szCs w:val="28"/>
        </w:rPr>
        <w:t>.</w:t>
      </w:r>
      <w:r w:rsidRPr="00FA4898">
        <w:rPr>
          <w:rFonts w:ascii="Times New Roman" w:hAnsi="Times New Roman"/>
          <w:sz w:val="28"/>
          <w:szCs w:val="28"/>
        </w:rPr>
        <w:t xml:space="preserve"> Они имеют большое значение в развитии у дошкольников умственной активности, приучают их к самостоятельному мышлению, использованию полученных знаний в различных условиях, в соответствии с поставленной игровой задачей.  А самое важное  наши выпускники научились пользоваться знаниями, отбирать из своего умственного багажа в каждом случае те знания, которые нужны для решения стоящей задачи, т.е. овладели методом умственной работы: умением думать, правильно анализировать и синтезировать. </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1D1B11"/>
          <w:sz w:val="28"/>
          <w:szCs w:val="28"/>
        </w:rPr>
        <w:t xml:space="preserve">       В совместной деятельности  и индивидуальной работе применяем </w:t>
      </w:r>
      <w:r w:rsidRPr="00FA4898">
        <w:rPr>
          <w:rFonts w:ascii="Times New Roman" w:hAnsi="Times New Roman"/>
          <w:color w:val="7030A0"/>
          <w:sz w:val="28"/>
          <w:szCs w:val="28"/>
        </w:rPr>
        <w:t>математические сказки, загадки, логические задачи, ребусы и головоломки</w:t>
      </w:r>
      <w:r w:rsidR="00AB277F">
        <w:rPr>
          <w:rFonts w:ascii="Times New Roman" w:hAnsi="Times New Roman"/>
          <w:color w:val="1D1B11"/>
          <w:sz w:val="28"/>
          <w:szCs w:val="28"/>
        </w:rPr>
        <w:t xml:space="preserve"> (прилагается).</w:t>
      </w:r>
    </w:p>
    <w:p w:rsidR="00FE65BD" w:rsidRPr="00FA4898" w:rsidRDefault="00FE65BD" w:rsidP="00FE65BD">
      <w:pPr>
        <w:jc w:val="both"/>
        <w:rPr>
          <w:rFonts w:ascii="Times New Roman" w:hAnsi="Times New Roman"/>
          <w:sz w:val="28"/>
          <w:szCs w:val="28"/>
        </w:rPr>
      </w:pPr>
      <w:r w:rsidRPr="00FA4898">
        <w:rPr>
          <w:rFonts w:ascii="Times New Roman" w:hAnsi="Times New Roman"/>
          <w:i/>
          <w:color w:val="1D1B11"/>
          <w:sz w:val="28"/>
          <w:szCs w:val="28"/>
        </w:rPr>
        <w:t xml:space="preserve">       </w:t>
      </w:r>
      <w:r w:rsidRPr="00FA4898">
        <w:rPr>
          <w:rFonts w:ascii="Times New Roman" w:hAnsi="Times New Roman"/>
          <w:sz w:val="28"/>
          <w:szCs w:val="28"/>
        </w:rPr>
        <w:t xml:space="preserve">В практической деятельности широко используем </w:t>
      </w:r>
      <w:r w:rsidRPr="00FA4898">
        <w:rPr>
          <w:rFonts w:ascii="Times New Roman" w:hAnsi="Times New Roman"/>
          <w:color w:val="7030A0"/>
          <w:sz w:val="28"/>
          <w:szCs w:val="28"/>
        </w:rPr>
        <w:t xml:space="preserve">НОД </w:t>
      </w:r>
      <w:r w:rsidRPr="00FA4898">
        <w:rPr>
          <w:rFonts w:ascii="Times New Roman" w:hAnsi="Times New Roman"/>
          <w:sz w:val="28"/>
          <w:szCs w:val="28"/>
        </w:rPr>
        <w:t xml:space="preserve">интегрированного    характера, в которых математические задачи сочетаются с другими видами детской деятельности.  Разработаны и проведены  </w:t>
      </w:r>
      <w:r w:rsidRPr="00FA4898">
        <w:rPr>
          <w:rFonts w:ascii="Times New Roman" w:hAnsi="Times New Roman"/>
          <w:color w:val="7030A0"/>
          <w:sz w:val="28"/>
          <w:szCs w:val="28"/>
        </w:rPr>
        <w:t>НОД</w:t>
      </w:r>
      <w:r w:rsidRPr="00FA4898">
        <w:rPr>
          <w:rFonts w:ascii="Times New Roman" w:hAnsi="Times New Roman"/>
          <w:sz w:val="28"/>
          <w:szCs w:val="28"/>
        </w:rPr>
        <w:t xml:space="preserve"> «В страну математику», «Загадки про пуговицы», «Шкатулка - сюрприз»,  «Кронтик прыгает с кубика на кубик», «Учимся считать парами»,  и др.  (</w:t>
      </w:r>
      <w:r w:rsidRPr="00FA4898">
        <w:rPr>
          <w:rFonts w:ascii="Times New Roman" w:hAnsi="Times New Roman"/>
          <w:sz w:val="28"/>
          <w:szCs w:val="28"/>
          <w:u w:val="single"/>
        </w:rPr>
        <w:t>приложение №</w:t>
      </w:r>
      <w:r w:rsidR="00A71050">
        <w:rPr>
          <w:rFonts w:ascii="Times New Roman" w:hAnsi="Times New Roman"/>
          <w:sz w:val="28"/>
          <w:szCs w:val="28"/>
          <w:u w:val="single"/>
        </w:rPr>
        <w:t>2</w:t>
      </w:r>
      <w:r w:rsidR="00933E1D">
        <w:rPr>
          <w:rFonts w:ascii="Times New Roman" w:hAnsi="Times New Roman"/>
          <w:sz w:val="28"/>
          <w:szCs w:val="28"/>
          <w:u w:val="single"/>
        </w:rPr>
        <w:t>-</w:t>
      </w:r>
      <w:r w:rsidR="00EE6648">
        <w:rPr>
          <w:rFonts w:ascii="Times New Roman" w:hAnsi="Times New Roman"/>
          <w:sz w:val="28"/>
          <w:szCs w:val="28"/>
          <w:u w:val="single"/>
        </w:rPr>
        <w:t>6</w:t>
      </w:r>
      <w:r w:rsidRPr="00FA4898">
        <w:rPr>
          <w:rFonts w:ascii="Times New Roman" w:hAnsi="Times New Roman"/>
          <w:sz w:val="28"/>
          <w:szCs w:val="28"/>
        </w:rPr>
        <w:t xml:space="preserve">). Когда в подготовительной группе мы стали внедрять программу «Предшкола нового поколения», а именно работать  по учебнику и тетради «Кронтик учится считать», наши дошкольники были просто в восторге от сквозных сказочных героев Кронтика, Кронтильды, кота Ушелбыты, Мишы, Елисы, Маши. В каждом НОД участвуют герои, и дети с таким удовольствием помогают решать проблемную ситуацию, работают по схеме, успешно  отрабатывают умение  ориентироваться в книге и на странице, удерживать внимание, слушая короткий текст, который читает взрослый, находить нужную иллюстрацию и нужное задание в рабочей тетради. Например, в НОД «Учимся считать парами» перед детьми озвучивается проблема «Что больше - две ноги, или две пары лап?». Ребята </w:t>
      </w:r>
      <w:r w:rsidRPr="00FA4898">
        <w:rPr>
          <w:rFonts w:ascii="Times New Roman" w:hAnsi="Times New Roman"/>
          <w:sz w:val="28"/>
          <w:szCs w:val="28"/>
        </w:rPr>
        <w:lastRenderedPageBreak/>
        <w:t>сами подходят к решению проблемы и самостоятельно формулируют ответ, взрослые организуют деятельность детей.</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Кроме того с ребятами провели следующие математические        мероприятия:</w:t>
      </w:r>
      <w:r w:rsidRPr="00FA4898">
        <w:rPr>
          <w:rFonts w:ascii="Times New Roman" w:hAnsi="Times New Roman"/>
          <w:b/>
          <w:sz w:val="28"/>
          <w:szCs w:val="28"/>
        </w:rPr>
        <w:t xml:space="preserve"> </w:t>
      </w:r>
      <w:r w:rsidRPr="00FA4898">
        <w:rPr>
          <w:rFonts w:ascii="Times New Roman" w:hAnsi="Times New Roman"/>
          <w:color w:val="7030A0"/>
          <w:sz w:val="28"/>
          <w:szCs w:val="28"/>
        </w:rPr>
        <w:t>«Математический аукцион</w:t>
      </w:r>
      <w:r w:rsidRPr="00FA4898">
        <w:rPr>
          <w:rFonts w:ascii="Times New Roman" w:hAnsi="Times New Roman"/>
          <w:b/>
          <w:color w:val="7030A0"/>
          <w:sz w:val="28"/>
          <w:szCs w:val="28"/>
        </w:rPr>
        <w:t>»</w:t>
      </w:r>
      <w:r w:rsidRPr="00FA4898">
        <w:rPr>
          <w:rFonts w:ascii="Times New Roman" w:hAnsi="Times New Roman"/>
          <w:b/>
          <w:sz w:val="28"/>
          <w:szCs w:val="28"/>
        </w:rPr>
        <w:t xml:space="preserve">. </w:t>
      </w:r>
      <w:r w:rsidRPr="00FA4898">
        <w:rPr>
          <w:rFonts w:ascii="Times New Roman" w:hAnsi="Times New Roman"/>
          <w:sz w:val="28"/>
          <w:szCs w:val="28"/>
        </w:rPr>
        <w:t>Здесь дети разделились на две команды: команда Кронтика и команда Кронтильды  и на протяжении всей игры выполняли различные задания: решали логические задачи, раскладывали картинки по порядку, решали цепочки, делили геометрические фигуры на нужное количество частей, успешно выполнили задание на классификацию. Играли в игру на внимание. Конечно, были небольшие ошибки. Но в процессе таких игр «слабым» участникам дается хорошая поддержка «сильных» сверстников и помощь воспитателя. И в конце игры на заработанные фишки (деньги) выкупали школьные принадлежности на аукционе. Заодно дети повторили свои знания о школьных принадлежностях, поиграли в игру с ними, поговорили о школе (</w:t>
      </w:r>
      <w:r w:rsidRPr="00FA4898">
        <w:rPr>
          <w:rFonts w:ascii="Times New Roman" w:hAnsi="Times New Roman"/>
          <w:sz w:val="28"/>
          <w:szCs w:val="28"/>
          <w:u w:val="single"/>
        </w:rPr>
        <w:t xml:space="preserve">приложение № </w:t>
      </w:r>
      <w:r w:rsidR="00EE6648">
        <w:rPr>
          <w:rFonts w:ascii="Times New Roman" w:hAnsi="Times New Roman"/>
          <w:sz w:val="28"/>
          <w:szCs w:val="28"/>
          <w:u w:val="single"/>
        </w:rPr>
        <w:t>7</w:t>
      </w:r>
      <w:r w:rsidRPr="00FA4898">
        <w:rPr>
          <w:rFonts w:ascii="Times New Roman" w:hAnsi="Times New Roman"/>
          <w:sz w:val="28"/>
          <w:szCs w:val="28"/>
        </w:rPr>
        <w:t>)</w:t>
      </w:r>
    </w:p>
    <w:p w:rsidR="00FE65BD" w:rsidRPr="00FA4898" w:rsidRDefault="00FE65BD" w:rsidP="00FE65BD">
      <w:pPr>
        <w:jc w:val="both"/>
        <w:rPr>
          <w:rFonts w:ascii="Times New Roman" w:hAnsi="Times New Roman"/>
          <w:sz w:val="28"/>
          <w:szCs w:val="28"/>
        </w:rPr>
      </w:pPr>
      <w:r w:rsidRPr="00FA4898">
        <w:rPr>
          <w:rFonts w:ascii="Times New Roman" w:hAnsi="Times New Roman"/>
          <w:color w:val="7030A0"/>
          <w:sz w:val="28"/>
          <w:szCs w:val="28"/>
        </w:rPr>
        <w:t>«Математический КВН»</w:t>
      </w:r>
      <w:r w:rsidRPr="00FA4898">
        <w:rPr>
          <w:rFonts w:ascii="Times New Roman" w:hAnsi="Times New Roman"/>
          <w:sz w:val="28"/>
          <w:szCs w:val="28"/>
        </w:rPr>
        <w:t xml:space="preserve"> – это игра веселых и находчивых. Когда ребята услышали музыкальное сопровождение к игре, были в восторге. Им с нетерпением уже хотелось играть, с удовольствием  выбрали капитанов (как </w:t>
      </w:r>
      <w:r>
        <w:rPr>
          <w:rFonts w:ascii="Times New Roman" w:hAnsi="Times New Roman"/>
          <w:noProof/>
          <w:sz w:val="28"/>
          <w:szCs w:val="28"/>
        </w:rPr>
        <w:drawing>
          <wp:anchor distT="0" distB="0" distL="114300" distR="114300" simplePos="0" relativeHeight="251671552" behindDoc="0" locked="0" layoutInCell="1" allowOverlap="1">
            <wp:simplePos x="0" y="0"/>
            <wp:positionH relativeFrom="column">
              <wp:posOffset>23495</wp:posOffset>
            </wp:positionH>
            <wp:positionV relativeFrom="paragraph">
              <wp:posOffset>31750</wp:posOffset>
            </wp:positionV>
            <wp:extent cx="1713865" cy="1286510"/>
            <wp:effectExtent l="19050" t="0" r="635" b="0"/>
            <wp:wrapThrough wrapText="bothSides">
              <wp:wrapPolygon edited="0">
                <wp:start x="-240" y="0"/>
                <wp:lineTo x="-240" y="21429"/>
                <wp:lineTo x="21608" y="21429"/>
                <wp:lineTo x="21608" y="0"/>
                <wp:lineTo x="-240" y="0"/>
              </wp:wrapPolygon>
            </wp:wrapThrough>
            <wp:docPr id="13" name="Рисунок 48" descr="G:\Вершинина НВ и Барышева Т.М\фотки\103CANON\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G:\Вершинина НВ и Барышева Т.М\фотки\103CANON\IMG_0010.JPG"/>
                    <pic:cNvPicPr>
                      <a:picLocks noChangeAspect="1" noChangeArrowheads="1"/>
                    </pic:cNvPicPr>
                  </pic:nvPicPr>
                  <pic:blipFill>
                    <a:blip r:embed="rId17" cstate="print"/>
                    <a:srcRect/>
                    <a:stretch>
                      <a:fillRect/>
                    </a:stretch>
                  </pic:blipFill>
                  <pic:spPr bwMode="auto">
                    <a:xfrm>
                      <a:off x="0" y="0"/>
                      <a:ext cx="1713865" cy="1286510"/>
                    </a:xfrm>
                    <a:prstGeom prst="rect">
                      <a:avLst/>
                    </a:prstGeom>
                    <a:noFill/>
                    <a:ln w="9525">
                      <a:noFill/>
                      <a:miter lim="800000"/>
                      <a:headEnd/>
                      <a:tailEnd/>
                    </a:ln>
                  </pic:spPr>
                </pic:pic>
              </a:graphicData>
            </a:graphic>
          </wp:anchor>
        </w:drawing>
      </w:r>
      <w:r w:rsidRPr="00FA4898">
        <w:rPr>
          <w:rFonts w:ascii="Times New Roman" w:hAnsi="Times New Roman"/>
          <w:sz w:val="28"/>
          <w:szCs w:val="28"/>
        </w:rPr>
        <w:t>они переживали за успех своей команды, делали замечания непослушным своим игрокам, заставляли их думать). А игроки в свою очередь слушались своих капитанов, любимых сказочных героев Елису и Машу. Наблюдая за выполнением множества заданий, заметила, что у большего количества ребят развита на высоком уровне смекалка, быстрота реакции. Дети в командах успешно мыслили логически, опираясь на полученные знания и умения, подтягивали «низкие» знания своих игроков, сопереживая за успех своей команды.  (</w:t>
      </w:r>
      <w:r w:rsidRPr="00FA4898">
        <w:rPr>
          <w:rFonts w:ascii="Times New Roman" w:hAnsi="Times New Roman"/>
          <w:sz w:val="28"/>
          <w:szCs w:val="28"/>
          <w:u w:val="single"/>
        </w:rPr>
        <w:t>приложение №</w:t>
      </w:r>
      <w:r w:rsidR="00EE6648">
        <w:rPr>
          <w:rFonts w:ascii="Times New Roman" w:hAnsi="Times New Roman"/>
          <w:sz w:val="28"/>
          <w:szCs w:val="28"/>
          <w:u w:val="single"/>
        </w:rPr>
        <w:t>8</w:t>
      </w:r>
      <w:r w:rsidRPr="00FA4898">
        <w:rPr>
          <w:rFonts w:ascii="Times New Roman" w:hAnsi="Times New Roman"/>
          <w:sz w:val="28"/>
          <w:szCs w:val="28"/>
        </w:rPr>
        <w:t>)</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Приобщение дошкольников к математике в игровой и занимательной форме результативно помогает быстрее и легче усваивать сложные вопросы предшкольного курса. </w:t>
      </w:r>
    </w:p>
    <w:p w:rsidR="00FE65BD" w:rsidRPr="00FA4898" w:rsidRDefault="00FE65BD" w:rsidP="00FE65BD">
      <w:pPr>
        <w:jc w:val="both"/>
        <w:rPr>
          <w:rFonts w:ascii="Times New Roman" w:hAnsi="Times New Roman"/>
          <w:sz w:val="28"/>
          <w:szCs w:val="28"/>
        </w:rPr>
      </w:pPr>
      <w:r w:rsidRPr="00FA4898">
        <w:rPr>
          <w:rFonts w:ascii="Times New Roman" w:hAnsi="Times New Roman"/>
          <w:color w:val="7030A0"/>
          <w:sz w:val="28"/>
          <w:szCs w:val="28"/>
        </w:rPr>
        <w:t>Математический досуг «В гости к Кронтику и Елисе»</w:t>
      </w:r>
      <w:r w:rsidRPr="00FA4898">
        <w:rPr>
          <w:rFonts w:ascii="Times New Roman" w:hAnsi="Times New Roman"/>
          <w:color w:val="C00000"/>
          <w:sz w:val="28"/>
          <w:szCs w:val="28"/>
        </w:rPr>
        <w:t xml:space="preserve"> </w:t>
      </w:r>
      <w:r w:rsidRPr="00FA4898">
        <w:rPr>
          <w:rFonts w:ascii="Times New Roman" w:hAnsi="Times New Roman"/>
          <w:sz w:val="28"/>
          <w:szCs w:val="28"/>
        </w:rPr>
        <w:t>(</w:t>
      </w:r>
      <w:r w:rsidRPr="00FA4898">
        <w:rPr>
          <w:rFonts w:ascii="Times New Roman" w:hAnsi="Times New Roman"/>
          <w:sz w:val="28"/>
          <w:szCs w:val="28"/>
          <w:u w:val="single"/>
        </w:rPr>
        <w:t xml:space="preserve">приложение № </w:t>
      </w:r>
      <w:r w:rsidR="00EA596D">
        <w:rPr>
          <w:rFonts w:ascii="Times New Roman" w:hAnsi="Times New Roman"/>
          <w:sz w:val="28"/>
          <w:szCs w:val="28"/>
          <w:u w:val="single"/>
        </w:rPr>
        <w:t>9</w:t>
      </w:r>
      <w:r w:rsidRPr="00FA4898">
        <w:rPr>
          <w:rFonts w:ascii="Times New Roman" w:hAnsi="Times New Roman"/>
          <w:sz w:val="28"/>
          <w:szCs w:val="28"/>
        </w:rPr>
        <w:t xml:space="preserve">) прошел на высоком уровне. Ребята с таким удовольствием и желанием помогали Елисе выполнять задания, чтобы спасти Кронтика и попасть в гости к ним.     </w:t>
      </w:r>
    </w:p>
    <w:p w:rsidR="00FE65BD" w:rsidRPr="00FA4898" w:rsidRDefault="00AA281D" w:rsidP="00FE65BD">
      <w:pPr>
        <w:jc w:val="both"/>
        <w:rPr>
          <w:rFonts w:ascii="Times New Roman" w:hAnsi="Times New Roman"/>
          <w:color w:val="7030A0"/>
          <w:sz w:val="28"/>
          <w:szCs w:val="28"/>
        </w:rPr>
      </w:pPr>
      <w:r>
        <w:rPr>
          <w:rFonts w:ascii="Times New Roman" w:hAnsi="Times New Roman"/>
          <w:color w:val="7030A0"/>
          <w:sz w:val="28"/>
          <w:szCs w:val="28"/>
        </w:rPr>
        <w:t>П</w:t>
      </w:r>
      <w:r w:rsidR="00FE65BD" w:rsidRPr="00FA4898">
        <w:rPr>
          <w:rFonts w:ascii="Times New Roman" w:hAnsi="Times New Roman"/>
          <w:color w:val="7030A0"/>
          <w:sz w:val="28"/>
          <w:szCs w:val="28"/>
        </w:rPr>
        <w:t xml:space="preserve">утешествие </w:t>
      </w:r>
      <w:r>
        <w:rPr>
          <w:rFonts w:ascii="Times New Roman" w:hAnsi="Times New Roman"/>
          <w:color w:val="7030A0"/>
          <w:sz w:val="28"/>
          <w:szCs w:val="28"/>
        </w:rPr>
        <w:t xml:space="preserve"> в с</w:t>
      </w:r>
      <w:r w:rsidR="00FE65BD" w:rsidRPr="00FA4898">
        <w:rPr>
          <w:rFonts w:ascii="Times New Roman" w:hAnsi="Times New Roman"/>
          <w:color w:val="7030A0"/>
          <w:sz w:val="28"/>
          <w:szCs w:val="28"/>
        </w:rPr>
        <w:t xml:space="preserve">казочный мир </w:t>
      </w:r>
      <w:r>
        <w:rPr>
          <w:rFonts w:ascii="Times New Roman" w:hAnsi="Times New Roman"/>
          <w:color w:val="7030A0"/>
          <w:sz w:val="28"/>
          <w:szCs w:val="28"/>
        </w:rPr>
        <w:t>математики</w:t>
      </w:r>
      <w:r w:rsidR="00C46828">
        <w:rPr>
          <w:rFonts w:ascii="Times New Roman" w:hAnsi="Times New Roman"/>
          <w:b/>
          <w:color w:val="7030A0"/>
          <w:sz w:val="28"/>
          <w:szCs w:val="28"/>
        </w:rPr>
        <w:t xml:space="preserve"> </w:t>
      </w:r>
      <w:r w:rsidR="00FE65BD" w:rsidRPr="00FA4898">
        <w:rPr>
          <w:rFonts w:ascii="Times New Roman" w:hAnsi="Times New Roman"/>
          <w:b/>
          <w:color w:val="7030A0"/>
          <w:sz w:val="28"/>
          <w:szCs w:val="28"/>
        </w:rPr>
        <w:t xml:space="preserve"> </w:t>
      </w:r>
      <w:r w:rsidR="00EA596D">
        <w:rPr>
          <w:rFonts w:ascii="Times New Roman" w:hAnsi="Times New Roman"/>
          <w:sz w:val="28"/>
          <w:szCs w:val="28"/>
          <w:u w:val="single"/>
        </w:rPr>
        <w:t>(приложение №10</w:t>
      </w:r>
      <w:r w:rsidR="00FE65BD" w:rsidRPr="00FA4898">
        <w:rPr>
          <w:rFonts w:ascii="Times New Roman" w:hAnsi="Times New Roman"/>
          <w:sz w:val="28"/>
          <w:szCs w:val="28"/>
          <w:u w:val="single"/>
        </w:rPr>
        <w:t>)</w:t>
      </w:r>
      <w:r w:rsidR="00FE65BD" w:rsidRPr="00FA4898">
        <w:rPr>
          <w:rFonts w:ascii="Times New Roman" w:hAnsi="Times New Roman"/>
          <w:color w:val="7030A0"/>
          <w:sz w:val="28"/>
          <w:szCs w:val="28"/>
        </w:rPr>
        <w:t xml:space="preserve">     </w:t>
      </w:r>
    </w:p>
    <w:p w:rsidR="00FE65BD" w:rsidRPr="00FA4898" w:rsidRDefault="00FE65BD" w:rsidP="00FE65BD">
      <w:pPr>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2816" behindDoc="1" locked="0" layoutInCell="1" allowOverlap="1">
            <wp:simplePos x="0" y="0"/>
            <wp:positionH relativeFrom="column">
              <wp:posOffset>22860</wp:posOffset>
            </wp:positionH>
            <wp:positionV relativeFrom="paragraph">
              <wp:posOffset>19050</wp:posOffset>
            </wp:positionV>
            <wp:extent cx="1747520" cy="1318260"/>
            <wp:effectExtent l="19050" t="0" r="5080" b="0"/>
            <wp:wrapThrough wrapText="bothSides">
              <wp:wrapPolygon edited="0">
                <wp:start x="-235" y="0"/>
                <wp:lineTo x="-235" y="21225"/>
                <wp:lineTo x="21663" y="21225"/>
                <wp:lineTo x="21663" y="0"/>
                <wp:lineTo x="-235" y="0"/>
              </wp:wrapPolygon>
            </wp:wrapThrough>
            <wp:docPr id="24" name="Рисунок 24" descr="DSCN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4496"/>
                    <pic:cNvPicPr>
                      <a:picLocks noChangeAspect="1" noChangeArrowheads="1"/>
                    </pic:cNvPicPr>
                  </pic:nvPicPr>
                  <pic:blipFill>
                    <a:blip r:embed="rId18" cstate="print"/>
                    <a:srcRect/>
                    <a:stretch>
                      <a:fillRect/>
                    </a:stretch>
                  </pic:blipFill>
                  <pic:spPr bwMode="auto">
                    <a:xfrm>
                      <a:off x="0" y="0"/>
                      <a:ext cx="1747520" cy="1318260"/>
                    </a:xfrm>
                    <a:prstGeom prst="rect">
                      <a:avLst/>
                    </a:prstGeom>
                    <a:noFill/>
                    <a:ln w="9525">
                      <a:noFill/>
                      <a:miter lim="800000"/>
                      <a:headEnd/>
                      <a:tailEnd/>
                    </a:ln>
                  </pic:spPr>
                </pic:pic>
              </a:graphicData>
            </a:graphic>
          </wp:anchor>
        </w:drawing>
      </w:r>
      <w:r w:rsidRPr="00FA4898">
        <w:rPr>
          <w:rFonts w:ascii="Times New Roman" w:hAnsi="Times New Roman"/>
          <w:sz w:val="28"/>
          <w:szCs w:val="28"/>
        </w:rPr>
        <w:t>Наиболее удачным мероприятием считаем «Путешествие в сказочный мир</w:t>
      </w:r>
      <w:r w:rsidR="00846BA9">
        <w:rPr>
          <w:rFonts w:ascii="Times New Roman" w:hAnsi="Times New Roman"/>
          <w:sz w:val="28"/>
          <w:szCs w:val="28"/>
        </w:rPr>
        <w:t xml:space="preserve"> Математики</w:t>
      </w:r>
      <w:r w:rsidRPr="00FA4898">
        <w:rPr>
          <w:rFonts w:ascii="Times New Roman" w:hAnsi="Times New Roman"/>
          <w:sz w:val="28"/>
          <w:szCs w:val="28"/>
        </w:rPr>
        <w:t>». Дети путешествовали по островам, где слышали голоса наших сказочных обитателей и выполняли различные задания.  Киссия контролировала правильность выполнения всех заданий и  случае правильного выполнения путешественники получали буквы. Считаем, что научили ребят понимать поставленную задачу и выполнять ее самостоятельно, закрепили умение составлять арифметические задачи по рисунку, решали примеры, сравнивали числа, ориентировались в плоскостном расположении геометрических фигур, дети поняли смысл выражений «внутри фигуры», «вне фигуры». Убедились, что на протяжении всей игры у ребят сохранялся интерес к математическим знаниям.  В конце путешествия из букв сложили слово «Молодцы», которое принесло много радости и хорошего впечатления. Киссия поблагодарила детей за работу и подарила подарки.</w:t>
      </w:r>
    </w:p>
    <w:p w:rsidR="00FE65BD" w:rsidRPr="00FA4898" w:rsidRDefault="005516B8" w:rsidP="00FE65BD">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3840" behindDoc="0" locked="0" layoutInCell="1" allowOverlap="1">
            <wp:simplePos x="0" y="0"/>
            <wp:positionH relativeFrom="column">
              <wp:posOffset>4839970</wp:posOffset>
            </wp:positionH>
            <wp:positionV relativeFrom="paragraph">
              <wp:posOffset>1498600</wp:posOffset>
            </wp:positionV>
            <wp:extent cx="1160780" cy="1497965"/>
            <wp:effectExtent l="19050" t="0" r="1270" b="0"/>
            <wp:wrapThrough wrapText="bothSides">
              <wp:wrapPolygon edited="0">
                <wp:start x="-354" y="0"/>
                <wp:lineTo x="-354" y="21426"/>
                <wp:lineTo x="21624" y="21426"/>
                <wp:lineTo x="21624" y="0"/>
                <wp:lineTo x="-354" y="0"/>
              </wp:wrapPolygon>
            </wp:wrapThrough>
            <wp:docPr id="25" name="Рисунок 16" descr="http://www.akademkniga.ru/images/cover_k_005_krontik-uchitsa-schitat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akademkniga.ru/images/cover_k_005_krontik-uchitsa-schitat_BIG.jpg"/>
                    <pic:cNvPicPr>
                      <a:picLocks noChangeAspect="1" noChangeArrowheads="1"/>
                    </pic:cNvPicPr>
                  </pic:nvPicPr>
                  <pic:blipFill>
                    <a:blip r:embed="rId10" cstate="print"/>
                    <a:srcRect/>
                    <a:stretch>
                      <a:fillRect/>
                    </a:stretch>
                  </pic:blipFill>
                  <pic:spPr bwMode="auto">
                    <a:xfrm>
                      <a:off x="0" y="0"/>
                      <a:ext cx="1160780" cy="1497965"/>
                    </a:xfrm>
                    <a:prstGeom prst="rect">
                      <a:avLst/>
                    </a:prstGeom>
                    <a:noFill/>
                    <a:ln w="9525">
                      <a:noFill/>
                      <a:miter lim="800000"/>
                      <a:headEnd/>
                      <a:tailEnd/>
                    </a:ln>
                  </pic:spPr>
                </pic:pic>
              </a:graphicData>
            </a:graphic>
          </wp:anchor>
        </w:drawing>
      </w:r>
      <w:r w:rsidR="00FE65BD" w:rsidRPr="00FA4898">
        <w:rPr>
          <w:rFonts w:ascii="Times New Roman" w:hAnsi="Times New Roman"/>
          <w:sz w:val="28"/>
          <w:szCs w:val="28"/>
        </w:rPr>
        <w:t xml:space="preserve">       Считаем, что такие методы и приемы математического содержания воспитывают у детей познавательный интерес, способность к творческому поиску, желание и умение учится. Самое главное, дошкольники не являются пассивными слушателями, а всегда находятся в поиске решений поставленной перед ними проблемы. Необычная игровая ситуация всегда  вызывает интерес у детей. </w:t>
      </w:r>
    </w:p>
    <w:p w:rsidR="00012AB4" w:rsidRPr="00D7685E" w:rsidRDefault="005516B8" w:rsidP="00FE65BD">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4864" behindDoc="1" locked="0" layoutInCell="1" allowOverlap="1">
            <wp:simplePos x="0" y="0"/>
            <wp:positionH relativeFrom="column">
              <wp:posOffset>-104775</wp:posOffset>
            </wp:positionH>
            <wp:positionV relativeFrom="paragraph">
              <wp:posOffset>99060</wp:posOffset>
            </wp:positionV>
            <wp:extent cx="1160780" cy="1513840"/>
            <wp:effectExtent l="19050" t="0" r="1270" b="0"/>
            <wp:wrapThrough wrapText="bothSides">
              <wp:wrapPolygon edited="0">
                <wp:start x="-354" y="0"/>
                <wp:lineTo x="-354" y="21201"/>
                <wp:lineTo x="21624" y="21201"/>
                <wp:lineTo x="21624" y="0"/>
                <wp:lineTo x="-354" y="0"/>
              </wp:wrapPolygon>
            </wp:wrapThrough>
            <wp:docPr id="26" name="Рисунок 26" descr="http://static.ozone.ru/multimedia/books_covers/100555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ic.ozone.ru/multimedia/books_covers/1005551481.jpg"/>
                    <pic:cNvPicPr>
                      <a:picLocks noChangeAspect="1" noChangeArrowheads="1"/>
                    </pic:cNvPicPr>
                  </pic:nvPicPr>
                  <pic:blipFill>
                    <a:blip r:embed="rId11" r:link="rId12" cstate="print"/>
                    <a:srcRect/>
                    <a:stretch>
                      <a:fillRect/>
                    </a:stretch>
                  </pic:blipFill>
                  <pic:spPr bwMode="auto">
                    <a:xfrm>
                      <a:off x="0" y="0"/>
                      <a:ext cx="1160780" cy="1513840"/>
                    </a:xfrm>
                    <a:prstGeom prst="rect">
                      <a:avLst/>
                    </a:prstGeom>
                    <a:noFill/>
                    <a:ln w="9525">
                      <a:noFill/>
                      <a:miter lim="800000"/>
                      <a:headEnd/>
                      <a:tailEnd/>
                    </a:ln>
                  </pic:spPr>
                </pic:pic>
              </a:graphicData>
            </a:graphic>
          </wp:anchor>
        </w:drawing>
      </w:r>
      <w:r w:rsidR="00FE65BD" w:rsidRPr="00FA4898">
        <w:rPr>
          <w:rFonts w:ascii="Times New Roman" w:hAnsi="Times New Roman"/>
          <w:sz w:val="28"/>
          <w:szCs w:val="28"/>
        </w:rPr>
        <w:t xml:space="preserve">       Очень важным направлением в работе с дошкольниками по программе «Предшкола нового поколения» является  </w:t>
      </w:r>
      <w:r w:rsidR="00FE65BD" w:rsidRPr="00FA4898">
        <w:rPr>
          <w:rFonts w:ascii="Times New Roman" w:hAnsi="Times New Roman"/>
          <w:b/>
          <w:sz w:val="28"/>
          <w:szCs w:val="28"/>
        </w:rPr>
        <w:t>работа с учебником «Кронтик учится считать».</w:t>
      </w:r>
      <w:r w:rsidR="00FE65BD" w:rsidRPr="00FA4898">
        <w:rPr>
          <w:rFonts w:ascii="Times New Roman" w:hAnsi="Times New Roman"/>
          <w:sz w:val="28"/>
          <w:szCs w:val="28"/>
        </w:rPr>
        <w:t xml:space="preserve"> Книгу дополняет тетрадь с таким же названием </w:t>
      </w:r>
      <w:r w:rsidR="00FE65BD" w:rsidRPr="00FA4898">
        <w:rPr>
          <w:rFonts w:ascii="Times New Roman" w:hAnsi="Times New Roman"/>
          <w:b/>
          <w:sz w:val="28"/>
          <w:szCs w:val="28"/>
        </w:rPr>
        <w:t xml:space="preserve">«Кронтик учится считать».  </w:t>
      </w:r>
      <w:r w:rsidR="00FE65BD" w:rsidRPr="00FA4898">
        <w:rPr>
          <w:rFonts w:ascii="Times New Roman" w:hAnsi="Times New Roman"/>
          <w:sz w:val="28"/>
          <w:szCs w:val="28"/>
        </w:rPr>
        <w:t>Детям очень</w:t>
      </w:r>
      <w:r w:rsidR="00FE65BD" w:rsidRPr="00FA4898">
        <w:rPr>
          <w:rFonts w:ascii="Times New Roman" w:hAnsi="Times New Roman"/>
          <w:b/>
          <w:sz w:val="28"/>
          <w:szCs w:val="28"/>
        </w:rPr>
        <w:t xml:space="preserve"> </w:t>
      </w:r>
      <w:r w:rsidR="00FE65BD" w:rsidRPr="00FA4898">
        <w:rPr>
          <w:rFonts w:ascii="Times New Roman" w:hAnsi="Times New Roman"/>
          <w:sz w:val="28"/>
          <w:szCs w:val="28"/>
        </w:rPr>
        <w:t xml:space="preserve">нравится работать по учебнику и тетради. В них прослеживается единая художественная и коммуникативно-игровая среда, которая разворачивается вокруг событий дидактической волшебной сказки. Благодаря детской интриге, сохраняется интерес детей к НОД.  </w:t>
      </w:r>
    </w:p>
    <w:p w:rsidR="002966BF" w:rsidRDefault="00FE65BD" w:rsidP="00FE65BD">
      <w:pPr>
        <w:jc w:val="both"/>
        <w:rPr>
          <w:rFonts w:ascii="Times New Roman" w:hAnsi="Times New Roman"/>
          <w:b/>
          <w:color w:val="7030A0"/>
          <w:sz w:val="28"/>
          <w:szCs w:val="28"/>
        </w:rPr>
      </w:pPr>
      <w:r w:rsidRPr="00FA4898">
        <w:rPr>
          <w:rFonts w:ascii="Times New Roman" w:hAnsi="Times New Roman"/>
          <w:b/>
          <w:color w:val="7030A0"/>
          <w:sz w:val="28"/>
          <w:szCs w:val="28"/>
        </w:rPr>
        <w:t>Мониторинг</w:t>
      </w:r>
      <w:r>
        <w:rPr>
          <w:rFonts w:ascii="Times New Roman" w:hAnsi="Times New Roman"/>
          <w:b/>
          <w:color w:val="7030A0"/>
          <w:sz w:val="28"/>
          <w:szCs w:val="28"/>
        </w:rPr>
        <w:t xml:space="preserve"> </w:t>
      </w:r>
      <w:r w:rsidR="000C4418" w:rsidRPr="000C4418">
        <w:rPr>
          <w:rFonts w:ascii="Times New Roman" w:hAnsi="Times New Roman"/>
          <w:b/>
          <w:sz w:val="28"/>
          <w:szCs w:val="28"/>
        </w:rPr>
        <w:t>(</w:t>
      </w:r>
      <w:r w:rsidR="000C4418" w:rsidRPr="000C4418">
        <w:rPr>
          <w:rFonts w:ascii="Times New Roman" w:hAnsi="Times New Roman"/>
          <w:sz w:val="28"/>
          <w:szCs w:val="28"/>
          <w:u w:val="single"/>
        </w:rPr>
        <w:t>приложение №11</w:t>
      </w:r>
      <w:r w:rsidR="000C4418" w:rsidRPr="000C4418">
        <w:rPr>
          <w:rFonts w:ascii="Times New Roman" w:hAnsi="Times New Roman"/>
          <w:b/>
          <w:sz w:val="28"/>
          <w:szCs w:val="28"/>
        </w:rPr>
        <w:t>)</w:t>
      </w:r>
    </w:p>
    <w:p w:rsidR="00D7685E" w:rsidRPr="00D7685E" w:rsidRDefault="00D7685E" w:rsidP="00D7685E">
      <w:pPr>
        <w:jc w:val="both"/>
        <w:rPr>
          <w:rFonts w:ascii="Times New Roman" w:hAnsi="Times New Roman"/>
          <w:sz w:val="28"/>
          <w:szCs w:val="28"/>
        </w:rPr>
      </w:pPr>
      <w:r>
        <w:rPr>
          <w:rFonts w:ascii="Times New Roman" w:hAnsi="Times New Roman"/>
          <w:sz w:val="28"/>
          <w:szCs w:val="28"/>
        </w:rPr>
        <w:t xml:space="preserve">       </w:t>
      </w:r>
      <w:r w:rsidRPr="00FA4898">
        <w:rPr>
          <w:rFonts w:ascii="Times New Roman" w:hAnsi="Times New Roman"/>
          <w:sz w:val="28"/>
          <w:szCs w:val="28"/>
        </w:rPr>
        <w:t xml:space="preserve">Усвоение программы «Предшкола нового поколения» обеспечивает выпускникам дошкольных учреждений уверенное овладение математикой в </w:t>
      </w:r>
      <w:r w:rsidRPr="00FA4898">
        <w:rPr>
          <w:rFonts w:ascii="Times New Roman" w:hAnsi="Times New Roman"/>
          <w:sz w:val="28"/>
          <w:szCs w:val="28"/>
        </w:rPr>
        <w:lastRenderedPageBreak/>
        <w:t>школе. Часто дети, которые приходят в 1 класс, находятся на разных ступенях развития.  Поэ</w:t>
      </w:r>
      <w:r>
        <w:rPr>
          <w:rFonts w:ascii="Times New Roman" w:hAnsi="Times New Roman"/>
          <w:sz w:val="28"/>
          <w:szCs w:val="28"/>
        </w:rPr>
        <w:t xml:space="preserve">тому мы стремились на высоком уровне подготовить </w:t>
      </w:r>
      <w:r w:rsidRPr="00FA4898">
        <w:rPr>
          <w:rFonts w:ascii="Times New Roman" w:hAnsi="Times New Roman"/>
          <w:sz w:val="28"/>
          <w:szCs w:val="28"/>
        </w:rPr>
        <w:t>детей к школе. Ведь главная цель предшкольной подготовки, как ее определил  А.Фурсенко, министр образования и науки РФ, «выравнивание стартовых в</w:t>
      </w:r>
      <w:r>
        <w:rPr>
          <w:rFonts w:ascii="Times New Roman" w:hAnsi="Times New Roman"/>
          <w:sz w:val="28"/>
          <w:szCs w:val="28"/>
        </w:rPr>
        <w:t>озможностей будущих школьников».</w:t>
      </w:r>
    </w:p>
    <w:p w:rsidR="00FE65BD" w:rsidRPr="00556B96" w:rsidRDefault="00FE65BD" w:rsidP="00FE65BD">
      <w:pPr>
        <w:jc w:val="center"/>
        <w:rPr>
          <w:rFonts w:ascii="Times New Roman" w:hAnsi="Times New Roman"/>
          <w:b/>
          <w:color w:val="7030A0"/>
          <w:sz w:val="28"/>
          <w:szCs w:val="28"/>
        </w:rPr>
      </w:pPr>
      <w:r>
        <w:rPr>
          <w:rFonts w:ascii="Times New Roman" w:hAnsi="Times New Roman"/>
          <w:b/>
          <w:color w:val="7030A0"/>
          <w:sz w:val="28"/>
          <w:szCs w:val="28"/>
        </w:rPr>
        <w:t>6.</w:t>
      </w:r>
      <w:r w:rsidRPr="00556B96">
        <w:rPr>
          <w:rFonts w:ascii="Times New Roman" w:hAnsi="Times New Roman"/>
          <w:b/>
          <w:color w:val="7030A0"/>
          <w:sz w:val="28"/>
          <w:szCs w:val="28"/>
        </w:rPr>
        <w:t>Взаимодействие с родителями</w:t>
      </w:r>
    </w:p>
    <w:p w:rsidR="00FE65BD" w:rsidRPr="00FA4898" w:rsidRDefault="00FE65BD" w:rsidP="00FE65BD">
      <w:pPr>
        <w:jc w:val="both"/>
        <w:rPr>
          <w:rFonts w:ascii="Times New Roman" w:hAnsi="Times New Roman"/>
          <w:color w:val="1D1B11"/>
          <w:sz w:val="28"/>
          <w:szCs w:val="28"/>
        </w:rPr>
      </w:pPr>
      <w:r>
        <w:rPr>
          <w:rFonts w:ascii="Times New Roman" w:hAnsi="Times New Roman"/>
          <w:color w:val="1D1B11"/>
          <w:sz w:val="28"/>
          <w:szCs w:val="28"/>
        </w:rPr>
        <w:t xml:space="preserve">       </w:t>
      </w:r>
      <w:r w:rsidRPr="00FA4898">
        <w:rPr>
          <w:rFonts w:ascii="Times New Roman" w:hAnsi="Times New Roman"/>
          <w:color w:val="1D1B11"/>
          <w:sz w:val="28"/>
          <w:szCs w:val="28"/>
        </w:rPr>
        <w:t xml:space="preserve">Участие родителей является неотъемлемым условием успешной работы. </w:t>
      </w:r>
      <w:r>
        <w:rPr>
          <w:rFonts w:ascii="Times New Roman" w:hAnsi="Times New Roman"/>
          <w:sz w:val="28"/>
          <w:szCs w:val="28"/>
        </w:rPr>
        <w:t>в</w:t>
      </w:r>
      <w:r w:rsidRPr="00556B96">
        <w:rPr>
          <w:rFonts w:ascii="Times New Roman" w:hAnsi="Times New Roman"/>
          <w:sz w:val="28"/>
          <w:szCs w:val="28"/>
        </w:rPr>
        <w:t>заимодействие</w:t>
      </w:r>
      <w:r w:rsidRPr="00FA4898">
        <w:rPr>
          <w:rFonts w:ascii="Times New Roman" w:hAnsi="Times New Roman"/>
          <w:color w:val="1D1B11"/>
          <w:sz w:val="28"/>
          <w:szCs w:val="28"/>
        </w:rPr>
        <w:t xml:space="preserve"> осуществляем в  разных направлениях:</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Анкетирование</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Консультации</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Домашнее задание в тетради</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Родительские собрания</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Информация на сайте ДОУ</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Наглядно – информационные методы</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Совместное создание предметно – развивающей среды</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Индивидуальные беседы</w:t>
      </w:r>
    </w:p>
    <w:p w:rsidR="00FE65BD" w:rsidRPr="00556B96" w:rsidRDefault="00846BA9" w:rsidP="00FE65BD">
      <w:pPr>
        <w:numPr>
          <w:ilvl w:val="0"/>
          <w:numId w:val="12"/>
        </w:numPr>
        <w:jc w:val="both"/>
        <w:rPr>
          <w:rFonts w:ascii="Times New Roman" w:hAnsi="Times New Roman"/>
          <w:i/>
          <w:color w:val="7030A0"/>
          <w:sz w:val="28"/>
          <w:szCs w:val="28"/>
        </w:rPr>
      </w:pPr>
      <w:r>
        <w:rPr>
          <w:rFonts w:ascii="Times New Roman" w:hAnsi="Times New Roman"/>
          <w:i/>
          <w:color w:val="7030A0"/>
          <w:sz w:val="28"/>
          <w:szCs w:val="28"/>
        </w:rPr>
        <w:t>Математический ринг</w:t>
      </w:r>
      <w:r w:rsidR="000706A8">
        <w:rPr>
          <w:rFonts w:ascii="Times New Roman" w:hAnsi="Times New Roman"/>
          <w:i/>
          <w:color w:val="7030A0"/>
          <w:sz w:val="28"/>
          <w:szCs w:val="28"/>
        </w:rPr>
        <w:t xml:space="preserve"> </w:t>
      </w:r>
      <w:r>
        <w:rPr>
          <w:rFonts w:ascii="Times New Roman" w:hAnsi="Times New Roman"/>
          <w:i/>
          <w:color w:val="7030A0"/>
          <w:sz w:val="28"/>
          <w:szCs w:val="28"/>
        </w:rPr>
        <w:t>(</w:t>
      </w:r>
      <w:r w:rsidR="00575123">
        <w:rPr>
          <w:rFonts w:ascii="Times New Roman" w:hAnsi="Times New Roman"/>
          <w:i/>
          <w:color w:val="7030A0"/>
          <w:sz w:val="28"/>
          <w:szCs w:val="28"/>
        </w:rPr>
        <w:t>совместное игры</w:t>
      </w:r>
      <w:r w:rsidR="00FE65BD" w:rsidRPr="00556B96">
        <w:rPr>
          <w:rFonts w:ascii="Times New Roman" w:hAnsi="Times New Roman"/>
          <w:i/>
          <w:color w:val="7030A0"/>
          <w:sz w:val="28"/>
          <w:szCs w:val="28"/>
        </w:rPr>
        <w:t>)</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Развлечения</w:t>
      </w:r>
    </w:p>
    <w:p w:rsidR="00FE65BD" w:rsidRPr="00556B96" w:rsidRDefault="00FE65BD" w:rsidP="00FE65BD">
      <w:pPr>
        <w:numPr>
          <w:ilvl w:val="0"/>
          <w:numId w:val="12"/>
        </w:numPr>
        <w:jc w:val="both"/>
        <w:rPr>
          <w:rFonts w:ascii="Times New Roman" w:hAnsi="Times New Roman"/>
          <w:i/>
          <w:color w:val="7030A0"/>
          <w:sz w:val="28"/>
          <w:szCs w:val="28"/>
        </w:rPr>
      </w:pPr>
      <w:r w:rsidRPr="00556B96">
        <w:rPr>
          <w:rFonts w:ascii="Times New Roman" w:hAnsi="Times New Roman"/>
          <w:i/>
          <w:color w:val="7030A0"/>
          <w:sz w:val="28"/>
          <w:szCs w:val="28"/>
        </w:rPr>
        <w:t>Подбор детских презентаций для работы родителей с детьми дома</w:t>
      </w:r>
    </w:p>
    <w:p w:rsidR="00FE65BD" w:rsidRPr="00FA4898" w:rsidRDefault="00FE65BD" w:rsidP="00FE65BD">
      <w:pPr>
        <w:jc w:val="both"/>
        <w:rPr>
          <w:rFonts w:ascii="Times New Roman" w:hAnsi="Times New Roman"/>
          <w:i/>
          <w:color w:val="002060"/>
          <w:sz w:val="28"/>
          <w:szCs w:val="28"/>
        </w:rPr>
      </w:pP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Очень важно, чтобы родители заботились о развитии элементарных математических представлений у своих детей, именно таким способом они помогут подготовиться своим детям к школе. Теперь рассмотрим подробнее некоторые направления.</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Взаимодействие с семьей по теме начали с </w:t>
      </w:r>
      <w:r w:rsidRPr="00FA4898">
        <w:rPr>
          <w:rFonts w:ascii="Times New Roman" w:hAnsi="Times New Roman"/>
          <w:color w:val="7030A0"/>
          <w:sz w:val="28"/>
          <w:szCs w:val="28"/>
        </w:rPr>
        <w:t xml:space="preserve">анкетирования </w:t>
      </w:r>
      <w:r w:rsidRPr="00FA4898">
        <w:rPr>
          <w:rFonts w:ascii="Times New Roman" w:hAnsi="Times New Roman"/>
          <w:sz w:val="28"/>
          <w:szCs w:val="28"/>
        </w:rPr>
        <w:t>«Математическое развитие вашего ребенка» (</w:t>
      </w:r>
      <w:r w:rsidRPr="00217A96">
        <w:rPr>
          <w:rFonts w:ascii="Times New Roman" w:hAnsi="Times New Roman"/>
          <w:sz w:val="28"/>
          <w:szCs w:val="28"/>
          <w:u w:val="single"/>
        </w:rPr>
        <w:t>приложение №</w:t>
      </w:r>
      <w:r w:rsidR="000C4418">
        <w:rPr>
          <w:rFonts w:ascii="Times New Roman" w:hAnsi="Times New Roman"/>
          <w:sz w:val="28"/>
          <w:szCs w:val="28"/>
          <w:u w:val="single"/>
        </w:rPr>
        <w:t>12</w:t>
      </w:r>
      <w:r w:rsidRPr="00FA4898">
        <w:rPr>
          <w:rFonts w:ascii="Times New Roman" w:hAnsi="Times New Roman"/>
          <w:sz w:val="28"/>
          <w:szCs w:val="28"/>
        </w:rPr>
        <w:t xml:space="preserve">). Вопросы анкет позволили выяснить отношение родителей к рассматриваемой теме,  анализ результатов анкетирования  выявил проблемы и успехи работы в целом. Постоянная осведомлённость степенью удовлетворённости родителей позволила  держать верный курс, выстраивать работу с каждой семьёй в </w:t>
      </w:r>
      <w:r w:rsidRPr="00FA4898">
        <w:rPr>
          <w:rFonts w:ascii="Times New Roman" w:hAnsi="Times New Roman"/>
          <w:sz w:val="28"/>
          <w:szCs w:val="28"/>
        </w:rPr>
        <w:lastRenderedPageBreak/>
        <w:t xml:space="preserve">своём направлении. Надо отметить достаточную откровенность и искренность ответов – это говорит о доверии (они уверенны, что все их мысли и предложения будут услышаны).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На момент анкетирования родители признали актуальность математ</w:t>
      </w:r>
      <w:r>
        <w:rPr>
          <w:rFonts w:ascii="Times New Roman" w:hAnsi="Times New Roman"/>
          <w:sz w:val="28"/>
          <w:szCs w:val="28"/>
        </w:rPr>
        <w:t>ического развития, но есть и такие</w:t>
      </w:r>
      <w:r w:rsidRPr="00FA4898">
        <w:rPr>
          <w:rFonts w:ascii="Times New Roman" w:hAnsi="Times New Roman"/>
          <w:sz w:val="28"/>
          <w:szCs w:val="28"/>
        </w:rPr>
        <w:t xml:space="preserve">, которые не понимают, для чего всё это нужно. Они считают, что никакого смысла в этом нет. </w:t>
      </w:r>
    </w:p>
    <w:p w:rsidR="00FE65BD" w:rsidRPr="00FA4898" w:rsidRDefault="00F61190" w:rsidP="00FE65BD">
      <w:pPr>
        <w:jc w:val="both"/>
        <w:rPr>
          <w:rFonts w:ascii="Times New Roman" w:hAnsi="Times New Roman"/>
          <w:sz w:val="28"/>
          <w:szCs w:val="28"/>
        </w:rPr>
      </w:pPr>
      <w:r>
        <w:rPr>
          <w:rFonts w:ascii="Times New Roman" w:hAnsi="Times New Roman"/>
          <w:spacing w:val="6"/>
          <w:sz w:val="28"/>
          <w:szCs w:val="28"/>
        </w:rPr>
        <w:t xml:space="preserve">      </w:t>
      </w:r>
      <w:r w:rsidR="00FE65BD" w:rsidRPr="00FA4898">
        <w:rPr>
          <w:rFonts w:ascii="Times New Roman" w:hAnsi="Times New Roman"/>
          <w:spacing w:val="6"/>
          <w:sz w:val="28"/>
          <w:szCs w:val="28"/>
        </w:rPr>
        <w:t xml:space="preserve">Считаем, что групповые </w:t>
      </w:r>
      <w:r w:rsidR="00FE65BD" w:rsidRPr="00FA4898">
        <w:rPr>
          <w:rFonts w:ascii="Times New Roman" w:hAnsi="Times New Roman"/>
          <w:color w:val="7030A0"/>
          <w:spacing w:val="6"/>
          <w:sz w:val="28"/>
          <w:szCs w:val="28"/>
        </w:rPr>
        <w:t xml:space="preserve">родительские </w:t>
      </w:r>
      <w:r w:rsidR="00FE65BD" w:rsidRPr="00FA4898">
        <w:rPr>
          <w:rFonts w:ascii="Times New Roman" w:hAnsi="Times New Roman"/>
          <w:color w:val="7030A0"/>
          <w:spacing w:val="4"/>
          <w:sz w:val="28"/>
          <w:szCs w:val="28"/>
        </w:rPr>
        <w:t>собрания</w:t>
      </w:r>
      <w:r w:rsidR="00FE65BD" w:rsidRPr="00FA4898">
        <w:rPr>
          <w:rFonts w:ascii="Times New Roman" w:hAnsi="Times New Roman"/>
          <w:color w:val="FF0000"/>
          <w:spacing w:val="4"/>
          <w:sz w:val="28"/>
          <w:szCs w:val="28"/>
        </w:rPr>
        <w:t xml:space="preserve"> </w:t>
      </w:r>
      <w:r w:rsidR="00FE65BD" w:rsidRPr="00FA4898">
        <w:rPr>
          <w:rFonts w:ascii="Times New Roman" w:hAnsi="Times New Roman"/>
          <w:spacing w:val="4"/>
          <w:sz w:val="28"/>
          <w:szCs w:val="28"/>
        </w:rPr>
        <w:t>— это действенная форма взаимодействия воспитателей с кол</w:t>
      </w:r>
      <w:r w:rsidR="00FE65BD" w:rsidRPr="00FA4898">
        <w:rPr>
          <w:rFonts w:ascii="Times New Roman" w:hAnsi="Times New Roman"/>
          <w:spacing w:val="4"/>
          <w:sz w:val="28"/>
          <w:szCs w:val="28"/>
        </w:rPr>
        <w:softHyphen/>
      </w:r>
      <w:r w:rsidR="00FE65BD" w:rsidRPr="00FA4898">
        <w:rPr>
          <w:rFonts w:ascii="Times New Roman" w:hAnsi="Times New Roman"/>
          <w:spacing w:val="8"/>
          <w:sz w:val="28"/>
          <w:szCs w:val="28"/>
        </w:rPr>
        <w:t xml:space="preserve">лективом родителей, форма организованного ознакомления их </w:t>
      </w:r>
      <w:r w:rsidR="00FE65BD" w:rsidRPr="00FA4898">
        <w:rPr>
          <w:rFonts w:ascii="Times New Roman" w:hAnsi="Times New Roman"/>
          <w:spacing w:val="4"/>
          <w:sz w:val="28"/>
          <w:szCs w:val="28"/>
        </w:rPr>
        <w:t>с задачами, содержанием и методами воспитания детей</w:t>
      </w:r>
      <w:r w:rsidR="00FE65BD" w:rsidRPr="00FA4898">
        <w:rPr>
          <w:rFonts w:ascii="Times New Roman" w:hAnsi="Times New Roman"/>
          <w:spacing w:val="2"/>
          <w:sz w:val="28"/>
          <w:szCs w:val="28"/>
        </w:rPr>
        <w:t xml:space="preserve">. Проведенное </w:t>
      </w:r>
      <w:r w:rsidR="00FE65BD" w:rsidRPr="00FA4898">
        <w:rPr>
          <w:rFonts w:ascii="Times New Roman" w:hAnsi="Times New Roman"/>
          <w:sz w:val="28"/>
          <w:szCs w:val="28"/>
        </w:rPr>
        <w:t xml:space="preserve">собрание на тему «Дайте мне свободу действий!» помогло родителям разобраться  в актуальности математического развития, прослушали информацию про ФГТ. </w:t>
      </w:r>
      <w:r w:rsidR="00FE65BD">
        <w:rPr>
          <w:rFonts w:ascii="Times New Roman" w:hAnsi="Times New Roman"/>
          <w:sz w:val="28"/>
          <w:szCs w:val="28"/>
        </w:rPr>
        <w:t>Родителям стало понятно</w:t>
      </w:r>
      <w:r w:rsidR="00FE65BD" w:rsidRPr="00FA4898">
        <w:rPr>
          <w:rFonts w:ascii="Times New Roman" w:hAnsi="Times New Roman"/>
          <w:sz w:val="28"/>
          <w:szCs w:val="28"/>
        </w:rPr>
        <w:t xml:space="preserve">, что ребенок не  должен быть пассивным слушателем, что его активность признается основой развития – знания не передаются в готовом виде, а осваиваются детьми в процессе деятельности, организуемой педагогом. Кроме этого мамы и папы  познакомились с нашим героем Кронтиком.   Также они проинформированы о необходимости приобретения  учебника «Кронтик учится считать», тетрадей «Кронтик учится считать», «Учимся записывать числа». </w:t>
      </w:r>
      <w:r w:rsidR="00FE65BD">
        <w:rPr>
          <w:rFonts w:ascii="Times New Roman" w:hAnsi="Times New Roman"/>
          <w:sz w:val="28"/>
          <w:szCs w:val="28"/>
        </w:rPr>
        <w:t>(</w:t>
      </w:r>
      <w:r w:rsidR="00FE65BD" w:rsidRPr="00562057">
        <w:rPr>
          <w:rFonts w:ascii="Times New Roman" w:hAnsi="Times New Roman"/>
          <w:sz w:val="28"/>
          <w:szCs w:val="28"/>
          <w:u w:val="single"/>
        </w:rPr>
        <w:t xml:space="preserve">Приложение </w:t>
      </w:r>
      <w:r w:rsidR="00942E69">
        <w:rPr>
          <w:rFonts w:ascii="Times New Roman" w:hAnsi="Times New Roman"/>
          <w:sz w:val="28"/>
          <w:szCs w:val="28"/>
          <w:u w:val="single"/>
        </w:rPr>
        <w:t>№13</w:t>
      </w:r>
      <w:r w:rsidR="00FE65BD" w:rsidRPr="00FA4898">
        <w:rPr>
          <w:rFonts w:ascii="Times New Roman" w:hAnsi="Times New Roman"/>
          <w:sz w:val="28"/>
          <w:szCs w:val="28"/>
        </w:rPr>
        <w:t>).</w:t>
      </w:r>
    </w:p>
    <w:p w:rsidR="00FE65BD" w:rsidRPr="00FA4898" w:rsidRDefault="00FE65BD" w:rsidP="00FE65BD">
      <w:pPr>
        <w:jc w:val="both"/>
        <w:rPr>
          <w:rFonts w:ascii="Times New Roman" w:hAnsi="Times New Roman"/>
          <w:sz w:val="28"/>
          <w:szCs w:val="28"/>
        </w:rPr>
      </w:pPr>
      <w:r w:rsidRPr="00FA4898">
        <w:rPr>
          <w:rFonts w:ascii="Times New Roman" w:hAnsi="Times New Roman"/>
          <w:spacing w:val="7"/>
          <w:sz w:val="28"/>
          <w:szCs w:val="28"/>
        </w:rPr>
        <w:t xml:space="preserve">       В ходе работы у родителей возникали вопросы по программе   «Предшкола нового поколения». Поэтому было актуальным проведение </w:t>
      </w:r>
      <w:r w:rsidRPr="00FA4898">
        <w:rPr>
          <w:rFonts w:ascii="Times New Roman" w:hAnsi="Times New Roman"/>
          <w:color w:val="7030A0"/>
          <w:spacing w:val="7"/>
          <w:sz w:val="28"/>
          <w:szCs w:val="28"/>
        </w:rPr>
        <w:t xml:space="preserve">консультации </w:t>
      </w:r>
      <w:r w:rsidRPr="00FA4898">
        <w:rPr>
          <w:rFonts w:ascii="Times New Roman" w:hAnsi="Times New Roman"/>
          <w:spacing w:val="7"/>
          <w:sz w:val="28"/>
          <w:szCs w:val="28"/>
        </w:rPr>
        <w:t xml:space="preserve"> «Предшкола нового поколения», на которой успешно ответили </w:t>
      </w:r>
      <w:r w:rsidRPr="00FA4898">
        <w:rPr>
          <w:rFonts w:ascii="Times New Roman" w:hAnsi="Times New Roman"/>
          <w:sz w:val="28"/>
          <w:szCs w:val="28"/>
        </w:rPr>
        <w:t>на все вопросы родителей.</w:t>
      </w:r>
      <w:r w:rsidRPr="00FA4898">
        <w:rPr>
          <w:rFonts w:ascii="Times New Roman" w:hAnsi="Times New Roman"/>
          <w:spacing w:val="8"/>
          <w:sz w:val="28"/>
          <w:szCs w:val="28"/>
        </w:rPr>
        <w:t xml:space="preserve"> Озвучили  </w:t>
      </w:r>
      <w:r w:rsidRPr="00FA4898">
        <w:rPr>
          <w:rFonts w:ascii="Times New Roman" w:hAnsi="Times New Roman"/>
          <w:sz w:val="28"/>
          <w:szCs w:val="28"/>
        </w:rPr>
        <w:t>цели и задачи программы  «Предшкола нового поколения», формы и методы работы по программе с детьми данной возрастной группы в детском саду и в семье. (</w:t>
      </w:r>
      <w:r w:rsidRPr="00FA4898">
        <w:rPr>
          <w:rFonts w:ascii="Times New Roman" w:hAnsi="Times New Roman"/>
          <w:sz w:val="28"/>
          <w:szCs w:val="28"/>
          <w:u w:val="single"/>
        </w:rPr>
        <w:t>Приложение №</w:t>
      </w:r>
      <w:r w:rsidR="00942E69">
        <w:rPr>
          <w:rFonts w:ascii="Times New Roman" w:hAnsi="Times New Roman"/>
          <w:sz w:val="28"/>
          <w:szCs w:val="28"/>
          <w:u w:val="single"/>
        </w:rPr>
        <w:t>14</w:t>
      </w:r>
      <w:r w:rsidRPr="00FA4898">
        <w:rPr>
          <w:rFonts w:ascii="Times New Roman" w:hAnsi="Times New Roman"/>
          <w:sz w:val="28"/>
          <w:szCs w:val="28"/>
        </w:rPr>
        <w:t>).</w:t>
      </w:r>
    </w:p>
    <w:p w:rsidR="00FE65BD" w:rsidRPr="002F5DF1" w:rsidRDefault="00FE65BD" w:rsidP="00FE65BD">
      <w:pPr>
        <w:jc w:val="both"/>
        <w:rPr>
          <w:rFonts w:ascii="Times New Roman" w:hAnsi="Times New Roman"/>
          <w:spacing w:val="4"/>
          <w:sz w:val="28"/>
          <w:szCs w:val="28"/>
        </w:rPr>
      </w:pPr>
      <w:r w:rsidRPr="00FA4898">
        <w:rPr>
          <w:rFonts w:ascii="Times New Roman" w:hAnsi="Times New Roman"/>
          <w:color w:val="7030A0"/>
          <w:spacing w:val="2"/>
          <w:sz w:val="28"/>
          <w:szCs w:val="28"/>
        </w:rPr>
        <w:t xml:space="preserve">      Беседы с </w:t>
      </w:r>
      <w:r w:rsidRPr="00FA4898">
        <w:rPr>
          <w:rFonts w:ascii="Times New Roman" w:hAnsi="Times New Roman"/>
          <w:color w:val="7030A0"/>
          <w:spacing w:val="3"/>
          <w:sz w:val="28"/>
          <w:szCs w:val="28"/>
        </w:rPr>
        <w:t>родителями</w:t>
      </w:r>
      <w:r w:rsidRPr="00FA4898">
        <w:rPr>
          <w:rFonts w:ascii="Times New Roman" w:hAnsi="Times New Roman"/>
          <w:color w:val="FF0000"/>
          <w:spacing w:val="3"/>
          <w:sz w:val="28"/>
          <w:szCs w:val="28"/>
        </w:rPr>
        <w:t xml:space="preserve"> </w:t>
      </w:r>
      <w:r w:rsidRPr="00FA4898">
        <w:rPr>
          <w:rFonts w:ascii="Times New Roman" w:hAnsi="Times New Roman"/>
          <w:spacing w:val="3"/>
          <w:sz w:val="28"/>
          <w:szCs w:val="28"/>
        </w:rPr>
        <w:t xml:space="preserve">- это одна из наиболее доступных форм установления связи с семьей. </w:t>
      </w:r>
      <w:r w:rsidRPr="00FA4898">
        <w:rPr>
          <w:rFonts w:ascii="Times New Roman" w:hAnsi="Times New Roman"/>
          <w:spacing w:val="5"/>
          <w:sz w:val="28"/>
          <w:szCs w:val="28"/>
        </w:rPr>
        <w:t>Целью  педагогиче</w:t>
      </w:r>
      <w:r w:rsidRPr="00FA4898">
        <w:rPr>
          <w:rFonts w:ascii="Times New Roman" w:hAnsi="Times New Roman"/>
          <w:spacing w:val="5"/>
          <w:sz w:val="28"/>
          <w:szCs w:val="28"/>
        </w:rPr>
        <w:softHyphen/>
      </w:r>
      <w:r w:rsidRPr="00FA4898">
        <w:rPr>
          <w:rFonts w:ascii="Times New Roman" w:hAnsi="Times New Roman"/>
          <w:spacing w:val="4"/>
          <w:sz w:val="28"/>
          <w:szCs w:val="28"/>
        </w:rPr>
        <w:t xml:space="preserve">ской беседы ставили обмен мнениями по данному вопросу. </w:t>
      </w:r>
      <w:r w:rsidRPr="00FA4898">
        <w:rPr>
          <w:rFonts w:ascii="Times New Roman" w:hAnsi="Times New Roman"/>
          <w:spacing w:val="1"/>
          <w:sz w:val="28"/>
          <w:szCs w:val="28"/>
        </w:rPr>
        <w:t xml:space="preserve">Беседа  проводилась индивидуально с конкретными людьми. Обязательно </w:t>
      </w:r>
      <w:r w:rsidRPr="00FA4898">
        <w:rPr>
          <w:rFonts w:ascii="Times New Roman" w:hAnsi="Times New Roman"/>
          <w:spacing w:val="2"/>
          <w:sz w:val="28"/>
          <w:szCs w:val="28"/>
        </w:rPr>
        <w:t xml:space="preserve">подбирали  рекомендации по математическому развитию конкретного ребенка, объясняли, каким способом программа «Предшкола нового поколения»  поможет подготовить ребенка к школе. </w:t>
      </w:r>
      <w:r w:rsidRPr="00FA4898">
        <w:rPr>
          <w:rFonts w:ascii="Times New Roman" w:hAnsi="Times New Roman"/>
          <w:spacing w:val="3"/>
          <w:sz w:val="28"/>
          <w:szCs w:val="28"/>
        </w:rPr>
        <w:t>Давали конкретные советы, как можно заниматься в домашних условиях по программе «Предшкола нового поколения».</w:t>
      </w:r>
    </w:p>
    <w:p w:rsidR="00FE65BD" w:rsidRPr="00FA4898" w:rsidRDefault="00FE65BD" w:rsidP="00933E1D">
      <w:pPr>
        <w:jc w:val="center"/>
        <w:rPr>
          <w:rFonts w:ascii="Times New Roman" w:hAnsi="Times New Roman"/>
          <w:color w:val="7030A0"/>
          <w:sz w:val="28"/>
          <w:szCs w:val="28"/>
        </w:rPr>
      </w:pPr>
      <w:r w:rsidRPr="00FA4898">
        <w:rPr>
          <w:rFonts w:ascii="Times New Roman" w:hAnsi="Times New Roman"/>
          <w:color w:val="7030A0"/>
          <w:sz w:val="28"/>
          <w:szCs w:val="28"/>
        </w:rPr>
        <w:t>Совместное создание предметно – развивающей среды</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lastRenderedPageBreak/>
        <w:t xml:space="preserve">      У многих дома есть игрушки, из которых дети «выросли». Сколько воспитательных моментов таит в себе эта маленькая акция! Это бережное отношение к старым вещам, при этом мы сделали новые игры в группу. Сразу для родителей это оказалось не просто, но искренняя и неподдельная радость в глазах наших детей заставила их быть добрее, внимательнее. Ведь задача была – организовать все так, чтобы взрослые сами захотели помочь, принести игры и книги, пополнить предметно - развивающую среду нашей группы  согласно требованиям программы  «Предшкола нового поколения». Теперь у нас есть книги, тетради для занятий и много развивающих игр, покупных и сделанных своими руками. </w:t>
      </w:r>
    </w:p>
    <w:p w:rsidR="00FE65BD" w:rsidRPr="00FA4898" w:rsidRDefault="00FE65BD" w:rsidP="00FE65BD">
      <w:pPr>
        <w:jc w:val="both"/>
        <w:rPr>
          <w:rFonts w:ascii="Times New Roman" w:hAnsi="Times New Roman"/>
          <w:spacing w:val="5"/>
          <w:sz w:val="28"/>
          <w:szCs w:val="28"/>
        </w:rPr>
      </w:pPr>
      <w:r w:rsidRPr="00FA4898">
        <w:rPr>
          <w:rFonts w:ascii="Times New Roman" w:hAnsi="Times New Roman"/>
          <w:sz w:val="28"/>
          <w:szCs w:val="28"/>
        </w:rPr>
        <w:t xml:space="preserve">      </w:t>
      </w:r>
      <w:r w:rsidR="00F61190">
        <w:rPr>
          <w:rFonts w:ascii="Times New Roman" w:hAnsi="Times New Roman"/>
          <w:sz w:val="28"/>
          <w:szCs w:val="28"/>
        </w:rPr>
        <w:t xml:space="preserve"> </w:t>
      </w:r>
      <w:r w:rsidRPr="00FA4898">
        <w:rPr>
          <w:rFonts w:ascii="Times New Roman" w:hAnsi="Times New Roman"/>
          <w:sz w:val="28"/>
          <w:szCs w:val="28"/>
        </w:rPr>
        <w:t xml:space="preserve">В настоящее время особой популярностью </w:t>
      </w:r>
      <w:r w:rsidRPr="00FA4898">
        <w:rPr>
          <w:rFonts w:ascii="Times New Roman" w:hAnsi="Times New Roman"/>
          <w:spacing w:val="5"/>
          <w:sz w:val="28"/>
          <w:szCs w:val="28"/>
        </w:rPr>
        <w:t xml:space="preserve">пользуются </w:t>
      </w:r>
      <w:r w:rsidRPr="00FA4898">
        <w:rPr>
          <w:rFonts w:ascii="Times New Roman" w:hAnsi="Times New Roman"/>
          <w:iCs/>
          <w:spacing w:val="5"/>
          <w:sz w:val="28"/>
          <w:szCs w:val="28"/>
        </w:rPr>
        <w:t>нетрадиционные</w:t>
      </w:r>
      <w:r w:rsidRPr="00FA4898">
        <w:rPr>
          <w:rFonts w:ascii="Times New Roman" w:hAnsi="Times New Roman"/>
          <w:i/>
          <w:iCs/>
          <w:spacing w:val="5"/>
          <w:sz w:val="28"/>
          <w:szCs w:val="28"/>
        </w:rPr>
        <w:t xml:space="preserve"> </w:t>
      </w:r>
      <w:r w:rsidRPr="00FA4898">
        <w:rPr>
          <w:rFonts w:ascii="Times New Roman" w:hAnsi="Times New Roman"/>
          <w:spacing w:val="5"/>
          <w:sz w:val="28"/>
          <w:szCs w:val="28"/>
        </w:rPr>
        <w:t xml:space="preserve">формы общения </w:t>
      </w:r>
      <w:r w:rsidRPr="00FA4898">
        <w:rPr>
          <w:rFonts w:ascii="Times New Roman" w:hAnsi="Times New Roman"/>
          <w:spacing w:val="4"/>
          <w:sz w:val="28"/>
          <w:szCs w:val="28"/>
        </w:rPr>
        <w:t>с родителями. Они построены по типу теле</w:t>
      </w:r>
      <w:r w:rsidRPr="00FA4898">
        <w:rPr>
          <w:rFonts w:ascii="Times New Roman" w:hAnsi="Times New Roman"/>
          <w:spacing w:val="4"/>
          <w:sz w:val="28"/>
          <w:szCs w:val="28"/>
        </w:rPr>
        <w:softHyphen/>
      </w:r>
      <w:r w:rsidRPr="00FA4898">
        <w:rPr>
          <w:rFonts w:ascii="Times New Roman" w:hAnsi="Times New Roman"/>
          <w:sz w:val="28"/>
          <w:szCs w:val="28"/>
        </w:rPr>
        <w:t xml:space="preserve">визионных и развлекательных программ,  игр и направлены на установление неформальных контактов с родителями, привлечение их внимания к детскому саду. Родители лучше узнали своего ребенка, поскольку видят его в другой, новой для себя </w:t>
      </w:r>
      <w:r w:rsidRPr="00FA4898">
        <w:rPr>
          <w:rFonts w:ascii="Times New Roman" w:hAnsi="Times New Roman"/>
          <w:spacing w:val="5"/>
          <w:sz w:val="28"/>
          <w:szCs w:val="28"/>
        </w:rPr>
        <w:t xml:space="preserve">обстановке, сближаются с педагогами. </w:t>
      </w:r>
    </w:p>
    <w:p w:rsidR="00FE65BD" w:rsidRPr="00FA4898" w:rsidRDefault="00FE65BD" w:rsidP="00FE65BD">
      <w:pPr>
        <w:jc w:val="both"/>
        <w:rPr>
          <w:rFonts w:ascii="Times New Roman" w:hAnsi="Times New Roman"/>
          <w:color w:val="7030A0"/>
          <w:sz w:val="28"/>
          <w:szCs w:val="28"/>
        </w:rPr>
      </w:pPr>
      <w:r>
        <w:rPr>
          <w:rFonts w:ascii="Times New Roman" w:hAnsi="Times New Roman"/>
          <w:noProof/>
          <w:color w:val="7030A0"/>
          <w:sz w:val="28"/>
          <w:szCs w:val="28"/>
        </w:rPr>
        <w:drawing>
          <wp:anchor distT="0" distB="22479" distL="114300" distR="114300" simplePos="0" relativeHeight="251662336" behindDoc="1" locked="0" layoutInCell="1" allowOverlap="1">
            <wp:simplePos x="0" y="0"/>
            <wp:positionH relativeFrom="column">
              <wp:posOffset>3778885</wp:posOffset>
            </wp:positionH>
            <wp:positionV relativeFrom="paragraph">
              <wp:posOffset>710565</wp:posOffset>
            </wp:positionV>
            <wp:extent cx="2083435" cy="1126490"/>
            <wp:effectExtent l="19050" t="0" r="0" b="0"/>
            <wp:wrapTight wrapText="bothSides">
              <wp:wrapPolygon edited="0">
                <wp:start x="-198" y="0"/>
                <wp:lineTo x="-198" y="21186"/>
                <wp:lineTo x="21528" y="21186"/>
                <wp:lineTo x="21528" y="0"/>
                <wp:lineTo x="-198" y="0"/>
              </wp:wrapPolygon>
            </wp:wrapTight>
            <wp:docPr id="4" name="Рисунок 210" descr="C:\Documents and Settings\Администратор\Local Settings\Temporary Internet Files\Content.Word\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Documents and Settings\Администратор\Local Settings\Temporary Internet Files\Content.Word\r5.jpg"/>
                    <pic:cNvPicPr>
                      <a:picLocks noChangeAspect="1" noChangeArrowheads="1"/>
                    </pic:cNvPicPr>
                  </pic:nvPicPr>
                  <pic:blipFill>
                    <a:blip r:embed="rId19" cstate="print"/>
                    <a:srcRect r="-72" b="31613"/>
                    <a:stretch>
                      <a:fillRect/>
                    </a:stretch>
                  </pic:blipFill>
                  <pic:spPr bwMode="auto">
                    <a:xfrm>
                      <a:off x="0" y="0"/>
                      <a:ext cx="2083435" cy="1126490"/>
                    </a:xfrm>
                    <a:prstGeom prst="rect">
                      <a:avLst/>
                    </a:prstGeom>
                    <a:noFill/>
                    <a:ln w="9525">
                      <a:noFill/>
                      <a:miter lim="800000"/>
                      <a:headEnd/>
                      <a:tailEnd/>
                    </a:ln>
                  </pic:spPr>
                </pic:pic>
              </a:graphicData>
            </a:graphic>
          </wp:anchor>
        </w:drawing>
      </w:r>
      <w:r w:rsidRPr="00FA4898">
        <w:rPr>
          <w:rFonts w:ascii="Times New Roman" w:hAnsi="Times New Roman"/>
          <w:color w:val="7030A0"/>
          <w:sz w:val="28"/>
          <w:szCs w:val="28"/>
        </w:rPr>
        <w:t xml:space="preserve">      Математический ринг (совместное игры)</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Математический ринг в  кругу друзей  Кронтика (</w:t>
      </w:r>
      <w:r w:rsidRPr="00FA4898">
        <w:rPr>
          <w:rFonts w:ascii="Times New Roman" w:hAnsi="Times New Roman"/>
          <w:sz w:val="28"/>
          <w:szCs w:val="28"/>
          <w:u w:val="single"/>
        </w:rPr>
        <w:t>приложение №1</w:t>
      </w:r>
      <w:r w:rsidR="00942E69">
        <w:rPr>
          <w:rFonts w:ascii="Times New Roman" w:hAnsi="Times New Roman"/>
          <w:sz w:val="28"/>
          <w:szCs w:val="28"/>
          <w:u w:val="single"/>
        </w:rPr>
        <w:t>5</w:t>
      </w:r>
      <w:r w:rsidRPr="00FA4898">
        <w:rPr>
          <w:rFonts w:ascii="Times New Roman" w:hAnsi="Times New Roman"/>
          <w:sz w:val="28"/>
          <w:szCs w:val="28"/>
        </w:rPr>
        <w:t>) - это игра, шутка и повод, всем вместе интересно провести время. Родители поиграли с друзьями  Кронтика, которые специально  путали   команду родителей и активно поддерживали команду детей.</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Вниманию детей и родителей были  представлены  следующие  испытания: разминка, соревнование считалок, игра «не промочи ноги», «назови предмет», «найди свой домик», музыкальный  конкурс,  разгадывание  кроссворда. </w:t>
      </w:r>
    </w:p>
    <w:p w:rsidR="00893D5D" w:rsidRPr="00893D5D" w:rsidRDefault="00FE65BD" w:rsidP="00FE65BD">
      <w:pPr>
        <w:jc w:val="both"/>
        <w:rPr>
          <w:rFonts w:ascii="Times New Roman" w:hAnsi="Times New Roman"/>
          <w:sz w:val="28"/>
          <w:szCs w:val="28"/>
        </w:rPr>
      </w:pPr>
      <w:r w:rsidRPr="00FA4898">
        <w:rPr>
          <w:rFonts w:ascii="Times New Roman" w:hAnsi="Times New Roman"/>
          <w:sz w:val="28"/>
          <w:szCs w:val="28"/>
        </w:rPr>
        <w:t xml:space="preserve">Обе команды успешно справились с заданиями, на ринге показали хорошие результаты даже те дети, у которых  до этого был низкий уровень математического развития. Родители были очень довольны игрой. Им было интересно посмотреть на своего ребенка в игре, как он ведет себя в коллективе, более тесно познакомились с детьми группы, а самое приятное, увидеть, что их ребенок обладает неплохими математическими знаниями. Также у некоторых мам развеялись сомнения по поводу того, чем и занимаются в детском саду, зачем и нужна эта программа предшкольной </w:t>
      </w:r>
      <w:r w:rsidRPr="00FA4898">
        <w:rPr>
          <w:rFonts w:ascii="Times New Roman" w:hAnsi="Times New Roman"/>
          <w:sz w:val="28"/>
          <w:szCs w:val="28"/>
        </w:rPr>
        <w:lastRenderedPageBreak/>
        <w:t xml:space="preserve">подготовки, ведь всё равно толку никакого от этого нет. Считаем, что это хороший результат. </w:t>
      </w:r>
    </w:p>
    <w:p w:rsidR="00FE65BD" w:rsidRPr="00893D5D" w:rsidRDefault="00893D5D" w:rsidP="00FE65BD">
      <w:pPr>
        <w:jc w:val="both"/>
        <w:rPr>
          <w:rFonts w:ascii="Times New Roman" w:hAnsi="Times New Roman"/>
          <w:spacing w:val="8"/>
          <w:sz w:val="28"/>
          <w:szCs w:val="28"/>
        </w:rPr>
      </w:pPr>
      <w:r>
        <w:rPr>
          <w:rFonts w:ascii="Times New Roman" w:hAnsi="Times New Roman"/>
          <w:noProof/>
          <w:spacing w:val="8"/>
          <w:sz w:val="28"/>
          <w:szCs w:val="28"/>
        </w:rPr>
        <w:drawing>
          <wp:anchor distT="0" distB="0" distL="114300" distR="114300" simplePos="0" relativeHeight="251667456" behindDoc="0" locked="0" layoutInCell="1" allowOverlap="1">
            <wp:simplePos x="0" y="0"/>
            <wp:positionH relativeFrom="column">
              <wp:posOffset>-104775</wp:posOffset>
            </wp:positionH>
            <wp:positionV relativeFrom="paragraph">
              <wp:posOffset>300355</wp:posOffset>
            </wp:positionV>
            <wp:extent cx="1954530" cy="1477645"/>
            <wp:effectExtent l="19050" t="0" r="7620" b="0"/>
            <wp:wrapThrough wrapText="bothSides">
              <wp:wrapPolygon edited="0">
                <wp:start x="-211" y="0"/>
                <wp:lineTo x="-211" y="21442"/>
                <wp:lineTo x="21684" y="21442"/>
                <wp:lineTo x="21684" y="0"/>
                <wp:lineTo x="-211" y="0"/>
              </wp:wrapPolygon>
            </wp:wrapThrough>
            <wp:docPr id="9" name="Рисунок 22" descr="D:\instal\фото\100OLYMP\P10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instal\фото\100OLYMP\P1010026.JPG"/>
                    <pic:cNvPicPr>
                      <a:picLocks noChangeAspect="1" noChangeArrowheads="1"/>
                    </pic:cNvPicPr>
                  </pic:nvPicPr>
                  <pic:blipFill>
                    <a:blip r:embed="rId20" cstate="print"/>
                    <a:srcRect/>
                    <a:stretch>
                      <a:fillRect/>
                    </a:stretch>
                  </pic:blipFill>
                  <pic:spPr bwMode="auto">
                    <a:xfrm>
                      <a:off x="0" y="0"/>
                      <a:ext cx="1954530" cy="1477645"/>
                    </a:xfrm>
                    <a:prstGeom prst="rect">
                      <a:avLst/>
                    </a:prstGeom>
                    <a:noFill/>
                    <a:ln w="9525">
                      <a:noFill/>
                      <a:miter lim="800000"/>
                      <a:headEnd/>
                      <a:tailEnd/>
                    </a:ln>
                  </pic:spPr>
                </pic:pic>
              </a:graphicData>
            </a:graphic>
          </wp:anchor>
        </w:drawing>
      </w:r>
      <w:r w:rsidR="00FE65BD" w:rsidRPr="00FA4898">
        <w:rPr>
          <w:rFonts w:ascii="Times New Roman" w:hAnsi="Times New Roman"/>
          <w:spacing w:val="8"/>
          <w:sz w:val="28"/>
          <w:szCs w:val="28"/>
        </w:rPr>
        <w:t xml:space="preserve">Наиболее удачным мероприятием считаем  </w:t>
      </w:r>
      <w:r w:rsidR="00FE65BD" w:rsidRPr="00FA4898">
        <w:rPr>
          <w:rFonts w:ascii="Times New Roman" w:hAnsi="Times New Roman"/>
          <w:color w:val="7030A0"/>
          <w:spacing w:val="5"/>
          <w:sz w:val="28"/>
          <w:szCs w:val="28"/>
        </w:rPr>
        <w:t xml:space="preserve">развлечение с родителями </w:t>
      </w:r>
      <w:r w:rsidR="00FE65BD" w:rsidRPr="00FA4898">
        <w:rPr>
          <w:rFonts w:ascii="Times New Roman" w:hAnsi="Times New Roman"/>
          <w:color w:val="7030A0"/>
          <w:spacing w:val="6"/>
          <w:sz w:val="28"/>
          <w:szCs w:val="28"/>
        </w:rPr>
        <w:t>«</w:t>
      </w:r>
      <w:r w:rsidR="00846BA9">
        <w:rPr>
          <w:rFonts w:ascii="Times New Roman" w:hAnsi="Times New Roman"/>
          <w:color w:val="7030A0"/>
          <w:spacing w:val="6"/>
          <w:sz w:val="28"/>
          <w:szCs w:val="28"/>
        </w:rPr>
        <w:t>Конкурс знатоков</w:t>
      </w:r>
      <w:r w:rsidR="00FE65BD" w:rsidRPr="00FA4898">
        <w:rPr>
          <w:rFonts w:ascii="Times New Roman" w:hAnsi="Times New Roman"/>
          <w:color w:val="7030A0"/>
          <w:spacing w:val="6"/>
          <w:sz w:val="28"/>
          <w:szCs w:val="28"/>
        </w:rPr>
        <w:t>»</w:t>
      </w:r>
      <w:r w:rsidR="00FE65BD" w:rsidRPr="00FA4898">
        <w:rPr>
          <w:rFonts w:ascii="Times New Roman" w:hAnsi="Times New Roman"/>
          <w:b/>
          <w:spacing w:val="6"/>
          <w:sz w:val="28"/>
          <w:szCs w:val="28"/>
        </w:rPr>
        <w:t>.</w:t>
      </w:r>
      <w:r w:rsidR="00FE65BD" w:rsidRPr="00FA4898">
        <w:rPr>
          <w:rFonts w:ascii="Times New Roman" w:hAnsi="Times New Roman"/>
          <w:spacing w:val="6"/>
          <w:sz w:val="28"/>
          <w:szCs w:val="28"/>
        </w:rPr>
        <w:t xml:space="preserve"> Здесь </w:t>
      </w:r>
      <w:r w:rsidR="00FE65BD" w:rsidRPr="00FA4898">
        <w:rPr>
          <w:rFonts w:ascii="Times New Roman" w:hAnsi="Times New Roman"/>
          <w:color w:val="000000"/>
          <w:spacing w:val="2"/>
          <w:sz w:val="28"/>
          <w:szCs w:val="28"/>
        </w:rPr>
        <w:t xml:space="preserve">мамы и папы имели </w:t>
      </w:r>
      <w:r w:rsidR="00FE65BD" w:rsidRPr="00FA4898">
        <w:rPr>
          <w:rFonts w:ascii="Times New Roman" w:hAnsi="Times New Roman"/>
          <w:color w:val="000000"/>
          <w:spacing w:val="4"/>
          <w:sz w:val="28"/>
          <w:szCs w:val="28"/>
        </w:rPr>
        <w:t>возможность проявить свои знания, эрудицию, смекалку и поиграть с нашими сказочными героями Кронтиком, Кронтильдой, Машей, Мишей, Ушелбыты, Елисой, Киссией. Наши родители очутились в сказке и почувство</w:t>
      </w:r>
      <w:r w:rsidR="00FE65BD">
        <w:rPr>
          <w:rFonts w:ascii="Times New Roman" w:hAnsi="Times New Roman"/>
          <w:color w:val="000000"/>
          <w:spacing w:val="4"/>
          <w:sz w:val="28"/>
          <w:szCs w:val="28"/>
        </w:rPr>
        <w:t>вали себя детьми (</w:t>
      </w:r>
      <w:r w:rsidR="00FE65BD" w:rsidRPr="00562057">
        <w:rPr>
          <w:rFonts w:ascii="Times New Roman" w:hAnsi="Times New Roman"/>
          <w:color w:val="000000"/>
          <w:spacing w:val="4"/>
          <w:sz w:val="28"/>
          <w:szCs w:val="28"/>
          <w:u w:val="single"/>
        </w:rPr>
        <w:t>приложение №1</w:t>
      </w:r>
      <w:r>
        <w:rPr>
          <w:rFonts w:ascii="Times New Roman" w:hAnsi="Times New Roman"/>
          <w:color w:val="000000"/>
          <w:spacing w:val="4"/>
          <w:sz w:val="28"/>
          <w:szCs w:val="28"/>
          <w:u w:val="single"/>
        </w:rPr>
        <w:t>6</w:t>
      </w:r>
      <w:r w:rsidR="00FE65BD" w:rsidRPr="00FA4898">
        <w:rPr>
          <w:rFonts w:ascii="Times New Roman" w:hAnsi="Times New Roman"/>
          <w:color w:val="000000"/>
          <w:spacing w:val="4"/>
          <w:sz w:val="28"/>
          <w:szCs w:val="28"/>
        </w:rPr>
        <w:t xml:space="preserve">).   </w:t>
      </w:r>
    </w:p>
    <w:p w:rsidR="00FE65BD" w:rsidRPr="00FA4898" w:rsidRDefault="00893D5D" w:rsidP="00FE65BD">
      <w:pPr>
        <w:jc w:val="both"/>
        <w:rPr>
          <w:rFonts w:ascii="Times New Roman" w:hAnsi="Times New Roman"/>
          <w:color w:val="000000"/>
          <w:spacing w:val="4"/>
          <w:sz w:val="28"/>
          <w:szCs w:val="28"/>
        </w:rPr>
      </w:pPr>
      <w:r>
        <w:rPr>
          <w:rFonts w:ascii="Times New Roman" w:hAnsi="Times New Roman"/>
          <w:noProof/>
          <w:color w:val="000000"/>
          <w:spacing w:val="4"/>
          <w:sz w:val="28"/>
          <w:szCs w:val="28"/>
        </w:rPr>
        <w:drawing>
          <wp:anchor distT="0" distB="0" distL="114300" distR="114300" simplePos="0" relativeHeight="251668480" behindDoc="0" locked="0" layoutInCell="1" allowOverlap="1">
            <wp:simplePos x="0" y="0"/>
            <wp:positionH relativeFrom="column">
              <wp:posOffset>4052570</wp:posOffset>
            </wp:positionH>
            <wp:positionV relativeFrom="paragraph">
              <wp:posOffset>36195</wp:posOffset>
            </wp:positionV>
            <wp:extent cx="1873250" cy="1403350"/>
            <wp:effectExtent l="19050" t="0" r="0" b="0"/>
            <wp:wrapThrough wrapText="bothSides">
              <wp:wrapPolygon edited="0">
                <wp:start x="-220" y="0"/>
                <wp:lineTo x="-220" y="21405"/>
                <wp:lineTo x="21527" y="21405"/>
                <wp:lineTo x="21527" y="0"/>
                <wp:lineTo x="-220" y="0"/>
              </wp:wrapPolygon>
            </wp:wrapThrough>
            <wp:docPr id="10" name="Рисунок 24" descr="D:\instal\фото\100OLYMP\P10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instal\фото\100OLYMP\P1010030.JPG"/>
                    <pic:cNvPicPr>
                      <a:picLocks noChangeAspect="1" noChangeArrowheads="1"/>
                    </pic:cNvPicPr>
                  </pic:nvPicPr>
                  <pic:blipFill>
                    <a:blip r:embed="rId21" cstate="print"/>
                    <a:srcRect/>
                    <a:stretch>
                      <a:fillRect/>
                    </a:stretch>
                  </pic:blipFill>
                  <pic:spPr bwMode="auto">
                    <a:xfrm>
                      <a:off x="0" y="0"/>
                      <a:ext cx="1873250" cy="1403350"/>
                    </a:xfrm>
                    <a:prstGeom prst="rect">
                      <a:avLst/>
                    </a:prstGeom>
                    <a:noFill/>
                    <a:ln w="9525">
                      <a:noFill/>
                      <a:miter lim="800000"/>
                      <a:headEnd/>
                      <a:tailEnd/>
                    </a:ln>
                  </pic:spPr>
                </pic:pic>
              </a:graphicData>
            </a:graphic>
          </wp:anchor>
        </w:drawing>
      </w:r>
      <w:r w:rsidR="00FE65BD" w:rsidRPr="00FA4898">
        <w:rPr>
          <w:rFonts w:ascii="Times New Roman" w:hAnsi="Times New Roman"/>
          <w:color w:val="000000"/>
          <w:spacing w:val="4"/>
          <w:sz w:val="28"/>
          <w:szCs w:val="28"/>
        </w:rPr>
        <w:t xml:space="preserve">Эти мероприятия были построены в игровой форме, родители - дети, потому что целью встречи было не только развивать математические способности, но и развить взаимоотношения детей и родителей посредством включения в совместную деятельность, обогатить отношения через эмоциональное общение. Ведь не зря гласит пословица «Ребенок растет не от хлеба, а от радости». Родители - самые дорогие и близкие люди! Они увидели, что дети гордятся ими, им хочется вместе с ними играть. Пройдут годы, ребята забудут песни, которые звучали на празднике, но в своей памяти они навсегда сохранят тепло общения, радость сопереживания. Очень </w:t>
      </w:r>
      <w:r w:rsidR="00FE65BD" w:rsidRPr="00FA4898">
        <w:rPr>
          <w:rFonts w:ascii="Times New Roman" w:hAnsi="Times New Roman"/>
          <w:color w:val="000000"/>
          <w:spacing w:val="-2"/>
          <w:sz w:val="28"/>
          <w:szCs w:val="28"/>
        </w:rPr>
        <w:t>эффективная форма общения, помогла на</w:t>
      </w:r>
      <w:r w:rsidR="00FE65BD" w:rsidRPr="00FA4898">
        <w:rPr>
          <w:rFonts w:ascii="Times New Roman" w:hAnsi="Times New Roman"/>
          <w:color w:val="000000"/>
          <w:spacing w:val="-2"/>
          <w:sz w:val="28"/>
          <w:szCs w:val="28"/>
        </w:rPr>
        <w:softHyphen/>
      </w:r>
      <w:r w:rsidR="00FE65BD" w:rsidRPr="00FA4898">
        <w:rPr>
          <w:rFonts w:ascii="Times New Roman" w:hAnsi="Times New Roman"/>
          <w:color w:val="000000"/>
          <w:sz w:val="28"/>
          <w:szCs w:val="28"/>
        </w:rPr>
        <w:t>ладить доброжелательные неформальные отношения</w:t>
      </w:r>
      <w:r w:rsidR="00FE65BD" w:rsidRPr="00FA4898">
        <w:rPr>
          <w:rFonts w:ascii="Times New Roman" w:hAnsi="Times New Roman"/>
          <w:color w:val="000000"/>
          <w:spacing w:val="2"/>
          <w:sz w:val="28"/>
          <w:szCs w:val="28"/>
        </w:rPr>
        <w:t xml:space="preserve">! </w:t>
      </w:r>
    </w:p>
    <w:p w:rsidR="00FE65BD" w:rsidRPr="00FA4898" w:rsidRDefault="00FE65BD" w:rsidP="00FE65BD">
      <w:pPr>
        <w:jc w:val="both"/>
        <w:rPr>
          <w:rFonts w:ascii="Times New Roman" w:hAnsi="Times New Roman"/>
          <w:color w:val="7030A0"/>
          <w:sz w:val="28"/>
          <w:szCs w:val="28"/>
        </w:rPr>
      </w:pPr>
      <w:r w:rsidRPr="00FA4898">
        <w:rPr>
          <w:rFonts w:ascii="Times New Roman" w:hAnsi="Times New Roman"/>
          <w:color w:val="7030A0"/>
          <w:sz w:val="28"/>
          <w:szCs w:val="28"/>
        </w:rPr>
        <w:t xml:space="preserve">      Подбор детских презентаций</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w:t>
      </w:r>
      <w:r w:rsidR="007C7B60">
        <w:rPr>
          <w:rFonts w:ascii="Times New Roman" w:hAnsi="Times New Roman"/>
          <w:sz w:val="28"/>
          <w:szCs w:val="28"/>
        </w:rPr>
        <w:t xml:space="preserve"> </w:t>
      </w:r>
      <w:r w:rsidRPr="00FA4898">
        <w:rPr>
          <w:rFonts w:ascii="Times New Roman" w:hAnsi="Times New Roman"/>
          <w:sz w:val="28"/>
          <w:szCs w:val="28"/>
        </w:rPr>
        <w:t xml:space="preserve">Инновационный метод, который позволит родителям совместно с детьми, выполнять различные математические задания, наблюдать за их смекалкой, умением думать, рассуждать, делать выводы, умозаключения. Родители </w:t>
      </w:r>
      <w:r>
        <w:rPr>
          <w:rFonts w:ascii="Times New Roman" w:hAnsi="Times New Roman"/>
          <w:sz w:val="28"/>
          <w:szCs w:val="28"/>
        </w:rPr>
        <w:t xml:space="preserve">оказались </w:t>
      </w:r>
      <w:r w:rsidRPr="00FA4898">
        <w:rPr>
          <w:rFonts w:ascii="Times New Roman" w:hAnsi="Times New Roman"/>
          <w:sz w:val="28"/>
          <w:szCs w:val="28"/>
        </w:rPr>
        <w:t>оч</w:t>
      </w:r>
      <w:r>
        <w:rPr>
          <w:rFonts w:ascii="Times New Roman" w:hAnsi="Times New Roman"/>
          <w:sz w:val="28"/>
          <w:szCs w:val="28"/>
        </w:rPr>
        <w:t xml:space="preserve">ень </w:t>
      </w:r>
      <w:r w:rsidRPr="00FA4898">
        <w:rPr>
          <w:rFonts w:ascii="Times New Roman" w:hAnsi="Times New Roman"/>
          <w:sz w:val="28"/>
          <w:szCs w:val="28"/>
        </w:rPr>
        <w:t xml:space="preserve"> довольны таким методом. Они с удовольствием занимаются  дома по предложенным презентациям. Работа с детьми в такой форме приносит удовольствие, потому что им не надо думать, чем сегодня позаниматься с ребенком, как проверить и по необходимости «</w:t>
      </w:r>
      <w:r>
        <w:rPr>
          <w:rFonts w:ascii="Times New Roman" w:hAnsi="Times New Roman"/>
          <w:sz w:val="28"/>
          <w:szCs w:val="28"/>
        </w:rPr>
        <w:t>под</w:t>
      </w:r>
      <w:r w:rsidRPr="00FA4898">
        <w:rPr>
          <w:rFonts w:ascii="Times New Roman" w:hAnsi="Times New Roman"/>
          <w:sz w:val="28"/>
          <w:szCs w:val="28"/>
        </w:rPr>
        <w:t>тянуть» его знания. Кроме этого те родители, которые умеют работать с компьютером, стали предлагать свою помощь в создании математических пр</w:t>
      </w:r>
      <w:r>
        <w:rPr>
          <w:rFonts w:ascii="Times New Roman" w:hAnsi="Times New Roman"/>
          <w:sz w:val="28"/>
          <w:szCs w:val="28"/>
        </w:rPr>
        <w:t xml:space="preserve">езентаций с заданиями для детей </w:t>
      </w:r>
      <w:r w:rsidRPr="00FA4898">
        <w:rPr>
          <w:rFonts w:ascii="Times New Roman" w:hAnsi="Times New Roman"/>
          <w:sz w:val="28"/>
          <w:szCs w:val="28"/>
        </w:rPr>
        <w:t xml:space="preserve">(прилагается). </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lastRenderedPageBreak/>
        <w:t xml:space="preserve">      Отдельную группу составляют </w:t>
      </w:r>
      <w:r w:rsidRPr="00FA4898">
        <w:rPr>
          <w:rFonts w:ascii="Times New Roman" w:hAnsi="Times New Roman"/>
          <w:iCs/>
          <w:color w:val="7030A0"/>
          <w:sz w:val="28"/>
          <w:szCs w:val="28"/>
        </w:rPr>
        <w:t xml:space="preserve">наглядно-информационные </w:t>
      </w:r>
      <w:r w:rsidRPr="00FA4898">
        <w:rPr>
          <w:rFonts w:ascii="Times New Roman" w:hAnsi="Times New Roman"/>
          <w:color w:val="7030A0"/>
          <w:sz w:val="28"/>
          <w:szCs w:val="28"/>
        </w:rPr>
        <w:t>методы</w:t>
      </w:r>
      <w:r w:rsidRPr="00FA4898">
        <w:rPr>
          <w:rFonts w:ascii="Times New Roman" w:hAnsi="Times New Roman"/>
          <w:sz w:val="28"/>
          <w:szCs w:val="28"/>
        </w:rPr>
        <w:t xml:space="preserve">. </w:t>
      </w:r>
      <w:r w:rsidRPr="00FA4898">
        <w:rPr>
          <w:rFonts w:ascii="Times New Roman" w:hAnsi="Times New Roman"/>
          <w:spacing w:val="-2"/>
          <w:sz w:val="28"/>
          <w:szCs w:val="28"/>
        </w:rPr>
        <w:t xml:space="preserve">К ним относятся </w:t>
      </w:r>
      <w:r w:rsidRPr="00FA4898">
        <w:rPr>
          <w:rFonts w:ascii="Times New Roman" w:hAnsi="Times New Roman"/>
          <w:spacing w:val="3"/>
          <w:sz w:val="28"/>
          <w:szCs w:val="28"/>
        </w:rPr>
        <w:t>папки – передвижки «Подготовка детей к школе», «Дидактические задания по математике», «Интеллектуальное развитие старших дошкольников», «Математика для дошкольников», «Воспитатель рекомендует …» (прилагается)</w:t>
      </w:r>
    </w:p>
    <w:p w:rsidR="00FE65BD" w:rsidRPr="00FA4898" w:rsidRDefault="00F61190" w:rsidP="00FE65BD">
      <w:pPr>
        <w:jc w:val="both"/>
        <w:rPr>
          <w:rFonts w:ascii="Times New Roman" w:hAnsi="Times New Roman"/>
          <w:spacing w:val="3"/>
          <w:sz w:val="28"/>
          <w:szCs w:val="28"/>
        </w:rPr>
      </w:pPr>
      <w:r>
        <w:rPr>
          <w:rFonts w:ascii="Times New Roman" w:hAnsi="Times New Roman"/>
          <w:spacing w:val="3"/>
          <w:sz w:val="28"/>
          <w:szCs w:val="28"/>
        </w:rPr>
        <w:t xml:space="preserve">     </w:t>
      </w:r>
      <w:r w:rsidR="00FE65BD" w:rsidRPr="00FA4898">
        <w:rPr>
          <w:rFonts w:ascii="Times New Roman" w:hAnsi="Times New Roman"/>
          <w:spacing w:val="3"/>
          <w:sz w:val="28"/>
          <w:szCs w:val="28"/>
        </w:rPr>
        <w:t xml:space="preserve">Развитие элементарных математических представлений у детей невозможно без установления тесной связи с семьей. </w:t>
      </w:r>
      <w:r w:rsidR="00FE65BD" w:rsidRPr="00FA4898">
        <w:rPr>
          <w:rFonts w:ascii="Times New Roman" w:hAnsi="Times New Roman"/>
          <w:color w:val="7030A0"/>
          <w:spacing w:val="3"/>
          <w:sz w:val="28"/>
          <w:szCs w:val="28"/>
        </w:rPr>
        <w:t>Организация домашних заданий</w:t>
      </w:r>
      <w:r w:rsidR="00FE65BD" w:rsidRPr="00FA4898">
        <w:rPr>
          <w:rFonts w:ascii="Times New Roman" w:hAnsi="Times New Roman"/>
          <w:color w:val="C00000"/>
          <w:spacing w:val="3"/>
          <w:sz w:val="28"/>
          <w:szCs w:val="28"/>
        </w:rPr>
        <w:t xml:space="preserve"> </w:t>
      </w:r>
      <w:r w:rsidR="00FE65BD" w:rsidRPr="00FA4898">
        <w:rPr>
          <w:rFonts w:ascii="Times New Roman" w:hAnsi="Times New Roman"/>
          <w:color w:val="000000"/>
          <w:spacing w:val="3"/>
          <w:sz w:val="28"/>
          <w:szCs w:val="28"/>
        </w:rPr>
        <w:t>–</w:t>
      </w:r>
      <w:r w:rsidR="00FE65BD" w:rsidRPr="00FA4898">
        <w:rPr>
          <w:rFonts w:ascii="Times New Roman" w:hAnsi="Times New Roman"/>
          <w:color w:val="C00000"/>
          <w:spacing w:val="3"/>
          <w:sz w:val="28"/>
          <w:szCs w:val="28"/>
        </w:rPr>
        <w:t xml:space="preserve"> </w:t>
      </w:r>
      <w:r w:rsidR="00FE65BD" w:rsidRPr="00FA4898">
        <w:rPr>
          <w:rFonts w:ascii="Times New Roman" w:hAnsi="Times New Roman"/>
          <w:spacing w:val="3"/>
          <w:sz w:val="28"/>
          <w:szCs w:val="28"/>
        </w:rPr>
        <w:t>работа в тетради «Кронтик учится считать» объединила родителей и детей, обогатило общение между ними и доставило радость. Родители постоянно находятся в курсе того, чем сейчас занимаются с их детьми в детском саду. А они в свою очередь дома закрепляют пройденный материал.</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Одним из современных способов получения информации для родителей стал </w:t>
      </w:r>
      <w:r w:rsidRPr="00FA4898">
        <w:rPr>
          <w:rFonts w:ascii="Times New Roman" w:hAnsi="Times New Roman"/>
          <w:color w:val="7030A0"/>
          <w:sz w:val="28"/>
          <w:szCs w:val="28"/>
        </w:rPr>
        <w:t>сайт ДОУ</w:t>
      </w:r>
      <w:r w:rsidRPr="00FA4898">
        <w:rPr>
          <w:rFonts w:ascii="Times New Roman" w:hAnsi="Times New Roman"/>
          <w:sz w:val="28"/>
          <w:szCs w:val="28"/>
        </w:rPr>
        <w:t>. Они имеют возможность наблюдать за новостями группы. Это актуально в настоящее время: часто родители торопятся  и не успевают прочитать информацию в группе, а дома вместе с ребенком всегда интересно заглянуть на сайт группы, получить консультацию, быть в курсе событий в группе. Родители прислушиваются к советам воспитателей, активнее участвуют в групповых проектах и мероприятиях. В учебном 2012 – 2013 году выкладывали  информацию по подготовке детей к школе, а также «Знакомимся с Кронтиком», которая очень необходима для тех мам и пап, у которых совсем нет возможности  посещать родительские собрания, водить ребенка в садик (во многих семьях это делают бабушки и ближайшие родственники)</w:t>
      </w:r>
      <w:r>
        <w:rPr>
          <w:rFonts w:ascii="Times New Roman" w:hAnsi="Times New Roman"/>
          <w:sz w:val="28"/>
          <w:szCs w:val="28"/>
        </w:rPr>
        <w:t xml:space="preserve">. Но несмотря ни на что, </w:t>
      </w:r>
      <w:r w:rsidRPr="00FA4898">
        <w:rPr>
          <w:rFonts w:ascii="Times New Roman" w:hAnsi="Times New Roman"/>
          <w:sz w:val="28"/>
          <w:szCs w:val="28"/>
        </w:rPr>
        <w:t>благодаря сайту нашего детского сада</w:t>
      </w:r>
      <w:r>
        <w:rPr>
          <w:rFonts w:ascii="Times New Roman" w:hAnsi="Times New Roman"/>
          <w:sz w:val="28"/>
          <w:szCs w:val="28"/>
        </w:rPr>
        <w:t>,</w:t>
      </w:r>
      <w:r w:rsidRPr="00FA4898">
        <w:rPr>
          <w:rFonts w:ascii="Times New Roman" w:hAnsi="Times New Roman"/>
          <w:sz w:val="28"/>
          <w:szCs w:val="28"/>
        </w:rPr>
        <w:t xml:space="preserve"> они в курсе всех вопросов, касающихся подготовки детей к школе и программы «Предшкола нового поколения»</w:t>
      </w:r>
      <w:r>
        <w:rPr>
          <w:rFonts w:ascii="Times New Roman" w:hAnsi="Times New Roman"/>
          <w:sz w:val="28"/>
          <w:szCs w:val="28"/>
        </w:rPr>
        <w:t xml:space="preserve"> и</w:t>
      </w:r>
      <w:r w:rsidRPr="00FA4898">
        <w:rPr>
          <w:rFonts w:ascii="Times New Roman" w:hAnsi="Times New Roman"/>
          <w:sz w:val="28"/>
          <w:szCs w:val="28"/>
        </w:rPr>
        <w:t xml:space="preserve"> благодарны такой форме взаимодействия с детским садом.       </w:t>
      </w:r>
    </w:p>
    <w:p w:rsidR="00FE65BD" w:rsidRPr="00FA4898" w:rsidRDefault="00FE65BD" w:rsidP="00FE65BD">
      <w:pPr>
        <w:jc w:val="both"/>
        <w:rPr>
          <w:rFonts w:ascii="Times New Roman" w:hAnsi="Times New Roman"/>
          <w:spacing w:val="3"/>
          <w:sz w:val="28"/>
          <w:szCs w:val="28"/>
        </w:rPr>
      </w:pPr>
      <w:r w:rsidRPr="00FA4898">
        <w:rPr>
          <w:rFonts w:ascii="Times New Roman" w:hAnsi="Times New Roman"/>
          <w:sz w:val="28"/>
          <w:szCs w:val="28"/>
        </w:rPr>
        <w:t xml:space="preserve">      </w:t>
      </w:r>
      <w:r w:rsidRPr="00FA4898">
        <w:rPr>
          <w:rFonts w:ascii="Times New Roman" w:hAnsi="Times New Roman"/>
          <w:color w:val="7030A0"/>
          <w:sz w:val="28"/>
          <w:szCs w:val="28"/>
        </w:rPr>
        <w:t>Повторное анкетирование</w:t>
      </w:r>
      <w:r w:rsidRPr="00FA4898">
        <w:rPr>
          <w:rFonts w:ascii="Times New Roman" w:hAnsi="Times New Roman"/>
          <w:sz w:val="28"/>
          <w:szCs w:val="28"/>
        </w:rPr>
        <w:t xml:space="preserve"> родителей подтвердило эффективность работы. Родители стали отмечать не только интерес и желание детей математически развиваться, но и признали, что сами стали больше уделять внимание развитию элементарных математических представлений  своего ребенка. Многие в своих ответах указали, что стали интересоваться программой предшкольной подготовки, целями и задачами «Предшколы нового поколения», методами и приемами обучения.</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Воспитание и развитие ребенка невозможны без участия родителей. Чтобы они стали помощниками педагога, творчески развивались вместе с </w:t>
      </w:r>
      <w:r w:rsidRPr="00FA4898">
        <w:rPr>
          <w:rFonts w:ascii="Times New Roman" w:hAnsi="Times New Roman"/>
          <w:sz w:val="28"/>
          <w:szCs w:val="28"/>
        </w:rPr>
        <w:lastRenderedPageBreak/>
        <w:t>детьми, необходимо убедить их в том, что они способны на это, что нет увлекательнее и благороднее дела, чем учиться понимать своего ребенка, а поняв его, помогать во всем, быть терпеливыми и деликатными и тогда все получится.</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На сегодняшний день можно сказать, что сложилась определенная система по взаимодействию с родителями. Использование разнообразных форм работы дало определенные результаты: родители из «зрителей» и «наблюдателей» стали активными участниками встреч и помощниками воспитателя, создана атмосфера взаимоуважения.</w:t>
      </w:r>
    </w:p>
    <w:p w:rsidR="00FE65BD" w:rsidRPr="00FA4898" w:rsidRDefault="00FE65BD" w:rsidP="00FE65BD">
      <w:pPr>
        <w:jc w:val="center"/>
        <w:rPr>
          <w:rFonts w:ascii="Times New Roman" w:hAnsi="Times New Roman"/>
          <w:b/>
          <w:color w:val="7030A0"/>
          <w:sz w:val="28"/>
          <w:szCs w:val="28"/>
        </w:rPr>
      </w:pPr>
      <w:r>
        <w:rPr>
          <w:rFonts w:ascii="Times New Roman" w:hAnsi="Times New Roman"/>
          <w:b/>
          <w:color w:val="7030A0"/>
          <w:sz w:val="28"/>
          <w:szCs w:val="28"/>
        </w:rPr>
        <w:t>7.</w:t>
      </w:r>
      <w:r w:rsidRPr="00FA4898">
        <w:rPr>
          <w:rFonts w:ascii="Times New Roman" w:hAnsi="Times New Roman"/>
          <w:b/>
          <w:color w:val="7030A0"/>
          <w:sz w:val="28"/>
          <w:szCs w:val="28"/>
        </w:rPr>
        <w:t>Сотрудничество с педагогами</w:t>
      </w:r>
    </w:p>
    <w:p w:rsidR="00FE65BD" w:rsidRPr="00FA4898" w:rsidRDefault="00FE65BD" w:rsidP="00FE65BD">
      <w:pPr>
        <w:numPr>
          <w:ilvl w:val="0"/>
          <w:numId w:val="14"/>
        </w:numPr>
        <w:jc w:val="both"/>
        <w:rPr>
          <w:rFonts w:ascii="Times New Roman" w:hAnsi="Times New Roman"/>
          <w:i/>
          <w:color w:val="7030A0"/>
          <w:sz w:val="28"/>
          <w:szCs w:val="28"/>
        </w:rPr>
      </w:pPr>
      <w:r w:rsidRPr="00FA4898">
        <w:rPr>
          <w:rFonts w:ascii="Times New Roman" w:hAnsi="Times New Roman"/>
          <w:i/>
          <w:color w:val="7030A0"/>
          <w:sz w:val="28"/>
          <w:szCs w:val="28"/>
        </w:rPr>
        <w:t>Направления работы:</w:t>
      </w:r>
    </w:p>
    <w:p w:rsidR="00FE65BD" w:rsidRPr="00FA4898" w:rsidRDefault="00FE65BD" w:rsidP="00FE65BD">
      <w:pPr>
        <w:numPr>
          <w:ilvl w:val="0"/>
          <w:numId w:val="14"/>
        </w:numPr>
        <w:jc w:val="both"/>
        <w:rPr>
          <w:rFonts w:ascii="Times New Roman" w:hAnsi="Times New Roman"/>
          <w:i/>
          <w:color w:val="7030A0"/>
          <w:sz w:val="28"/>
          <w:szCs w:val="28"/>
        </w:rPr>
      </w:pPr>
      <w:r w:rsidRPr="00FA4898">
        <w:rPr>
          <w:rFonts w:ascii="Times New Roman" w:hAnsi="Times New Roman"/>
          <w:i/>
          <w:color w:val="7030A0"/>
          <w:sz w:val="28"/>
          <w:szCs w:val="28"/>
        </w:rPr>
        <w:t>Мастер - класс</w:t>
      </w:r>
    </w:p>
    <w:p w:rsidR="00FE65BD" w:rsidRPr="00FA4898" w:rsidRDefault="00FE65BD" w:rsidP="00FE65BD">
      <w:pPr>
        <w:numPr>
          <w:ilvl w:val="0"/>
          <w:numId w:val="14"/>
        </w:numPr>
        <w:jc w:val="both"/>
        <w:rPr>
          <w:rFonts w:ascii="Times New Roman" w:hAnsi="Times New Roman"/>
          <w:i/>
          <w:color w:val="7030A0"/>
          <w:sz w:val="28"/>
          <w:szCs w:val="28"/>
        </w:rPr>
      </w:pPr>
      <w:r w:rsidRPr="00FA4898">
        <w:rPr>
          <w:rFonts w:ascii="Times New Roman" w:hAnsi="Times New Roman"/>
          <w:i/>
          <w:color w:val="7030A0"/>
          <w:sz w:val="28"/>
          <w:szCs w:val="28"/>
        </w:rPr>
        <w:t>Консультации</w:t>
      </w:r>
    </w:p>
    <w:p w:rsidR="00FE65BD" w:rsidRPr="00FA4898" w:rsidRDefault="00FE65BD" w:rsidP="00FE65BD">
      <w:pPr>
        <w:numPr>
          <w:ilvl w:val="0"/>
          <w:numId w:val="14"/>
        </w:numPr>
        <w:jc w:val="both"/>
        <w:rPr>
          <w:rFonts w:ascii="Times New Roman" w:hAnsi="Times New Roman"/>
          <w:i/>
          <w:color w:val="7030A0"/>
          <w:sz w:val="28"/>
          <w:szCs w:val="28"/>
        </w:rPr>
      </w:pPr>
      <w:r w:rsidRPr="00FA4898">
        <w:rPr>
          <w:rFonts w:ascii="Times New Roman" w:hAnsi="Times New Roman"/>
          <w:i/>
          <w:color w:val="7030A0"/>
          <w:sz w:val="28"/>
          <w:szCs w:val="28"/>
        </w:rPr>
        <w:t>Открытые показы</w:t>
      </w:r>
    </w:p>
    <w:p w:rsidR="00FE65BD" w:rsidRPr="00FA4898" w:rsidRDefault="00FE65BD" w:rsidP="00FE65BD">
      <w:pPr>
        <w:numPr>
          <w:ilvl w:val="0"/>
          <w:numId w:val="14"/>
        </w:numPr>
        <w:jc w:val="both"/>
        <w:rPr>
          <w:rFonts w:ascii="Times New Roman" w:hAnsi="Times New Roman"/>
          <w:i/>
          <w:color w:val="7030A0"/>
          <w:sz w:val="28"/>
          <w:szCs w:val="28"/>
        </w:rPr>
      </w:pPr>
      <w:r w:rsidRPr="00FA4898">
        <w:rPr>
          <w:rFonts w:ascii="Times New Roman" w:hAnsi="Times New Roman"/>
          <w:i/>
          <w:color w:val="7030A0"/>
          <w:sz w:val="28"/>
          <w:szCs w:val="28"/>
        </w:rPr>
        <w:t>Посещение  РМО</w:t>
      </w:r>
    </w:p>
    <w:p w:rsidR="00FE65BD" w:rsidRPr="00FA4898" w:rsidRDefault="00FE65BD" w:rsidP="00FE65BD">
      <w:pPr>
        <w:numPr>
          <w:ilvl w:val="0"/>
          <w:numId w:val="14"/>
        </w:numPr>
        <w:jc w:val="both"/>
        <w:rPr>
          <w:rFonts w:ascii="Times New Roman" w:hAnsi="Times New Roman"/>
          <w:i/>
          <w:color w:val="7030A0"/>
          <w:sz w:val="28"/>
          <w:szCs w:val="28"/>
        </w:rPr>
      </w:pPr>
      <w:r w:rsidRPr="00FA4898">
        <w:rPr>
          <w:rFonts w:ascii="Times New Roman" w:hAnsi="Times New Roman"/>
          <w:i/>
          <w:color w:val="7030A0"/>
          <w:sz w:val="28"/>
          <w:szCs w:val="28"/>
        </w:rPr>
        <w:t>Выступление на областной конференции</w:t>
      </w:r>
    </w:p>
    <w:p w:rsidR="00FE65BD" w:rsidRPr="00FA4898" w:rsidRDefault="00FE65BD" w:rsidP="00FE65BD">
      <w:pPr>
        <w:numPr>
          <w:ilvl w:val="0"/>
          <w:numId w:val="14"/>
        </w:numPr>
        <w:jc w:val="both"/>
        <w:rPr>
          <w:rFonts w:ascii="Times New Roman" w:hAnsi="Times New Roman"/>
          <w:i/>
          <w:color w:val="7030A0"/>
          <w:sz w:val="28"/>
          <w:szCs w:val="28"/>
        </w:rPr>
      </w:pPr>
      <w:r w:rsidRPr="00FA4898">
        <w:rPr>
          <w:rFonts w:ascii="Times New Roman" w:hAnsi="Times New Roman"/>
          <w:i/>
          <w:color w:val="7030A0"/>
          <w:sz w:val="28"/>
          <w:szCs w:val="28"/>
        </w:rPr>
        <w:t>Публикация в книге</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Демонстрация опыта работы осуществлялась на разных уровнях.</w:t>
      </w:r>
    </w:p>
    <w:p w:rsidR="00FE65BD" w:rsidRPr="00FA4898" w:rsidRDefault="00FE65BD" w:rsidP="00FE65BD">
      <w:pPr>
        <w:jc w:val="both"/>
        <w:rPr>
          <w:rFonts w:ascii="Times New Roman" w:hAnsi="Times New Roman"/>
          <w:sz w:val="28"/>
          <w:szCs w:val="28"/>
        </w:rPr>
      </w:pPr>
      <w:r w:rsidRPr="00FA4898">
        <w:rPr>
          <w:rFonts w:ascii="Times New Roman" w:hAnsi="Times New Roman"/>
          <w:b/>
          <w:i/>
          <w:color w:val="C00000"/>
          <w:sz w:val="28"/>
          <w:szCs w:val="28"/>
        </w:rPr>
        <w:t xml:space="preserve">      </w:t>
      </w:r>
      <w:r w:rsidRPr="00FA4898">
        <w:rPr>
          <w:rFonts w:ascii="Times New Roman" w:hAnsi="Times New Roman"/>
          <w:color w:val="7030A0"/>
          <w:sz w:val="28"/>
          <w:szCs w:val="28"/>
        </w:rPr>
        <w:t>Консультация «Использование игр и игровых приемов при ФЭМП»</w:t>
      </w:r>
      <w:r w:rsidRPr="00FA4898">
        <w:rPr>
          <w:rFonts w:ascii="Times New Roman" w:hAnsi="Times New Roman"/>
          <w:sz w:val="28"/>
          <w:szCs w:val="28"/>
        </w:rPr>
        <w:t xml:space="preserve"> вызвала большой интерес у педагогов ДОУ. (</w:t>
      </w:r>
      <w:r w:rsidRPr="00FA4898">
        <w:rPr>
          <w:rFonts w:ascii="Times New Roman" w:hAnsi="Times New Roman"/>
          <w:sz w:val="28"/>
          <w:szCs w:val="28"/>
          <w:u w:val="single"/>
        </w:rPr>
        <w:t>Приложение №1</w:t>
      </w:r>
      <w:r w:rsidR="00893D5D">
        <w:rPr>
          <w:rFonts w:ascii="Times New Roman" w:hAnsi="Times New Roman"/>
          <w:sz w:val="28"/>
          <w:szCs w:val="28"/>
          <w:u w:val="single"/>
        </w:rPr>
        <w:t>7</w:t>
      </w:r>
      <w:r w:rsidRPr="00FA4898">
        <w:rPr>
          <w:rFonts w:ascii="Times New Roman" w:hAnsi="Times New Roman"/>
          <w:sz w:val="28"/>
          <w:szCs w:val="28"/>
        </w:rPr>
        <w:t>). На ней отметили, что на каждом возрастном этапе создается как бы определенный «этаж», на котором формируются психические функции, важные для перехода следующему этапу. Таким образом, навыки, умения, приобретенные в дошкольный период, будут служить фундаментом для получения знаний и развития способностей в более старшем возрасте - в школе. И важнейшим среди этих навыков является навык логического мышления, способность «действовать в уме». Ребенку, не овладевшему программой  предшкольной подготовки, труднее будет даваться учеба - решение задач, выполнение упражнений потребуют больших затрат, времени и сил. В результате может пострадать здоровье ребенка, ослабнет, а то и вовсе угаснет интерес к учению.</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lastRenderedPageBreak/>
        <w:t xml:space="preserve">       Ребенок, математически подготовленный к школе, станет более внимательным, научится мыслить ясно и четко, сумеет в нужный момент сконцентрироваться на сути проблемы, убедить других в своей правоте. Учиться станет легче, а значит, и процесс учебы, и сама школьная жизнь будут приносить радость и удовлетворение.</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Данная консультация была подготовлена с презентацией и организацией выставки игр, изготовленных своими руками, а так же развивающие игры по данной тематике. В ходе консультации обратила внимание педагогов на использование игр в режимных моментах и в разных видах детской деятельности.</w:t>
      </w:r>
    </w:p>
    <w:p w:rsidR="00FE65BD" w:rsidRPr="00FA4898" w:rsidRDefault="00FE65BD" w:rsidP="00FE65BD">
      <w:pPr>
        <w:jc w:val="both"/>
        <w:rPr>
          <w:rFonts w:ascii="Times New Roman" w:hAnsi="Times New Roman"/>
          <w:noProof/>
          <w:sz w:val="28"/>
          <w:szCs w:val="28"/>
        </w:rPr>
      </w:pPr>
      <w:r>
        <w:rPr>
          <w:rFonts w:ascii="Times New Roman" w:hAnsi="Times New Roman"/>
          <w:noProof/>
          <w:color w:val="1D1B11"/>
          <w:sz w:val="28"/>
          <w:szCs w:val="28"/>
        </w:rPr>
        <w:drawing>
          <wp:anchor distT="0" distB="0" distL="114300" distR="114300" simplePos="0" relativeHeight="251686912" behindDoc="0" locked="0" layoutInCell="1" allowOverlap="1">
            <wp:simplePos x="0" y="0"/>
            <wp:positionH relativeFrom="column">
              <wp:posOffset>4688840</wp:posOffset>
            </wp:positionH>
            <wp:positionV relativeFrom="paragraph">
              <wp:posOffset>339725</wp:posOffset>
            </wp:positionV>
            <wp:extent cx="1460500" cy="1924050"/>
            <wp:effectExtent l="19050" t="0" r="6350" b="0"/>
            <wp:wrapThrough wrapText="bothSides">
              <wp:wrapPolygon edited="0">
                <wp:start x="-282" y="0"/>
                <wp:lineTo x="-282" y="21386"/>
                <wp:lineTo x="21694" y="21386"/>
                <wp:lineTo x="21694" y="0"/>
                <wp:lineTo x="-282" y="0"/>
              </wp:wrapPolygon>
            </wp:wrapThrough>
            <wp:docPr id="28" name="Рисунок 4" descr="D:\instal\фото\6\IMG_5636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instal\фото\6\IMG_5636 - копия (2).jpg"/>
                    <pic:cNvPicPr>
                      <a:picLocks noChangeAspect="1" noChangeArrowheads="1"/>
                    </pic:cNvPicPr>
                  </pic:nvPicPr>
                  <pic:blipFill>
                    <a:blip r:embed="rId22" cstate="print"/>
                    <a:srcRect/>
                    <a:stretch>
                      <a:fillRect/>
                    </a:stretch>
                  </pic:blipFill>
                  <pic:spPr bwMode="auto">
                    <a:xfrm>
                      <a:off x="0" y="0"/>
                      <a:ext cx="1460500" cy="1924050"/>
                    </a:xfrm>
                    <a:prstGeom prst="rect">
                      <a:avLst/>
                    </a:prstGeom>
                    <a:noFill/>
                    <a:ln w="9525">
                      <a:noFill/>
                      <a:miter lim="800000"/>
                      <a:headEnd/>
                      <a:tailEnd/>
                    </a:ln>
                  </pic:spPr>
                </pic:pic>
              </a:graphicData>
            </a:graphic>
          </wp:anchor>
        </w:drawing>
      </w:r>
      <w:r w:rsidR="003C3AAC">
        <w:rPr>
          <w:rFonts w:ascii="Times New Roman" w:hAnsi="Times New Roman"/>
          <w:color w:val="1D1B11"/>
          <w:sz w:val="28"/>
          <w:szCs w:val="28"/>
        </w:rPr>
        <w:t xml:space="preserve">       </w:t>
      </w:r>
      <w:r w:rsidRPr="00FA4898">
        <w:rPr>
          <w:rFonts w:ascii="Times New Roman" w:hAnsi="Times New Roman"/>
          <w:color w:val="1D1B11"/>
          <w:sz w:val="28"/>
          <w:szCs w:val="28"/>
        </w:rPr>
        <w:t xml:space="preserve">В выступлении </w:t>
      </w:r>
      <w:r w:rsidRPr="00FA4898">
        <w:rPr>
          <w:rFonts w:ascii="Times New Roman" w:hAnsi="Times New Roman"/>
          <w:sz w:val="28"/>
          <w:szCs w:val="28"/>
        </w:rPr>
        <w:t xml:space="preserve">на </w:t>
      </w:r>
      <w:r w:rsidRPr="00FA4898">
        <w:rPr>
          <w:rFonts w:ascii="Times New Roman" w:hAnsi="Times New Roman"/>
          <w:color w:val="7030A0"/>
          <w:sz w:val="28"/>
          <w:szCs w:val="28"/>
        </w:rPr>
        <w:t>областной конференции по преемственности дошкольного и начального школьного образования «Формирование логических приемов мыслительной деятельности будущих школьников»</w:t>
      </w:r>
      <w:r w:rsidRPr="00FA4898">
        <w:rPr>
          <w:rFonts w:ascii="Times New Roman" w:hAnsi="Times New Roman"/>
          <w:b/>
          <w:i/>
          <w:color w:val="C00000"/>
          <w:sz w:val="28"/>
          <w:szCs w:val="28"/>
        </w:rPr>
        <w:t xml:space="preserve"> </w:t>
      </w:r>
      <w:r w:rsidRPr="00FA4898">
        <w:rPr>
          <w:rFonts w:ascii="Times New Roman" w:hAnsi="Times New Roman"/>
          <w:sz w:val="28"/>
          <w:szCs w:val="28"/>
        </w:rPr>
        <w:t>отметила, что</w:t>
      </w:r>
      <w:r w:rsidRPr="00FA4898">
        <w:rPr>
          <w:rFonts w:ascii="Times New Roman" w:hAnsi="Times New Roman"/>
          <w:b/>
          <w:i/>
          <w:color w:val="C00000"/>
          <w:sz w:val="28"/>
          <w:szCs w:val="28"/>
        </w:rPr>
        <w:t xml:space="preserve"> </w:t>
      </w:r>
      <w:r w:rsidRPr="00FA4898">
        <w:rPr>
          <w:rFonts w:ascii="Times New Roman" w:hAnsi="Times New Roman"/>
          <w:color w:val="000000"/>
          <w:sz w:val="28"/>
          <w:szCs w:val="28"/>
        </w:rPr>
        <w:t xml:space="preserve"> </w:t>
      </w:r>
      <w:r w:rsidRPr="00FA4898">
        <w:rPr>
          <w:rFonts w:ascii="Times New Roman" w:hAnsi="Times New Roman"/>
          <w:sz w:val="28"/>
          <w:szCs w:val="28"/>
        </w:rPr>
        <w:t>и родители, и педагоги знают, что математика - это мощный фактор интеллектуального развития ребенка, формирования его познавательных и творческих способностей. Известно и то, что от эффективности математического развития ребенка в дошкольном возрасте зависит успешность обучения математике в начальной школе.</w:t>
      </w:r>
      <w:r w:rsidRPr="00FA4898">
        <w:rPr>
          <w:rFonts w:ascii="Times New Roman" w:hAnsi="Times New Roman"/>
          <w:noProof/>
          <w:sz w:val="28"/>
          <w:szCs w:val="28"/>
        </w:rPr>
        <w:t xml:space="preserve"> </w:t>
      </w:r>
    </w:p>
    <w:p w:rsidR="00FE65BD" w:rsidRPr="00FA4898" w:rsidRDefault="003C3AAC" w:rsidP="00FE65BD">
      <w:pPr>
        <w:jc w:val="both"/>
        <w:rPr>
          <w:rFonts w:ascii="Times New Roman" w:hAnsi="Times New Roman"/>
          <w:sz w:val="28"/>
          <w:szCs w:val="28"/>
        </w:rPr>
      </w:pPr>
      <w:r>
        <w:rPr>
          <w:rFonts w:ascii="Times New Roman" w:hAnsi="Times New Roman"/>
          <w:noProof/>
          <w:sz w:val="28"/>
          <w:szCs w:val="28"/>
        </w:rPr>
        <w:t xml:space="preserve">      </w:t>
      </w:r>
      <w:r w:rsidR="00FE65BD" w:rsidRPr="00FA4898">
        <w:rPr>
          <w:rFonts w:ascii="Times New Roman" w:hAnsi="Times New Roman"/>
          <w:sz w:val="28"/>
          <w:szCs w:val="28"/>
        </w:rPr>
        <w:t>Многие  полагают, что главное при подготовке к школе - это познакомить ребенка с цифрами и научить его писать, считать. Однако при обучении математике по учебникам современных развивающих систем эти умения  недолго выручают школьника на уроках. Запас заученных знаний кончается очень быстро, и несформированность собственного умения продуктивно мыслить  приводит к появлению "проблем с математикой" (</w:t>
      </w:r>
      <w:r w:rsidR="00FE65BD" w:rsidRPr="00FA4898">
        <w:rPr>
          <w:rFonts w:ascii="Times New Roman" w:hAnsi="Times New Roman"/>
          <w:sz w:val="28"/>
          <w:szCs w:val="28"/>
          <w:u w:val="single"/>
        </w:rPr>
        <w:t>приложение №1</w:t>
      </w:r>
      <w:r w:rsidR="00893D5D">
        <w:rPr>
          <w:rFonts w:ascii="Times New Roman" w:hAnsi="Times New Roman"/>
          <w:sz w:val="28"/>
          <w:szCs w:val="28"/>
          <w:u w:val="single"/>
        </w:rPr>
        <w:t>8</w:t>
      </w:r>
      <w:r w:rsidR="00FE65BD" w:rsidRPr="00FA4898">
        <w:rPr>
          <w:rFonts w:ascii="Times New Roman" w:hAnsi="Times New Roman"/>
          <w:sz w:val="28"/>
          <w:szCs w:val="28"/>
        </w:rPr>
        <w:t>).</w:t>
      </w:r>
      <w:r w:rsidR="00C14B88">
        <w:rPr>
          <w:rFonts w:ascii="Times New Roman" w:hAnsi="Times New Roman"/>
          <w:sz w:val="28"/>
          <w:szCs w:val="28"/>
        </w:rPr>
        <w:t xml:space="preserve"> </w:t>
      </w:r>
    </w:p>
    <w:p w:rsidR="00FE65BD" w:rsidRPr="00FA4898" w:rsidRDefault="003C3AAC" w:rsidP="00FE65BD">
      <w:pPr>
        <w:jc w:val="both"/>
        <w:rPr>
          <w:rFonts w:ascii="Times New Roman" w:hAnsi="Times New Roman"/>
          <w:sz w:val="28"/>
          <w:szCs w:val="28"/>
        </w:rPr>
      </w:pPr>
      <w:r>
        <w:rPr>
          <w:rFonts w:ascii="Times New Roman" w:hAnsi="Times New Roman"/>
          <w:noProof/>
          <w:sz w:val="28"/>
          <w:szCs w:val="28"/>
        </w:rPr>
        <w:t xml:space="preserve">      </w:t>
      </w:r>
      <w:r w:rsidR="00FE65BD" w:rsidRPr="00FA4898">
        <w:rPr>
          <w:rFonts w:ascii="Times New Roman" w:hAnsi="Times New Roman"/>
          <w:noProof/>
          <w:sz w:val="28"/>
          <w:szCs w:val="28"/>
        </w:rPr>
        <w:t xml:space="preserve">После конференции вышла </w:t>
      </w:r>
      <w:r w:rsidR="00FE65BD" w:rsidRPr="00FA4898">
        <w:rPr>
          <w:rFonts w:ascii="Times New Roman" w:hAnsi="Times New Roman"/>
          <w:sz w:val="28"/>
          <w:szCs w:val="28"/>
        </w:rPr>
        <w:t xml:space="preserve">публикация </w:t>
      </w:r>
      <w:r w:rsidR="00FE65BD" w:rsidRPr="00FA4898">
        <w:rPr>
          <w:rFonts w:ascii="Times New Roman" w:hAnsi="Times New Roman"/>
          <w:color w:val="7030A0"/>
          <w:sz w:val="28"/>
          <w:szCs w:val="28"/>
        </w:rPr>
        <w:t>материалов научно - практической конференции «Формирование логических приемов мыслительной деятельности будущих школьников»</w:t>
      </w:r>
      <w:r w:rsidR="00FE65BD" w:rsidRPr="00FA4898">
        <w:rPr>
          <w:rFonts w:ascii="Times New Roman" w:hAnsi="Times New Roman"/>
          <w:sz w:val="28"/>
          <w:szCs w:val="28"/>
        </w:rPr>
        <w:t xml:space="preserve"> в книге «Преемственность дошкольного и начального общего образования в условиях вариативности образовательных систем и программ» / Департамент образования Вологодской области, ВИРО, Вологодский </w:t>
      </w:r>
      <w:r w:rsidR="00252190">
        <w:rPr>
          <w:rFonts w:ascii="Times New Roman" w:hAnsi="Times New Roman"/>
          <w:sz w:val="28"/>
          <w:szCs w:val="28"/>
        </w:rPr>
        <w:t xml:space="preserve">педагогический колледж </w:t>
      </w:r>
      <w:r w:rsidR="00FE65BD">
        <w:rPr>
          <w:rFonts w:ascii="Times New Roman" w:hAnsi="Times New Roman"/>
          <w:sz w:val="28"/>
          <w:szCs w:val="28"/>
        </w:rPr>
        <w:t>(прилагается)</w:t>
      </w:r>
    </w:p>
    <w:p w:rsidR="00FE65BD" w:rsidRDefault="00FE65BD" w:rsidP="00FE65BD">
      <w:pPr>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7936" behindDoc="0" locked="0" layoutInCell="1" allowOverlap="1">
            <wp:simplePos x="0" y="0"/>
            <wp:positionH relativeFrom="column">
              <wp:posOffset>3839845</wp:posOffset>
            </wp:positionH>
            <wp:positionV relativeFrom="paragraph">
              <wp:posOffset>408305</wp:posOffset>
            </wp:positionV>
            <wp:extent cx="1982470" cy="1318260"/>
            <wp:effectExtent l="19050" t="0" r="0" b="0"/>
            <wp:wrapSquare wrapText="bothSides"/>
            <wp:docPr id="29" name="Рисунок 5" descr="C:\Users\Родничок\Documents\Смирнова Алена Александровна\Выступления педагогов\Семинар- практикум Смирнова С.К., Барышева Т. М\Смирнова С.К. практикум\DSC0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Родничок\Documents\Смирнова Алена Александровна\Выступления педагогов\Семинар- практикум Смирнова С.К., Барышева Т. М\Смирнова С.К. практикум\DSC08542.JPG"/>
                    <pic:cNvPicPr>
                      <a:picLocks noChangeAspect="1" noChangeArrowheads="1"/>
                    </pic:cNvPicPr>
                  </pic:nvPicPr>
                  <pic:blipFill>
                    <a:blip r:embed="rId23" cstate="print"/>
                    <a:srcRect t="11211"/>
                    <a:stretch>
                      <a:fillRect/>
                    </a:stretch>
                  </pic:blipFill>
                  <pic:spPr bwMode="auto">
                    <a:xfrm>
                      <a:off x="0" y="0"/>
                      <a:ext cx="1982470" cy="1318260"/>
                    </a:xfrm>
                    <a:prstGeom prst="rect">
                      <a:avLst/>
                    </a:prstGeom>
                    <a:noFill/>
                    <a:ln w="9525">
                      <a:noFill/>
                      <a:miter lim="800000"/>
                      <a:headEnd/>
                      <a:tailEnd/>
                    </a:ln>
                  </pic:spPr>
                </pic:pic>
              </a:graphicData>
            </a:graphic>
          </wp:anchor>
        </w:drawing>
      </w:r>
      <w:r w:rsidRPr="00FA4898">
        <w:rPr>
          <w:rFonts w:ascii="Times New Roman" w:hAnsi="Times New Roman"/>
          <w:sz w:val="28"/>
          <w:szCs w:val="28"/>
        </w:rPr>
        <w:t xml:space="preserve">          Удачным считаем  организацию и проведение </w:t>
      </w:r>
      <w:r w:rsidRPr="00FA4898">
        <w:rPr>
          <w:rFonts w:ascii="Times New Roman" w:hAnsi="Times New Roman"/>
          <w:color w:val="7030A0"/>
          <w:sz w:val="28"/>
          <w:szCs w:val="28"/>
        </w:rPr>
        <w:t xml:space="preserve">мастер-класса «Формирование элементарных математических представлений </w:t>
      </w:r>
      <w:r w:rsidR="0019346D" w:rsidRPr="00FA4898">
        <w:rPr>
          <w:rFonts w:ascii="Times New Roman" w:hAnsi="Times New Roman"/>
          <w:color w:val="7030A0"/>
          <w:sz w:val="28"/>
          <w:szCs w:val="28"/>
        </w:rPr>
        <w:t>у детей дошкольного возраста</w:t>
      </w:r>
      <w:r w:rsidRPr="00FA4898">
        <w:rPr>
          <w:rFonts w:ascii="Times New Roman" w:hAnsi="Times New Roman"/>
          <w:color w:val="7030A0"/>
          <w:sz w:val="28"/>
          <w:szCs w:val="28"/>
        </w:rPr>
        <w:t xml:space="preserve"> через игровую деятельность»</w:t>
      </w:r>
      <w:r w:rsidRPr="00FA4898">
        <w:rPr>
          <w:rFonts w:ascii="Times New Roman" w:hAnsi="Times New Roman"/>
          <w:sz w:val="28"/>
          <w:szCs w:val="28"/>
        </w:rPr>
        <w:t xml:space="preserve"> для педагогов ДОУ (</w:t>
      </w:r>
      <w:r w:rsidRPr="00FA4898">
        <w:rPr>
          <w:rFonts w:ascii="Times New Roman" w:hAnsi="Times New Roman"/>
          <w:sz w:val="28"/>
          <w:szCs w:val="28"/>
          <w:u w:val="single"/>
        </w:rPr>
        <w:t xml:space="preserve">приложение № </w:t>
      </w:r>
      <w:r w:rsidR="00C520AD">
        <w:rPr>
          <w:rFonts w:ascii="Times New Roman" w:hAnsi="Times New Roman"/>
          <w:sz w:val="28"/>
          <w:szCs w:val="28"/>
          <w:u w:val="single"/>
        </w:rPr>
        <w:t>1</w:t>
      </w:r>
      <w:r w:rsidR="00893D5D">
        <w:rPr>
          <w:rFonts w:ascii="Times New Roman" w:hAnsi="Times New Roman"/>
          <w:sz w:val="28"/>
          <w:szCs w:val="28"/>
          <w:u w:val="single"/>
        </w:rPr>
        <w:t>9</w:t>
      </w:r>
      <w:r w:rsidRPr="00FA4898">
        <w:rPr>
          <w:rFonts w:ascii="Times New Roman" w:hAnsi="Times New Roman"/>
          <w:sz w:val="28"/>
          <w:szCs w:val="28"/>
        </w:rPr>
        <w:t xml:space="preserve">). </w:t>
      </w:r>
    </w:p>
    <w:p w:rsidR="00FE65BD" w:rsidRPr="00FA4898" w:rsidRDefault="00FE65BD" w:rsidP="00FE65BD">
      <w:pPr>
        <w:jc w:val="both"/>
        <w:rPr>
          <w:rFonts w:ascii="Times New Roman" w:hAnsi="Times New Roman"/>
          <w:sz w:val="28"/>
          <w:szCs w:val="28"/>
        </w:rPr>
      </w:pPr>
    </w:p>
    <w:p w:rsidR="00FE65BD" w:rsidRDefault="000646B0" w:rsidP="00FE65BD">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1248" behindDoc="0" locked="0" layoutInCell="1" allowOverlap="1">
            <wp:simplePos x="0" y="0"/>
            <wp:positionH relativeFrom="column">
              <wp:posOffset>1913255</wp:posOffset>
            </wp:positionH>
            <wp:positionV relativeFrom="paragraph">
              <wp:posOffset>2566670</wp:posOffset>
            </wp:positionV>
            <wp:extent cx="1951990" cy="1471930"/>
            <wp:effectExtent l="19050" t="0" r="0" b="0"/>
            <wp:wrapSquare wrapText="bothSides"/>
            <wp:docPr id="3" name="Рисунок 2" descr="G:\Смирнова С.К. практикум\104_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мирнова С.К. практикум\104_4029.JPG"/>
                    <pic:cNvPicPr>
                      <a:picLocks noChangeAspect="1" noChangeArrowheads="1"/>
                    </pic:cNvPicPr>
                  </pic:nvPicPr>
                  <pic:blipFill>
                    <a:blip r:embed="rId24" cstate="print"/>
                    <a:srcRect/>
                    <a:stretch>
                      <a:fillRect/>
                    </a:stretch>
                  </pic:blipFill>
                  <pic:spPr bwMode="auto">
                    <a:xfrm>
                      <a:off x="0" y="0"/>
                      <a:ext cx="1951990" cy="1471930"/>
                    </a:xfrm>
                    <a:prstGeom prst="rect">
                      <a:avLst/>
                    </a:prstGeom>
                    <a:noFill/>
                    <a:ln w="9525">
                      <a:noFill/>
                      <a:miter lim="800000"/>
                      <a:headEnd/>
                      <a:tailEnd/>
                    </a:ln>
                  </pic:spPr>
                </pic:pic>
              </a:graphicData>
            </a:graphic>
          </wp:anchor>
        </w:drawing>
      </w:r>
      <w:r w:rsidR="00FE65BD" w:rsidRPr="00FA4898">
        <w:rPr>
          <w:rFonts w:ascii="Times New Roman" w:hAnsi="Times New Roman"/>
          <w:sz w:val="28"/>
          <w:szCs w:val="28"/>
        </w:rPr>
        <w:t xml:space="preserve">Педагоги на мастер – классе выступили в роли детей. Они с большим интересом поиграли в следующие игры из книги Е.А. Носовой  «Помоги фигурам выбраться из леса», «Угадай фигуру»,  а также игры «Давай </w:t>
      </w:r>
      <w:r w:rsidR="00D7685E">
        <w:rPr>
          <w:rFonts w:ascii="Times New Roman" w:hAnsi="Times New Roman"/>
          <w:noProof/>
          <w:sz w:val="28"/>
          <w:szCs w:val="28"/>
        </w:rPr>
        <w:drawing>
          <wp:anchor distT="0" distB="0" distL="114300" distR="114300" simplePos="0" relativeHeight="251688960" behindDoc="0" locked="0" layoutInCell="1" allowOverlap="1">
            <wp:simplePos x="0" y="0"/>
            <wp:positionH relativeFrom="column">
              <wp:posOffset>33655</wp:posOffset>
            </wp:positionH>
            <wp:positionV relativeFrom="paragraph">
              <wp:posOffset>119380</wp:posOffset>
            </wp:positionV>
            <wp:extent cx="1912620" cy="1435100"/>
            <wp:effectExtent l="19050" t="0" r="0" b="0"/>
            <wp:wrapSquare wrapText="bothSides"/>
            <wp:docPr id="30" name="Рисунок 1" descr="C:\Users\Родничок\Documents\Смирнова Алена Александровна\Выступления педагогов\Семинар- практикум Смирнова С.К., Барышева Т. М\Смирнова С.К. практикум\DSC0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Родничок\Documents\Смирнова Алена Александровна\Выступления педагогов\Семинар- практикум Смирнова С.К., Барышева Т. М\Смирнова С.К. практикум\DSC08546.JPG"/>
                    <pic:cNvPicPr>
                      <a:picLocks noChangeAspect="1" noChangeArrowheads="1"/>
                    </pic:cNvPicPr>
                  </pic:nvPicPr>
                  <pic:blipFill>
                    <a:blip r:embed="rId25" cstate="print"/>
                    <a:srcRect/>
                    <a:stretch>
                      <a:fillRect/>
                    </a:stretch>
                  </pic:blipFill>
                  <pic:spPr bwMode="auto">
                    <a:xfrm>
                      <a:off x="0" y="0"/>
                      <a:ext cx="1912620" cy="1435100"/>
                    </a:xfrm>
                    <a:prstGeom prst="rect">
                      <a:avLst/>
                    </a:prstGeom>
                    <a:noFill/>
                    <a:ln w="9525">
                      <a:noFill/>
                      <a:miter lim="800000"/>
                      <a:headEnd/>
                      <a:tailEnd/>
                    </a:ln>
                  </pic:spPr>
                </pic:pic>
              </a:graphicData>
            </a:graphic>
          </wp:anchor>
        </w:drawing>
      </w:r>
      <w:r w:rsidR="00FE65BD" w:rsidRPr="00FA4898">
        <w:rPr>
          <w:rFonts w:ascii="Times New Roman" w:hAnsi="Times New Roman"/>
          <w:sz w:val="28"/>
          <w:szCs w:val="28"/>
        </w:rPr>
        <w:t>познакомимся»</w:t>
      </w:r>
      <w:r w:rsidR="00252190">
        <w:rPr>
          <w:rFonts w:ascii="Times New Roman" w:hAnsi="Times New Roman"/>
          <w:sz w:val="28"/>
          <w:szCs w:val="28"/>
        </w:rPr>
        <w:t xml:space="preserve"> (</w:t>
      </w:r>
      <w:r w:rsidR="00FE65BD">
        <w:rPr>
          <w:rFonts w:ascii="Times New Roman" w:hAnsi="Times New Roman"/>
          <w:sz w:val="28"/>
          <w:szCs w:val="28"/>
        </w:rPr>
        <w:t>блоки Дьенеша)</w:t>
      </w:r>
      <w:r w:rsidR="00C520AD">
        <w:rPr>
          <w:rFonts w:ascii="Times New Roman" w:hAnsi="Times New Roman"/>
          <w:sz w:val="28"/>
          <w:szCs w:val="28"/>
        </w:rPr>
        <w:t>, «Путешествие на поезде» (</w:t>
      </w:r>
      <w:r w:rsidR="00FE65BD" w:rsidRPr="00FA4898">
        <w:rPr>
          <w:rFonts w:ascii="Times New Roman" w:hAnsi="Times New Roman"/>
          <w:sz w:val="28"/>
          <w:szCs w:val="28"/>
        </w:rPr>
        <w:t>игра со счетными палочками, игра - конструирование ( работа по схеме), «Мозайка цифр»</w:t>
      </w:r>
      <w:r w:rsidR="00FE65BD">
        <w:rPr>
          <w:rFonts w:ascii="Times New Roman" w:hAnsi="Times New Roman"/>
          <w:sz w:val="28"/>
          <w:szCs w:val="28"/>
        </w:rPr>
        <w:t xml:space="preserve"> (блоки Дьенеша), </w:t>
      </w:r>
      <w:r w:rsidR="00FE65BD" w:rsidRPr="00FA4898">
        <w:rPr>
          <w:rFonts w:ascii="Times New Roman" w:hAnsi="Times New Roman"/>
          <w:sz w:val="28"/>
          <w:szCs w:val="28"/>
        </w:rPr>
        <w:t xml:space="preserve">«Украсим елку логическими фигурами». В каждой игре имеется завязка-сюжет, действующие лица, которые следуют сюжетной линии, элементы схематизации, преобразования, игровая мотивация, ситуации для обсуждения и выбора материала, коллективного поиска путей решения познавательной задачи. </w:t>
      </w:r>
      <w:r w:rsidR="00FE65BD">
        <w:rPr>
          <w:rFonts w:ascii="Times New Roman" w:hAnsi="Times New Roman"/>
          <w:sz w:val="28"/>
          <w:szCs w:val="28"/>
        </w:rPr>
        <w:t xml:space="preserve"> В конце мастер – класса педагоги выразили свой восторг о проведенном мероприятии, об играх, в которые они играли и отметили, что именно они </w:t>
      </w:r>
      <w:r w:rsidR="00FE65BD" w:rsidRPr="008A1462">
        <w:rPr>
          <w:rFonts w:ascii="Times New Roman" w:hAnsi="Times New Roman"/>
          <w:sz w:val="28"/>
          <w:szCs w:val="28"/>
        </w:rPr>
        <w:t>отлично подготовят детей к школе</w:t>
      </w:r>
      <w:r w:rsidR="00FE65BD">
        <w:rPr>
          <w:rFonts w:ascii="Times New Roman" w:hAnsi="Times New Roman"/>
          <w:sz w:val="28"/>
          <w:szCs w:val="28"/>
        </w:rPr>
        <w:t xml:space="preserve">.  </w:t>
      </w:r>
    </w:p>
    <w:p w:rsidR="00FE65BD" w:rsidRPr="008A1462" w:rsidRDefault="00FD7517" w:rsidP="00FE65BD">
      <w:pPr>
        <w:jc w:val="both"/>
        <w:rPr>
          <w:rFonts w:ascii="Times New Roman" w:hAnsi="Times New Roman"/>
          <w:i/>
          <w:sz w:val="28"/>
          <w:szCs w:val="28"/>
        </w:rPr>
      </w:pP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4123055</wp:posOffset>
            </wp:positionH>
            <wp:positionV relativeFrom="paragraph">
              <wp:posOffset>1002665</wp:posOffset>
            </wp:positionV>
            <wp:extent cx="1760220" cy="1466850"/>
            <wp:effectExtent l="19050" t="0" r="0" b="0"/>
            <wp:wrapSquare wrapText="bothSides"/>
            <wp:docPr id="6" name="Рисунок 1" descr="E:\Смирнова Алена Александровна\Педагогические советы\№3 2012-2013 уч.год\Теория\фото\DSC091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Смирнова Алена Александровна\Педагогические советы\№3 2012-2013 уч.год\Теория\фото\DSC09155 - копия.JPG"/>
                    <pic:cNvPicPr>
                      <a:picLocks noChangeAspect="1" noChangeArrowheads="1"/>
                    </pic:cNvPicPr>
                  </pic:nvPicPr>
                  <pic:blipFill>
                    <a:blip r:embed="rId26" cstate="print"/>
                    <a:srcRect l="10101" r="7002" b="7478"/>
                    <a:stretch>
                      <a:fillRect/>
                    </a:stretch>
                  </pic:blipFill>
                  <pic:spPr bwMode="auto">
                    <a:xfrm>
                      <a:off x="0" y="0"/>
                      <a:ext cx="1760220" cy="1466850"/>
                    </a:xfrm>
                    <a:prstGeom prst="rect">
                      <a:avLst/>
                    </a:prstGeom>
                    <a:noFill/>
                    <a:ln w="9525">
                      <a:noFill/>
                      <a:miter lim="800000"/>
                      <a:headEnd/>
                      <a:tailEnd/>
                    </a:ln>
                  </pic:spPr>
                </pic:pic>
              </a:graphicData>
            </a:graphic>
          </wp:anchor>
        </w:drawing>
      </w:r>
      <w:r w:rsidR="00FE65BD" w:rsidRPr="008A1462">
        <w:rPr>
          <w:rFonts w:ascii="Times New Roman" w:hAnsi="Times New Roman"/>
          <w:sz w:val="28"/>
          <w:szCs w:val="28"/>
        </w:rPr>
        <w:t xml:space="preserve">       В выступлении </w:t>
      </w:r>
      <w:r w:rsidR="00FE65BD" w:rsidRPr="00FA4898">
        <w:rPr>
          <w:rFonts w:ascii="Times New Roman" w:hAnsi="Times New Roman"/>
          <w:color w:val="7030A0"/>
          <w:sz w:val="28"/>
          <w:szCs w:val="28"/>
        </w:rPr>
        <w:t xml:space="preserve">«Анализ программ нового поколения для подготовки детей к школе» </w:t>
      </w:r>
      <w:r w:rsidR="00FE65BD" w:rsidRPr="008A1462">
        <w:rPr>
          <w:rFonts w:ascii="Times New Roman" w:hAnsi="Times New Roman"/>
          <w:sz w:val="28"/>
          <w:szCs w:val="28"/>
        </w:rPr>
        <w:t>на педагогическом совете</w:t>
      </w:r>
      <w:r w:rsidR="00FE65BD">
        <w:rPr>
          <w:rFonts w:ascii="Times New Roman" w:hAnsi="Times New Roman"/>
          <w:sz w:val="28"/>
          <w:szCs w:val="28"/>
        </w:rPr>
        <w:t xml:space="preserve"> «</w:t>
      </w:r>
      <w:r w:rsidR="00FE65BD" w:rsidRPr="008A1462">
        <w:rPr>
          <w:rFonts w:ascii="Times New Roman" w:hAnsi="Times New Roman"/>
          <w:sz w:val="28"/>
          <w:szCs w:val="28"/>
        </w:rPr>
        <w:t>Новые инструменты для новых результатов</w:t>
      </w:r>
      <w:r w:rsidR="00FE65BD">
        <w:rPr>
          <w:rFonts w:ascii="Times New Roman" w:hAnsi="Times New Roman"/>
          <w:sz w:val="28"/>
          <w:szCs w:val="28"/>
        </w:rPr>
        <w:t>»</w:t>
      </w:r>
      <w:r w:rsidR="00FE65BD">
        <w:rPr>
          <w:rFonts w:ascii="Times New Roman" w:hAnsi="Times New Roman"/>
          <w:i/>
          <w:sz w:val="28"/>
          <w:szCs w:val="28"/>
        </w:rPr>
        <w:t xml:space="preserve"> </w:t>
      </w:r>
      <w:r w:rsidR="00FE65BD" w:rsidRPr="00FA4898">
        <w:rPr>
          <w:rFonts w:ascii="Times New Roman" w:hAnsi="Times New Roman"/>
          <w:sz w:val="28"/>
          <w:szCs w:val="28"/>
        </w:rPr>
        <w:t>отметили, что</w:t>
      </w:r>
      <w:r w:rsidR="00FE65BD" w:rsidRPr="00FA4898">
        <w:rPr>
          <w:rFonts w:ascii="Times New Roman" w:hAnsi="Times New Roman"/>
          <w:sz w:val="28"/>
          <w:szCs w:val="28"/>
          <w:shd w:val="clear" w:color="auto" w:fill="FFFFFF"/>
        </w:rPr>
        <w:t xml:space="preserve"> на современном этапе  образования огромное внимание стало уделяться школе и учебному процессу. Одним из важнейших нововведений стал процесс подготовки ребенка к школе. П</w:t>
      </w:r>
      <w:r w:rsidR="00FE65BD" w:rsidRPr="00FA4898">
        <w:rPr>
          <w:rFonts w:ascii="Times New Roman" w:hAnsi="Times New Roman"/>
          <w:sz w:val="28"/>
          <w:szCs w:val="28"/>
        </w:rPr>
        <w:t xml:space="preserve">одготовка к школе является в настоящее время необходимым составляющим для современной школы, так как процесс обучения стал намного сложнее, требования к учению, поведению и уровню преподаваемого материала жестче. </w:t>
      </w:r>
      <w:r w:rsidR="00FE65BD" w:rsidRPr="00FA4898">
        <w:rPr>
          <w:rFonts w:ascii="Times New Roman" w:hAnsi="Times New Roman"/>
          <w:sz w:val="28"/>
          <w:szCs w:val="28"/>
          <w:shd w:val="clear" w:color="auto" w:fill="FFFFFF"/>
        </w:rPr>
        <w:t xml:space="preserve">Педагоги нашего ДОУ прошли курсовую подготовку по программам </w:t>
      </w:r>
      <w:r w:rsidR="00FE65BD" w:rsidRPr="00FA4898">
        <w:rPr>
          <w:rFonts w:ascii="Times New Roman" w:hAnsi="Times New Roman"/>
          <w:sz w:val="28"/>
          <w:szCs w:val="28"/>
        </w:rPr>
        <w:t>«Предшкола нового поколения» и «Игралочка». Именно на этих программах подробно остановилась (</w:t>
      </w:r>
      <w:r w:rsidR="00FE65BD" w:rsidRPr="008A1462">
        <w:rPr>
          <w:rFonts w:ascii="Times New Roman" w:hAnsi="Times New Roman"/>
          <w:sz w:val="28"/>
          <w:szCs w:val="28"/>
          <w:u w:val="single"/>
        </w:rPr>
        <w:t>приложение №</w:t>
      </w:r>
      <w:r w:rsidR="00A44D96">
        <w:rPr>
          <w:rFonts w:ascii="Times New Roman" w:hAnsi="Times New Roman"/>
          <w:sz w:val="28"/>
          <w:szCs w:val="28"/>
          <w:u w:val="single"/>
        </w:rPr>
        <w:t>20</w:t>
      </w:r>
      <w:r w:rsidR="00FE65BD" w:rsidRPr="00FA4898">
        <w:rPr>
          <w:rFonts w:ascii="Times New Roman" w:hAnsi="Times New Roman"/>
          <w:sz w:val="28"/>
          <w:szCs w:val="28"/>
        </w:rPr>
        <w:t>)</w:t>
      </w:r>
      <w:r w:rsidR="00FE65BD">
        <w:rPr>
          <w:rFonts w:ascii="Times New Roman" w:hAnsi="Times New Roman"/>
          <w:sz w:val="28"/>
          <w:szCs w:val="28"/>
        </w:rPr>
        <w:t>.</w:t>
      </w:r>
    </w:p>
    <w:p w:rsidR="00FD7517" w:rsidRDefault="00D7685E" w:rsidP="009B1302">
      <w:pPr>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6432" behindDoc="0" locked="0" layoutInCell="1" allowOverlap="1">
            <wp:simplePos x="0" y="0"/>
            <wp:positionH relativeFrom="margin">
              <wp:posOffset>3927475</wp:posOffset>
            </wp:positionH>
            <wp:positionV relativeFrom="margin">
              <wp:posOffset>7647305</wp:posOffset>
            </wp:positionV>
            <wp:extent cx="1828800" cy="1374775"/>
            <wp:effectExtent l="19050" t="0" r="0" b="0"/>
            <wp:wrapSquare wrapText="bothSides"/>
            <wp:docPr id="8" name="Рисунок 7" descr="H:\нод для учитетей 2013 год\DSCN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нод для учитетей 2013 год\DSCN4485.JPG"/>
                    <pic:cNvPicPr>
                      <a:picLocks noChangeAspect="1" noChangeArrowheads="1"/>
                    </pic:cNvPicPr>
                  </pic:nvPicPr>
                  <pic:blipFill>
                    <a:blip r:embed="rId27" cstate="print"/>
                    <a:srcRect/>
                    <a:stretch>
                      <a:fillRect/>
                    </a:stretch>
                  </pic:blipFill>
                  <pic:spPr bwMode="auto">
                    <a:xfrm>
                      <a:off x="0" y="0"/>
                      <a:ext cx="1828800" cy="137477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69504" behindDoc="0" locked="0" layoutInCell="1" allowOverlap="1">
            <wp:simplePos x="0" y="0"/>
            <wp:positionH relativeFrom="column">
              <wp:posOffset>12700</wp:posOffset>
            </wp:positionH>
            <wp:positionV relativeFrom="paragraph">
              <wp:posOffset>239395</wp:posOffset>
            </wp:positionV>
            <wp:extent cx="1915795" cy="1443355"/>
            <wp:effectExtent l="19050" t="0" r="8255" b="0"/>
            <wp:wrapThrough wrapText="bothSides">
              <wp:wrapPolygon edited="0">
                <wp:start x="-215" y="0"/>
                <wp:lineTo x="-215" y="21381"/>
                <wp:lineTo x="21693" y="21381"/>
                <wp:lineTo x="21693" y="0"/>
                <wp:lineTo x="-215" y="0"/>
              </wp:wrapPolygon>
            </wp:wrapThrough>
            <wp:docPr id="11" name="Рисунок 26" descr="G:\нод для учитетей 2013 год\DSCN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G:\нод для учитетей 2013 год\DSCN4500.JPG"/>
                    <pic:cNvPicPr>
                      <a:picLocks noChangeAspect="1" noChangeArrowheads="1"/>
                    </pic:cNvPicPr>
                  </pic:nvPicPr>
                  <pic:blipFill>
                    <a:blip r:embed="rId28" cstate="print"/>
                    <a:srcRect/>
                    <a:stretch>
                      <a:fillRect/>
                    </a:stretch>
                  </pic:blipFill>
                  <pic:spPr bwMode="auto">
                    <a:xfrm>
                      <a:off x="0" y="0"/>
                      <a:ext cx="1915795" cy="1443355"/>
                    </a:xfrm>
                    <a:prstGeom prst="rect">
                      <a:avLst/>
                    </a:prstGeom>
                    <a:noFill/>
                    <a:ln w="9525">
                      <a:noFill/>
                      <a:miter lim="800000"/>
                      <a:headEnd/>
                      <a:tailEnd/>
                    </a:ln>
                  </pic:spPr>
                </pic:pic>
              </a:graphicData>
            </a:graphic>
          </wp:anchor>
        </w:drawing>
      </w:r>
      <w:r w:rsidR="00FE65BD" w:rsidRPr="00FA4898">
        <w:rPr>
          <w:rFonts w:ascii="Times New Roman" w:hAnsi="Times New Roman"/>
          <w:sz w:val="28"/>
          <w:szCs w:val="28"/>
        </w:rPr>
        <w:t xml:space="preserve">В конце учебного года провела </w:t>
      </w:r>
      <w:r w:rsidR="00FE65BD" w:rsidRPr="00FA4898">
        <w:rPr>
          <w:rFonts w:ascii="Times New Roman" w:hAnsi="Times New Roman"/>
          <w:color w:val="7030A0"/>
          <w:sz w:val="28"/>
          <w:szCs w:val="28"/>
        </w:rPr>
        <w:t>открытое НОД</w:t>
      </w:r>
      <w:r w:rsidR="00FE65BD" w:rsidRPr="00FA4898">
        <w:rPr>
          <w:rFonts w:ascii="Times New Roman" w:hAnsi="Times New Roman"/>
          <w:sz w:val="28"/>
          <w:szCs w:val="28"/>
        </w:rPr>
        <w:t xml:space="preserve"> для учителей начальной школы (</w:t>
      </w:r>
      <w:r w:rsidR="00FE65BD" w:rsidRPr="008A1462">
        <w:rPr>
          <w:rFonts w:ascii="Times New Roman" w:hAnsi="Times New Roman"/>
          <w:sz w:val="28"/>
          <w:szCs w:val="28"/>
          <w:u w:val="single"/>
        </w:rPr>
        <w:t>приложени</w:t>
      </w:r>
      <w:r w:rsidR="00C520AD">
        <w:rPr>
          <w:rFonts w:ascii="Times New Roman" w:hAnsi="Times New Roman"/>
          <w:sz w:val="28"/>
          <w:szCs w:val="28"/>
          <w:u w:val="single"/>
        </w:rPr>
        <w:t>е №</w:t>
      </w:r>
      <w:r w:rsidR="00A44D96">
        <w:rPr>
          <w:rFonts w:ascii="Times New Roman" w:hAnsi="Times New Roman"/>
          <w:sz w:val="28"/>
          <w:szCs w:val="28"/>
          <w:u w:val="single"/>
        </w:rPr>
        <w:t>21</w:t>
      </w:r>
      <w:r w:rsidR="00C520AD">
        <w:rPr>
          <w:rFonts w:ascii="Times New Roman" w:hAnsi="Times New Roman"/>
          <w:sz w:val="28"/>
          <w:szCs w:val="28"/>
        </w:rPr>
        <w:t xml:space="preserve">). </w:t>
      </w:r>
      <w:r w:rsidR="00FE65BD" w:rsidRPr="00FA4898">
        <w:rPr>
          <w:rFonts w:ascii="Times New Roman" w:hAnsi="Times New Roman"/>
          <w:sz w:val="28"/>
          <w:szCs w:val="28"/>
        </w:rPr>
        <w:t>На НОД были подобраны все задания, в процессе выполнения кото</w:t>
      </w:r>
      <w:r w:rsidR="00FE65BD">
        <w:rPr>
          <w:rFonts w:ascii="Times New Roman" w:hAnsi="Times New Roman"/>
          <w:sz w:val="28"/>
          <w:szCs w:val="28"/>
        </w:rPr>
        <w:t xml:space="preserve">рых дошкольники достойно показали </w:t>
      </w:r>
      <w:r w:rsidR="00FE65BD" w:rsidRPr="00FA4898">
        <w:rPr>
          <w:rFonts w:ascii="Times New Roman" w:hAnsi="Times New Roman"/>
          <w:sz w:val="28"/>
          <w:szCs w:val="28"/>
        </w:rPr>
        <w:t xml:space="preserve">  уровень подго</w:t>
      </w:r>
      <w:r w:rsidR="00FE65BD">
        <w:rPr>
          <w:rFonts w:ascii="Times New Roman" w:hAnsi="Times New Roman"/>
          <w:sz w:val="28"/>
          <w:szCs w:val="28"/>
        </w:rPr>
        <w:t>товки к школе</w:t>
      </w:r>
      <w:r w:rsidR="00FE65BD" w:rsidRPr="00FA4898">
        <w:rPr>
          <w:rFonts w:ascii="Times New Roman" w:hAnsi="Times New Roman"/>
          <w:sz w:val="28"/>
          <w:szCs w:val="28"/>
        </w:rPr>
        <w:t xml:space="preserve">. Педагоги высоко оценили уровень подготовки детей к школьному обучению.       </w:t>
      </w:r>
    </w:p>
    <w:p w:rsidR="009B1302" w:rsidRPr="009B1302" w:rsidRDefault="009B1302" w:rsidP="009B1302">
      <w:pPr>
        <w:jc w:val="both"/>
        <w:rPr>
          <w:rFonts w:ascii="Times New Roman" w:hAnsi="Times New Roman"/>
          <w:sz w:val="28"/>
          <w:szCs w:val="28"/>
        </w:rPr>
      </w:pPr>
    </w:p>
    <w:p w:rsidR="00FE65BD" w:rsidRPr="003678FB" w:rsidRDefault="00FE65BD" w:rsidP="00FE65BD">
      <w:pPr>
        <w:jc w:val="center"/>
        <w:rPr>
          <w:rFonts w:ascii="Times New Roman" w:hAnsi="Times New Roman"/>
          <w:b/>
          <w:sz w:val="28"/>
          <w:szCs w:val="28"/>
        </w:rPr>
      </w:pPr>
      <w:r w:rsidRPr="003678FB">
        <w:rPr>
          <w:rFonts w:ascii="Times New Roman" w:hAnsi="Times New Roman"/>
          <w:b/>
          <w:color w:val="7030A0"/>
          <w:sz w:val="28"/>
          <w:szCs w:val="28"/>
        </w:rPr>
        <w:t>Заключение</w:t>
      </w:r>
    </w:p>
    <w:p w:rsidR="00FE65BD" w:rsidRPr="00FA4898" w:rsidRDefault="00FE65BD" w:rsidP="00FE65BD">
      <w:pPr>
        <w:jc w:val="both"/>
        <w:rPr>
          <w:rFonts w:ascii="Times New Roman" w:hAnsi="Times New Roman"/>
          <w:sz w:val="28"/>
          <w:szCs w:val="28"/>
        </w:rPr>
      </w:pPr>
      <w:r w:rsidRPr="00FA4898">
        <w:rPr>
          <w:rFonts w:ascii="Times New Roman" w:hAnsi="Times New Roman"/>
          <w:color w:val="7030A0"/>
          <w:sz w:val="28"/>
          <w:szCs w:val="28"/>
        </w:rPr>
        <w:t xml:space="preserve">    </w:t>
      </w:r>
      <w:r w:rsidRPr="00FA4898">
        <w:rPr>
          <w:rFonts w:ascii="Times New Roman" w:hAnsi="Times New Roman"/>
          <w:sz w:val="28"/>
          <w:szCs w:val="28"/>
        </w:rPr>
        <w:t xml:space="preserve">   В ходе работы изучен теоретический аспект преемственнос</w:t>
      </w:r>
      <w:r>
        <w:rPr>
          <w:rFonts w:ascii="Times New Roman" w:hAnsi="Times New Roman"/>
          <w:sz w:val="28"/>
          <w:szCs w:val="28"/>
        </w:rPr>
        <w:t>ти в обучении детей математике. Б</w:t>
      </w:r>
      <w:r w:rsidRPr="00FA4898">
        <w:rPr>
          <w:rFonts w:ascii="Times New Roman" w:hAnsi="Times New Roman"/>
          <w:sz w:val="28"/>
          <w:szCs w:val="28"/>
        </w:rPr>
        <w:t>ыло установлено, что в подготовительной группе выполняем задачу всесторонней подготовки детей к школе в процессе систематического, целенаправленного педагогического воздействия. Наиболее оптимальным вариантом формирования у ребенка школьной зрелости является тесное взаимодействие детского сада и школы, их сотрудничество по всем аспектам вопроса подготовки детей к школьному обучению.</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shd w:val="clear" w:color="auto" w:fill="FFFFFF"/>
        </w:rPr>
        <w:t xml:space="preserve">     </w:t>
      </w:r>
      <w:r w:rsidR="001828CB">
        <w:rPr>
          <w:rFonts w:ascii="Times New Roman" w:hAnsi="Times New Roman"/>
          <w:sz w:val="28"/>
          <w:szCs w:val="28"/>
          <w:shd w:val="clear" w:color="auto" w:fill="FFFFFF"/>
        </w:rPr>
        <w:t xml:space="preserve"> </w:t>
      </w:r>
      <w:r w:rsidRPr="00FA4898">
        <w:rPr>
          <w:rFonts w:ascii="Times New Roman" w:hAnsi="Times New Roman"/>
          <w:sz w:val="28"/>
          <w:szCs w:val="28"/>
          <w:shd w:val="clear" w:color="auto" w:fill="FFFFFF"/>
        </w:rPr>
        <w:t>Преемственность между детским садом и начальной школы  прослеживается в программе «Предшкола нового поколения».</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w:t>
      </w:r>
      <w:r>
        <w:rPr>
          <w:rFonts w:ascii="Times New Roman" w:hAnsi="Times New Roman"/>
          <w:sz w:val="28"/>
          <w:szCs w:val="28"/>
        </w:rPr>
        <w:t xml:space="preserve">  </w:t>
      </w:r>
      <w:r w:rsidRPr="00FA4898">
        <w:rPr>
          <w:rFonts w:ascii="Times New Roman" w:hAnsi="Times New Roman"/>
          <w:sz w:val="28"/>
          <w:szCs w:val="28"/>
        </w:rPr>
        <w:t>Усвоение программы «Предшкола нового поколения» обеспечивает выпускникам дошкольных учреждений уверенное овладение математикой в школе. Часто дети, которые приходят в 1 класс, находятся на разных ступенях развития.  Поэ</w:t>
      </w:r>
      <w:r>
        <w:rPr>
          <w:rFonts w:ascii="Times New Roman" w:hAnsi="Times New Roman"/>
          <w:sz w:val="28"/>
          <w:szCs w:val="28"/>
        </w:rPr>
        <w:t>тому перед нами встал</w:t>
      </w:r>
      <w:r w:rsidRPr="00FA4898">
        <w:rPr>
          <w:rFonts w:ascii="Times New Roman" w:hAnsi="Times New Roman"/>
          <w:sz w:val="28"/>
          <w:szCs w:val="28"/>
        </w:rPr>
        <w:t xml:space="preserve"> вопрос математической  подготовки детей к школе. Ведь главная цель предшкольной подготовки, как ее определил  А.Фурсенко, министр образования и науки РФ, «выравнивание стартовых возможностей будущих школьников».</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w:t>
      </w:r>
      <w:r>
        <w:rPr>
          <w:rFonts w:ascii="Times New Roman" w:hAnsi="Times New Roman"/>
          <w:sz w:val="28"/>
          <w:szCs w:val="28"/>
        </w:rPr>
        <w:t xml:space="preserve">  </w:t>
      </w:r>
      <w:r w:rsidRPr="00FA4898">
        <w:rPr>
          <w:rFonts w:ascii="Times New Roman" w:hAnsi="Times New Roman"/>
          <w:sz w:val="28"/>
          <w:szCs w:val="28"/>
        </w:rPr>
        <w:t>Чтобы успешно подготовить воспитанников к школе (а это надо сделать за короткий промежуток времени), необходимо отобрать наиболее действенные методы и приемы обучения.</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w:t>
      </w:r>
      <w:r>
        <w:rPr>
          <w:rFonts w:ascii="Times New Roman" w:hAnsi="Times New Roman"/>
          <w:sz w:val="28"/>
          <w:szCs w:val="28"/>
        </w:rPr>
        <w:t xml:space="preserve">В ходе работы по данной теме </w:t>
      </w:r>
      <w:r w:rsidRPr="00FA4898">
        <w:rPr>
          <w:rFonts w:ascii="Times New Roman" w:hAnsi="Times New Roman"/>
          <w:sz w:val="28"/>
          <w:szCs w:val="28"/>
        </w:rPr>
        <w:t xml:space="preserve">можно отметить, что данный УМК способствует формированию у детей стойкого интереса к учебным занятиям,  учебно-познавательной  мотивации, произвольного поведения, самооценки, развитию любознательности и </w:t>
      </w:r>
      <w:r w:rsidRPr="00FA4898">
        <w:rPr>
          <w:rFonts w:ascii="Times New Roman" w:hAnsi="Times New Roman"/>
          <w:sz w:val="28"/>
          <w:szCs w:val="28"/>
        </w:rPr>
        <w:lastRenderedPageBreak/>
        <w:t>умственной активности, направленного внимания, навыков общения со сверстниками и взрослыми, учит думать и рассуждать, иметь свою точку зрения по каждому вопросу. Содержательный компонент УМК понятен и близок детям дошкольного возраста, поэтому они с желанием идут на НОД.</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w:t>
      </w:r>
      <w:r>
        <w:rPr>
          <w:rFonts w:ascii="Times New Roman" w:hAnsi="Times New Roman"/>
          <w:sz w:val="28"/>
          <w:szCs w:val="28"/>
        </w:rPr>
        <w:t xml:space="preserve"> </w:t>
      </w:r>
      <w:r w:rsidRPr="00FA4898">
        <w:rPr>
          <w:rFonts w:ascii="Times New Roman" w:hAnsi="Times New Roman"/>
          <w:sz w:val="28"/>
          <w:szCs w:val="28"/>
        </w:rPr>
        <w:t>Конечно, были и трудности. Главная трудность – непросто перестроить свой взгляд на обучение, поменять позицию педагога с «Я УЧУ» на «Я СОПРОВОЖДАЮ И НАПРАВЛЯЮ»; непросто научиться принимать иную, отличную от своей точку зрения и уважать ее, особенно если она принадлежит ребенку; непросто научиться доверять ребенку, верить в его возможности и предоставлять право на ошибки, ведь мы всегда стараемся его опекать, уберегать от трудностей; непросто научиться готовиться к занятию за несколько минут, не загружая себя работой,  ничего не рисуя и не мастеря. В целом работать по УМК очень понравилось, результаты работы ощутимы и заметны всем. Поэтому в этом учебном году будущие первоклассники занимались по УМК «Предшкола нового поколения» раздел «Развитие сенсорных эталонов и элементарных математических представлений».</w:t>
      </w:r>
    </w:p>
    <w:p w:rsidR="00FE65BD" w:rsidRDefault="00FE65BD" w:rsidP="00FE65BD">
      <w:pPr>
        <w:jc w:val="both"/>
        <w:rPr>
          <w:rFonts w:ascii="Times New Roman" w:hAnsi="Times New Roman"/>
          <w:sz w:val="28"/>
          <w:szCs w:val="28"/>
        </w:rPr>
      </w:pPr>
      <w:r>
        <w:rPr>
          <w:rFonts w:ascii="Times New Roman" w:hAnsi="Times New Roman"/>
          <w:sz w:val="28"/>
          <w:szCs w:val="28"/>
        </w:rPr>
        <w:t xml:space="preserve">       Гипотеза</w:t>
      </w:r>
      <w:r w:rsidRPr="002F5DF1">
        <w:rPr>
          <w:rFonts w:ascii="Times New Roman" w:hAnsi="Times New Roman"/>
          <w:sz w:val="28"/>
          <w:szCs w:val="28"/>
        </w:rPr>
        <w:t xml:space="preserve"> работы на основании анализа теоретического материала подтвердилась.  Реализация принципа преемственности между дошкольным образовательным учреждением и начальной школой в</w:t>
      </w:r>
      <w:r>
        <w:rPr>
          <w:rFonts w:ascii="Times New Roman" w:hAnsi="Times New Roman"/>
          <w:sz w:val="28"/>
          <w:szCs w:val="28"/>
        </w:rPr>
        <w:t xml:space="preserve"> процессе обучения математики через программу</w:t>
      </w:r>
      <w:r w:rsidRPr="00FA4898">
        <w:rPr>
          <w:rFonts w:ascii="Times New Roman" w:hAnsi="Times New Roman"/>
          <w:sz w:val="28"/>
          <w:szCs w:val="28"/>
        </w:rPr>
        <w:t xml:space="preserve"> «Предшкола нового поколения» (раздел «Развитие сенсорных эталонов и ЭМП») в решении вопросов преемственности дошкольного и начального образования  с учетом тенденций и динамики  развития детей действительно обеспечивает высокий уровень математической готовности при поступлении ребенка в школу, о чем говорит проведенный мониторинг детей в конце учебного года</w:t>
      </w:r>
      <w:r>
        <w:rPr>
          <w:rFonts w:ascii="Times New Roman" w:hAnsi="Times New Roman"/>
          <w:sz w:val="28"/>
          <w:szCs w:val="28"/>
        </w:rPr>
        <w:t>.</w:t>
      </w:r>
      <w:r w:rsidRPr="00FA4898">
        <w:rPr>
          <w:rFonts w:ascii="Times New Roman" w:hAnsi="Times New Roman"/>
          <w:sz w:val="28"/>
          <w:szCs w:val="28"/>
        </w:rPr>
        <w:t xml:space="preserve"> </w:t>
      </w:r>
    </w:p>
    <w:p w:rsidR="00FE65BD" w:rsidRDefault="00FE65BD" w:rsidP="00FE65BD">
      <w:pPr>
        <w:jc w:val="both"/>
        <w:rPr>
          <w:rFonts w:ascii="Times New Roman" w:hAnsi="Times New Roman"/>
          <w:sz w:val="28"/>
          <w:szCs w:val="28"/>
        </w:rPr>
      </w:pPr>
    </w:p>
    <w:p w:rsidR="00FE65BD" w:rsidRDefault="00FE65BD" w:rsidP="00FE65BD">
      <w:pPr>
        <w:jc w:val="both"/>
        <w:rPr>
          <w:rFonts w:ascii="Times New Roman" w:hAnsi="Times New Roman"/>
          <w:sz w:val="28"/>
          <w:szCs w:val="28"/>
        </w:rPr>
      </w:pPr>
    </w:p>
    <w:p w:rsidR="00A44D96" w:rsidRDefault="00A44D96" w:rsidP="00FE65BD">
      <w:pPr>
        <w:jc w:val="both"/>
        <w:rPr>
          <w:rFonts w:ascii="Times New Roman" w:hAnsi="Times New Roman"/>
          <w:sz w:val="28"/>
          <w:szCs w:val="28"/>
        </w:rPr>
      </w:pPr>
    </w:p>
    <w:p w:rsidR="009B1302" w:rsidRDefault="009B1302" w:rsidP="00FE65BD">
      <w:pPr>
        <w:jc w:val="both"/>
        <w:rPr>
          <w:rFonts w:ascii="Times New Roman" w:hAnsi="Times New Roman"/>
          <w:sz w:val="28"/>
          <w:szCs w:val="28"/>
        </w:rPr>
      </w:pPr>
    </w:p>
    <w:p w:rsidR="000372EB" w:rsidRDefault="000372EB" w:rsidP="00FE65BD">
      <w:pPr>
        <w:jc w:val="both"/>
        <w:rPr>
          <w:rFonts w:ascii="Times New Roman" w:hAnsi="Times New Roman"/>
          <w:sz w:val="28"/>
          <w:szCs w:val="28"/>
        </w:rPr>
      </w:pPr>
    </w:p>
    <w:p w:rsidR="000372EB" w:rsidRDefault="000372EB" w:rsidP="00FE65BD">
      <w:pPr>
        <w:jc w:val="both"/>
        <w:rPr>
          <w:rFonts w:ascii="Times New Roman" w:hAnsi="Times New Roman"/>
          <w:sz w:val="28"/>
          <w:szCs w:val="28"/>
        </w:rPr>
      </w:pPr>
    </w:p>
    <w:p w:rsidR="000372EB" w:rsidRDefault="000372EB" w:rsidP="00FE65BD">
      <w:pPr>
        <w:jc w:val="both"/>
        <w:rPr>
          <w:rFonts w:ascii="Times New Roman" w:hAnsi="Times New Roman"/>
          <w:sz w:val="28"/>
          <w:szCs w:val="28"/>
        </w:rPr>
      </w:pPr>
    </w:p>
    <w:p w:rsidR="000372EB" w:rsidRDefault="000372EB" w:rsidP="00FE65BD">
      <w:pPr>
        <w:jc w:val="both"/>
        <w:rPr>
          <w:rFonts w:ascii="Times New Roman" w:hAnsi="Times New Roman"/>
          <w:sz w:val="28"/>
          <w:szCs w:val="28"/>
        </w:rPr>
      </w:pPr>
    </w:p>
    <w:p w:rsidR="00FE65BD" w:rsidRPr="002F5DF1" w:rsidRDefault="00FE65BD" w:rsidP="00FE65BD">
      <w:pPr>
        <w:jc w:val="center"/>
        <w:rPr>
          <w:rFonts w:ascii="Times New Roman" w:hAnsi="Times New Roman"/>
          <w:b/>
          <w:color w:val="7030A0"/>
          <w:sz w:val="28"/>
          <w:szCs w:val="28"/>
        </w:rPr>
      </w:pPr>
      <w:r w:rsidRPr="002F5DF1">
        <w:rPr>
          <w:rFonts w:ascii="Times New Roman" w:hAnsi="Times New Roman"/>
          <w:b/>
          <w:color w:val="7030A0"/>
          <w:sz w:val="28"/>
          <w:szCs w:val="28"/>
        </w:rPr>
        <w:lastRenderedPageBreak/>
        <w:t>Литература</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1. Предшкольное образование. Региональная модель. Сборник научно-практических материалов. - М.: ИЦ «Вентана-Граф», 2009. -176 с.</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 2. </w:t>
      </w:r>
      <w:r w:rsidR="003E7F38" w:rsidRPr="00FA4898">
        <w:rPr>
          <w:rFonts w:ascii="Times New Roman" w:hAnsi="Times New Roman"/>
          <w:sz w:val="28"/>
          <w:szCs w:val="28"/>
        </w:rPr>
        <w:t xml:space="preserve">Р.Г. </w:t>
      </w:r>
      <w:r w:rsidR="003E7F38">
        <w:rPr>
          <w:rFonts w:ascii="Times New Roman" w:hAnsi="Times New Roman"/>
          <w:sz w:val="28"/>
          <w:szCs w:val="28"/>
        </w:rPr>
        <w:t xml:space="preserve">Чуракова. </w:t>
      </w:r>
      <w:r w:rsidRPr="00FA4898">
        <w:rPr>
          <w:rFonts w:ascii="Times New Roman" w:hAnsi="Times New Roman"/>
          <w:sz w:val="28"/>
          <w:szCs w:val="28"/>
        </w:rPr>
        <w:t>Предшкола нового поколения. Концептуальные основы и программы    М.: Академкнига/Учебник, 2011</w:t>
      </w:r>
    </w:p>
    <w:p w:rsidR="00FE65BD" w:rsidRPr="00FA4898" w:rsidRDefault="00FE65BD" w:rsidP="00FE65BD">
      <w:pPr>
        <w:jc w:val="both"/>
        <w:rPr>
          <w:rFonts w:ascii="Times New Roman" w:hAnsi="Times New Roman"/>
          <w:sz w:val="28"/>
          <w:szCs w:val="28"/>
        </w:rPr>
      </w:pPr>
      <w:r w:rsidRPr="00FA4898">
        <w:rPr>
          <w:rFonts w:ascii="Times New Roman" w:hAnsi="Times New Roman"/>
          <w:color w:val="1D1B11"/>
          <w:sz w:val="28"/>
          <w:szCs w:val="28"/>
        </w:rPr>
        <w:t xml:space="preserve"> 3. </w:t>
      </w:r>
      <w:r w:rsidR="003E7F38" w:rsidRPr="00FA4898">
        <w:rPr>
          <w:rFonts w:ascii="Times New Roman" w:hAnsi="Times New Roman"/>
          <w:color w:val="1D1B11"/>
          <w:sz w:val="28"/>
          <w:szCs w:val="28"/>
        </w:rPr>
        <w:t xml:space="preserve">Р.Г. </w:t>
      </w:r>
      <w:r w:rsidRPr="00FA4898">
        <w:rPr>
          <w:rFonts w:ascii="Times New Roman" w:hAnsi="Times New Roman"/>
          <w:color w:val="1D1B11"/>
          <w:sz w:val="28"/>
          <w:szCs w:val="28"/>
        </w:rPr>
        <w:t xml:space="preserve">Чуракова </w:t>
      </w:r>
      <w:r w:rsidRPr="00FA4898">
        <w:rPr>
          <w:rFonts w:ascii="Times New Roman" w:hAnsi="Times New Roman"/>
          <w:sz w:val="28"/>
          <w:szCs w:val="28"/>
        </w:rPr>
        <w:t>Предшкола нового поколения. Учебник «Кронтик учится считать». ООО «Издательство «Академкнига/Учебник», 2009</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sz w:val="28"/>
          <w:szCs w:val="28"/>
        </w:rPr>
        <w:t xml:space="preserve"> 4. </w:t>
      </w:r>
      <w:r w:rsidR="003E7F38" w:rsidRPr="00FA4898">
        <w:rPr>
          <w:rFonts w:ascii="Times New Roman" w:hAnsi="Times New Roman"/>
          <w:color w:val="1D1B11"/>
          <w:sz w:val="28"/>
          <w:szCs w:val="28"/>
        </w:rPr>
        <w:t xml:space="preserve">Р.Г. </w:t>
      </w:r>
      <w:r w:rsidRPr="00FA4898">
        <w:rPr>
          <w:rFonts w:ascii="Times New Roman" w:hAnsi="Times New Roman"/>
          <w:color w:val="1D1B11"/>
          <w:sz w:val="28"/>
          <w:szCs w:val="28"/>
        </w:rPr>
        <w:t>Чуракова</w:t>
      </w:r>
      <w:r w:rsidR="003E7F38">
        <w:rPr>
          <w:rFonts w:ascii="Times New Roman" w:hAnsi="Times New Roman"/>
          <w:color w:val="1D1B11"/>
          <w:sz w:val="28"/>
          <w:szCs w:val="28"/>
        </w:rPr>
        <w:t>.</w:t>
      </w:r>
      <w:r w:rsidRPr="00FA4898">
        <w:rPr>
          <w:rFonts w:ascii="Times New Roman" w:hAnsi="Times New Roman"/>
          <w:color w:val="1D1B11"/>
          <w:sz w:val="28"/>
          <w:szCs w:val="28"/>
        </w:rPr>
        <w:t xml:space="preserve"> </w:t>
      </w:r>
      <w:r w:rsidRPr="00FA4898">
        <w:rPr>
          <w:rFonts w:ascii="Times New Roman" w:hAnsi="Times New Roman"/>
          <w:sz w:val="28"/>
          <w:szCs w:val="28"/>
        </w:rPr>
        <w:t>Предшкола нового поколения. Тетрадь «Кронтик учится считать». – М.: Учебник, 2011</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5. </w:t>
      </w:r>
      <w:r w:rsidRPr="00FA4898">
        <w:rPr>
          <w:rFonts w:ascii="Times New Roman" w:hAnsi="Times New Roman"/>
          <w:color w:val="000000"/>
          <w:sz w:val="28"/>
          <w:szCs w:val="28"/>
          <w:shd w:val="clear" w:color="auto" w:fill="FFFFFF"/>
        </w:rPr>
        <w:t>Дошкольный возраст: формирование и развитие математических способностей // Дошкольное воспитание. – 2000. – №2</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6. </w:t>
      </w:r>
      <w:r w:rsidRPr="00FA4898">
        <w:rPr>
          <w:rStyle w:val="c1"/>
          <w:rFonts w:ascii="Times New Roman" w:hAnsi="Times New Roman"/>
          <w:color w:val="000000"/>
          <w:sz w:val="28"/>
          <w:szCs w:val="28"/>
        </w:rPr>
        <w:t>Н.А.Федосова, З.Ф.Бурденюк Теория и практика реализации преемственности дошкольного, начального и основного образования -        М.: АПКиПРО, 2004.</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9.  Е.И. </w:t>
      </w:r>
      <w:r w:rsidRPr="00FA4898">
        <w:rPr>
          <w:rFonts w:ascii="Times New Roman" w:hAnsi="Times New Roman"/>
          <w:color w:val="000000"/>
          <w:sz w:val="28"/>
          <w:szCs w:val="28"/>
          <w:shd w:val="clear" w:color="auto" w:fill="FFFFFF"/>
        </w:rPr>
        <w:t>Щербакова</w:t>
      </w:r>
      <w:r w:rsidR="003E7F38">
        <w:rPr>
          <w:rFonts w:ascii="Times New Roman" w:hAnsi="Times New Roman"/>
          <w:color w:val="000000"/>
          <w:sz w:val="28"/>
          <w:szCs w:val="28"/>
          <w:shd w:val="clear" w:color="auto" w:fill="FFFFFF"/>
        </w:rPr>
        <w:t>.</w:t>
      </w:r>
      <w:r w:rsidRPr="00FA4898">
        <w:rPr>
          <w:rFonts w:ascii="Times New Roman" w:hAnsi="Times New Roman"/>
          <w:color w:val="000000"/>
          <w:sz w:val="28"/>
          <w:szCs w:val="28"/>
          <w:shd w:val="clear" w:color="auto" w:fill="FFFFFF"/>
        </w:rPr>
        <w:t xml:space="preserve"> Методика обучения математике в детском саду: Учеб. пособие / Е.И. Щербакова. – М.: Издательский центр “Академия”, 2004.</w:t>
      </w:r>
    </w:p>
    <w:p w:rsidR="00FE65BD" w:rsidRPr="00FA4898" w:rsidRDefault="00FE65BD" w:rsidP="00FE65BD">
      <w:pPr>
        <w:jc w:val="both"/>
        <w:rPr>
          <w:rFonts w:ascii="Times New Roman" w:hAnsi="Times New Roman"/>
          <w:sz w:val="28"/>
          <w:szCs w:val="28"/>
        </w:rPr>
      </w:pPr>
      <w:r w:rsidRPr="00FA4898">
        <w:rPr>
          <w:rFonts w:ascii="Times New Roman" w:hAnsi="Times New Roman"/>
          <w:sz w:val="28"/>
          <w:szCs w:val="28"/>
        </w:rPr>
        <w:t xml:space="preserve">10. З.А. </w:t>
      </w:r>
      <w:r w:rsidRPr="00FA4898">
        <w:rPr>
          <w:rFonts w:ascii="Times New Roman" w:hAnsi="Times New Roman"/>
          <w:color w:val="000000"/>
          <w:sz w:val="28"/>
          <w:szCs w:val="28"/>
          <w:shd w:val="clear" w:color="auto" w:fill="FFFFFF"/>
        </w:rPr>
        <w:t>Михайлова, Е.Д. Носова, А.А. Столяр, М. Н. Полякова, А. М. Вербенец. Теории и технологии математического развития детей дошкольного возраста. «Детство-пресс»// СПб, 2008</w:t>
      </w:r>
    </w:p>
    <w:p w:rsidR="00FE65BD" w:rsidRPr="00FA4898" w:rsidRDefault="00FE65BD" w:rsidP="00FE65BD">
      <w:pPr>
        <w:jc w:val="both"/>
        <w:rPr>
          <w:rFonts w:ascii="Times New Roman" w:hAnsi="Times New Roman"/>
          <w:color w:val="1D1B11"/>
          <w:sz w:val="28"/>
          <w:szCs w:val="28"/>
        </w:rPr>
      </w:pPr>
      <w:r w:rsidRPr="00FA4898">
        <w:rPr>
          <w:rFonts w:ascii="Times New Roman" w:hAnsi="Times New Roman"/>
          <w:color w:val="000000"/>
          <w:sz w:val="28"/>
          <w:szCs w:val="28"/>
          <w:shd w:val="clear" w:color="auto" w:fill="FFFFFF"/>
        </w:rPr>
        <w:t>11 Е.О</w:t>
      </w:r>
      <w:r w:rsidR="003E7F38">
        <w:rPr>
          <w:rFonts w:ascii="Times New Roman" w:hAnsi="Times New Roman"/>
          <w:color w:val="000000"/>
          <w:sz w:val="28"/>
          <w:szCs w:val="28"/>
          <w:shd w:val="clear" w:color="auto" w:fill="FFFFFF"/>
        </w:rPr>
        <w:t>. Овчинникова.  Совершенствование</w:t>
      </w:r>
      <w:r w:rsidRPr="00FA4898">
        <w:rPr>
          <w:rFonts w:ascii="Times New Roman" w:hAnsi="Times New Roman"/>
          <w:color w:val="000000"/>
          <w:sz w:val="28"/>
          <w:szCs w:val="28"/>
          <w:shd w:val="clear" w:color="auto" w:fill="FFFFFF"/>
        </w:rPr>
        <w:t xml:space="preserve"> элементарных математических пред</w:t>
      </w:r>
      <w:r w:rsidRPr="00FA4898">
        <w:rPr>
          <w:rFonts w:ascii="Times New Roman" w:hAnsi="Times New Roman"/>
          <w:color w:val="000000"/>
          <w:sz w:val="28"/>
          <w:szCs w:val="28"/>
          <w:shd w:val="clear" w:color="auto" w:fill="FFFFFF"/>
        </w:rPr>
        <w:softHyphen/>
        <w:t>ставлений // Дошкольное воспитание, 2005. - № 8.</w:t>
      </w:r>
    </w:p>
    <w:p w:rsidR="00FE65BD" w:rsidRPr="00FA4898" w:rsidRDefault="00FE65BD" w:rsidP="00FE65BD">
      <w:pPr>
        <w:jc w:val="both"/>
        <w:rPr>
          <w:rStyle w:val="apple-converted-space"/>
          <w:rFonts w:ascii="Times New Roman" w:hAnsi="Times New Roman"/>
          <w:color w:val="000000"/>
          <w:sz w:val="28"/>
          <w:szCs w:val="28"/>
          <w:shd w:val="clear" w:color="auto" w:fill="FFFFFF"/>
        </w:rPr>
      </w:pPr>
      <w:r w:rsidRPr="00FA4898">
        <w:rPr>
          <w:rFonts w:ascii="Times New Roman" w:hAnsi="Times New Roman"/>
          <w:color w:val="000000"/>
          <w:sz w:val="28"/>
          <w:szCs w:val="28"/>
          <w:shd w:val="clear" w:color="auto" w:fill="FFFFFF"/>
        </w:rPr>
        <w:t>12. А.</w:t>
      </w:r>
      <w:r w:rsidR="003E7F38">
        <w:rPr>
          <w:rFonts w:ascii="Times New Roman" w:hAnsi="Times New Roman"/>
          <w:color w:val="000000"/>
          <w:sz w:val="28"/>
          <w:szCs w:val="28"/>
          <w:shd w:val="clear" w:color="auto" w:fill="FFFFFF"/>
        </w:rPr>
        <w:t>В.</w:t>
      </w:r>
      <w:r w:rsidRPr="00FA4898">
        <w:rPr>
          <w:rFonts w:ascii="Times New Roman" w:hAnsi="Times New Roman"/>
          <w:color w:val="000000"/>
          <w:sz w:val="28"/>
          <w:szCs w:val="28"/>
          <w:shd w:val="clear" w:color="auto" w:fill="FFFFFF"/>
        </w:rPr>
        <w:t>Белошистая. Дошкольный возраст: формирование первичных представле</w:t>
      </w:r>
      <w:r w:rsidRPr="00FA4898">
        <w:rPr>
          <w:rFonts w:ascii="Times New Roman" w:hAnsi="Times New Roman"/>
          <w:color w:val="000000"/>
          <w:sz w:val="28"/>
          <w:szCs w:val="28"/>
          <w:shd w:val="clear" w:color="auto" w:fill="FFFFFF"/>
        </w:rPr>
        <w:softHyphen/>
        <w:t>ний о натуральных числах // Дошкольное воспитание, 2002, № 11.</w:t>
      </w:r>
      <w:r w:rsidRPr="00FA4898">
        <w:rPr>
          <w:rStyle w:val="apple-converted-space"/>
          <w:rFonts w:ascii="Times New Roman" w:hAnsi="Times New Roman"/>
          <w:color w:val="000000"/>
          <w:sz w:val="28"/>
          <w:szCs w:val="28"/>
          <w:shd w:val="clear" w:color="auto" w:fill="FFFFFF"/>
        </w:rPr>
        <w:t> </w:t>
      </w:r>
    </w:p>
    <w:p w:rsidR="00FE65BD" w:rsidRPr="00FA4898" w:rsidRDefault="003E7F38" w:rsidP="00FE65BD">
      <w:pPr>
        <w:jc w:val="both"/>
        <w:rPr>
          <w:rFonts w:ascii="Times New Roman" w:hAnsi="Times New Roman"/>
          <w:color w:val="1D1B11"/>
          <w:sz w:val="28"/>
          <w:szCs w:val="28"/>
        </w:rPr>
      </w:pPr>
      <w:r>
        <w:rPr>
          <w:rFonts w:ascii="Times New Roman" w:hAnsi="Times New Roman"/>
          <w:color w:val="000000"/>
          <w:sz w:val="28"/>
          <w:szCs w:val="28"/>
          <w:shd w:val="clear" w:color="auto" w:fill="FFFFFF"/>
        </w:rPr>
        <w:t xml:space="preserve">13. А.В. Белошистая. </w:t>
      </w:r>
      <w:r w:rsidR="00FE65BD" w:rsidRPr="00FA4898">
        <w:rPr>
          <w:rFonts w:ascii="Times New Roman" w:hAnsi="Times New Roman"/>
          <w:color w:val="000000"/>
          <w:sz w:val="28"/>
          <w:szCs w:val="28"/>
          <w:shd w:val="clear" w:color="auto" w:fill="FFFFFF"/>
        </w:rPr>
        <w:t>Обучение математике в ДОУ: Методическое пособие. - М.: Айрис-пресс, 2005.</w:t>
      </w:r>
      <w:r w:rsidR="00FE65BD" w:rsidRPr="00FA4898">
        <w:rPr>
          <w:rStyle w:val="apple-converted-space"/>
          <w:rFonts w:ascii="Times New Roman" w:hAnsi="Times New Roman"/>
          <w:color w:val="000000"/>
          <w:sz w:val="28"/>
          <w:szCs w:val="28"/>
          <w:shd w:val="clear" w:color="auto" w:fill="FFFFFF"/>
        </w:rPr>
        <w:t> </w:t>
      </w:r>
    </w:p>
    <w:p w:rsidR="00FE65BD" w:rsidRPr="00FA4898" w:rsidRDefault="00FE65BD" w:rsidP="00FE65BD">
      <w:pPr>
        <w:jc w:val="both"/>
        <w:rPr>
          <w:rFonts w:ascii="Times New Roman" w:hAnsi="Times New Roman"/>
          <w:color w:val="1D1B11"/>
          <w:sz w:val="28"/>
          <w:szCs w:val="28"/>
        </w:rPr>
      </w:pPr>
    </w:p>
    <w:p w:rsidR="00FE65BD" w:rsidRPr="00FA4898" w:rsidRDefault="00FE65BD" w:rsidP="00FE65BD">
      <w:pPr>
        <w:jc w:val="both"/>
        <w:rPr>
          <w:rFonts w:ascii="Times New Roman" w:hAnsi="Times New Roman"/>
          <w:color w:val="1D1B11"/>
          <w:sz w:val="28"/>
          <w:szCs w:val="28"/>
        </w:rPr>
      </w:pPr>
    </w:p>
    <w:p w:rsidR="00FE65BD" w:rsidRPr="00FA4898" w:rsidRDefault="00FE65BD" w:rsidP="00FE65BD">
      <w:pPr>
        <w:jc w:val="both"/>
        <w:rPr>
          <w:rFonts w:ascii="Times New Roman" w:hAnsi="Times New Roman"/>
          <w:color w:val="7030A0"/>
          <w:sz w:val="28"/>
          <w:szCs w:val="28"/>
        </w:rPr>
      </w:pPr>
    </w:p>
    <w:p w:rsidR="00FE65BD" w:rsidRPr="00993980" w:rsidRDefault="00FE65BD" w:rsidP="00FE65BD">
      <w:pPr>
        <w:spacing w:line="360" w:lineRule="auto"/>
        <w:rPr>
          <w:rFonts w:ascii="Times New Roman" w:hAnsi="Times New Roman"/>
          <w:b/>
          <w:sz w:val="24"/>
          <w:szCs w:val="24"/>
        </w:rPr>
      </w:pPr>
    </w:p>
    <w:p w:rsidR="009E1D19" w:rsidRDefault="009E1D19"/>
    <w:sectPr w:rsidR="009E1D19" w:rsidSect="00FE65BD">
      <w:footerReference w:type="default" r:id="rId29"/>
      <w:pgSz w:w="11909" w:h="16834"/>
      <w:pgMar w:top="1134" w:right="850" w:bottom="1134" w:left="1701" w:header="720" w:footer="720"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75C" w:rsidRDefault="0022675C" w:rsidP="000372EB">
      <w:pPr>
        <w:spacing w:after="0" w:line="240" w:lineRule="auto"/>
      </w:pPr>
      <w:r>
        <w:separator/>
      </w:r>
    </w:p>
  </w:endnote>
  <w:endnote w:type="continuationSeparator" w:id="0">
    <w:p w:rsidR="0022675C" w:rsidRDefault="0022675C" w:rsidP="000372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425264"/>
      <w:docPartObj>
        <w:docPartGallery w:val="Page Numbers (Bottom of Page)"/>
        <w:docPartUnique/>
      </w:docPartObj>
    </w:sdtPr>
    <w:sdtContent>
      <w:p w:rsidR="000372EB" w:rsidRDefault="005C7FE3">
        <w:pPr>
          <w:pStyle w:val="af6"/>
          <w:jc w:val="right"/>
        </w:pPr>
        <w:fldSimple w:instr=" PAGE   \* MERGEFORMAT ">
          <w:r w:rsidR="006A5A52">
            <w:rPr>
              <w:noProof/>
            </w:rPr>
            <w:t>2</w:t>
          </w:r>
        </w:fldSimple>
      </w:p>
    </w:sdtContent>
  </w:sdt>
  <w:p w:rsidR="000372EB" w:rsidRDefault="000372EB">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75C" w:rsidRDefault="0022675C" w:rsidP="000372EB">
      <w:pPr>
        <w:spacing w:after="0" w:line="240" w:lineRule="auto"/>
      </w:pPr>
      <w:r>
        <w:separator/>
      </w:r>
    </w:p>
  </w:footnote>
  <w:footnote w:type="continuationSeparator" w:id="0">
    <w:p w:rsidR="0022675C" w:rsidRDefault="0022675C" w:rsidP="000372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5C16"/>
      </v:shape>
    </w:pict>
  </w:numPicBullet>
  <w:abstractNum w:abstractNumId="0">
    <w:nsid w:val="01D874A0"/>
    <w:multiLevelType w:val="hybridMultilevel"/>
    <w:tmpl w:val="D2465A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D178E5"/>
    <w:multiLevelType w:val="multilevel"/>
    <w:tmpl w:val="56CE75F8"/>
    <w:lvl w:ilvl="0">
      <w:start w:val="4"/>
      <w:numFmt w:val="decimal"/>
      <w:lvlText w:val="%1."/>
      <w:lvlJc w:val="left"/>
      <w:pPr>
        <w:ind w:left="450" w:hanging="450"/>
      </w:pPr>
      <w:rPr>
        <w:rFonts w:hint="default"/>
      </w:rPr>
    </w:lvl>
    <w:lvl w:ilvl="1">
      <w:start w:val="2"/>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
    <w:nsid w:val="08C221EC"/>
    <w:multiLevelType w:val="hybridMultilevel"/>
    <w:tmpl w:val="1976334E"/>
    <w:lvl w:ilvl="0" w:tplc="04190007">
      <w:start w:val="1"/>
      <w:numFmt w:val="bullet"/>
      <w:lvlText w:val=""/>
      <w:lvlPicBulletId w:val="0"/>
      <w:lvlJc w:val="left"/>
      <w:pPr>
        <w:ind w:left="720" w:hanging="360"/>
      </w:pPr>
      <w:rPr>
        <w:rFonts w:ascii="Symbol" w:hAnsi="Symbol"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7C5773"/>
    <w:multiLevelType w:val="hybridMultilevel"/>
    <w:tmpl w:val="5F5846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4F6E1F"/>
    <w:multiLevelType w:val="multilevel"/>
    <w:tmpl w:val="9C948316"/>
    <w:lvl w:ilvl="0">
      <w:start w:val="1"/>
      <w:numFmt w:val="decimal"/>
      <w:lvlText w:val="%1."/>
      <w:lvlJc w:val="left"/>
      <w:pPr>
        <w:ind w:left="644" w:hanging="360"/>
      </w:pPr>
      <w:rPr>
        <w:rFonts w:hint="default"/>
        <w:b/>
      </w:rPr>
    </w:lvl>
    <w:lvl w:ilvl="1">
      <w:start w:val="1"/>
      <w:numFmt w:val="decimal"/>
      <w:isLgl/>
      <w:lvlText w:val="%1.%2."/>
      <w:lvlJc w:val="left"/>
      <w:pPr>
        <w:ind w:left="1004" w:hanging="720"/>
      </w:pPr>
      <w:rPr>
        <w:rFonts w:hint="default"/>
        <w:b/>
        <w:color w:val="7030A0"/>
      </w:rPr>
    </w:lvl>
    <w:lvl w:ilvl="2">
      <w:start w:val="1"/>
      <w:numFmt w:val="decimal"/>
      <w:isLgl/>
      <w:lvlText w:val="%1.%2.%3."/>
      <w:lvlJc w:val="left"/>
      <w:pPr>
        <w:ind w:left="1004" w:hanging="720"/>
      </w:pPr>
      <w:rPr>
        <w:rFonts w:hint="default"/>
        <w:b/>
        <w:color w:val="7030A0"/>
      </w:rPr>
    </w:lvl>
    <w:lvl w:ilvl="3">
      <w:start w:val="1"/>
      <w:numFmt w:val="decimal"/>
      <w:isLgl/>
      <w:lvlText w:val="%1.%2.%3.%4."/>
      <w:lvlJc w:val="left"/>
      <w:pPr>
        <w:ind w:left="1364" w:hanging="1080"/>
      </w:pPr>
      <w:rPr>
        <w:rFonts w:hint="default"/>
        <w:b/>
        <w:color w:val="7030A0"/>
      </w:rPr>
    </w:lvl>
    <w:lvl w:ilvl="4">
      <w:start w:val="1"/>
      <w:numFmt w:val="decimal"/>
      <w:isLgl/>
      <w:lvlText w:val="%1.%2.%3.%4.%5."/>
      <w:lvlJc w:val="left"/>
      <w:pPr>
        <w:ind w:left="1364" w:hanging="1080"/>
      </w:pPr>
      <w:rPr>
        <w:rFonts w:hint="default"/>
        <w:b/>
        <w:color w:val="7030A0"/>
      </w:rPr>
    </w:lvl>
    <w:lvl w:ilvl="5">
      <w:start w:val="1"/>
      <w:numFmt w:val="decimal"/>
      <w:isLgl/>
      <w:lvlText w:val="%1.%2.%3.%4.%5.%6."/>
      <w:lvlJc w:val="left"/>
      <w:pPr>
        <w:ind w:left="1724" w:hanging="1440"/>
      </w:pPr>
      <w:rPr>
        <w:rFonts w:hint="default"/>
        <w:b/>
        <w:color w:val="7030A0"/>
      </w:rPr>
    </w:lvl>
    <w:lvl w:ilvl="6">
      <w:start w:val="1"/>
      <w:numFmt w:val="decimal"/>
      <w:isLgl/>
      <w:lvlText w:val="%1.%2.%3.%4.%5.%6.%7."/>
      <w:lvlJc w:val="left"/>
      <w:pPr>
        <w:ind w:left="2084" w:hanging="1800"/>
      </w:pPr>
      <w:rPr>
        <w:rFonts w:hint="default"/>
        <w:b/>
        <w:color w:val="7030A0"/>
      </w:rPr>
    </w:lvl>
    <w:lvl w:ilvl="7">
      <w:start w:val="1"/>
      <w:numFmt w:val="decimal"/>
      <w:isLgl/>
      <w:lvlText w:val="%1.%2.%3.%4.%5.%6.%7.%8."/>
      <w:lvlJc w:val="left"/>
      <w:pPr>
        <w:ind w:left="2084" w:hanging="1800"/>
      </w:pPr>
      <w:rPr>
        <w:rFonts w:hint="default"/>
        <w:b/>
        <w:color w:val="7030A0"/>
      </w:rPr>
    </w:lvl>
    <w:lvl w:ilvl="8">
      <w:start w:val="1"/>
      <w:numFmt w:val="decimal"/>
      <w:isLgl/>
      <w:lvlText w:val="%1.%2.%3.%4.%5.%6.%7.%8.%9."/>
      <w:lvlJc w:val="left"/>
      <w:pPr>
        <w:ind w:left="2444" w:hanging="2160"/>
      </w:pPr>
      <w:rPr>
        <w:rFonts w:hint="default"/>
        <w:b/>
        <w:color w:val="7030A0"/>
      </w:rPr>
    </w:lvl>
  </w:abstractNum>
  <w:abstractNum w:abstractNumId="5">
    <w:nsid w:val="0F9D1EC9"/>
    <w:multiLevelType w:val="hybridMultilevel"/>
    <w:tmpl w:val="8CD8CF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ED4B9E"/>
    <w:multiLevelType w:val="hybridMultilevel"/>
    <w:tmpl w:val="7A64E7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706D48"/>
    <w:multiLevelType w:val="hybridMultilevel"/>
    <w:tmpl w:val="51B063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A71983"/>
    <w:multiLevelType w:val="hybridMultilevel"/>
    <w:tmpl w:val="C9FEAE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AB2C9C"/>
    <w:multiLevelType w:val="hybridMultilevel"/>
    <w:tmpl w:val="3266D04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3D4EAD"/>
    <w:multiLevelType w:val="hybridMultilevel"/>
    <w:tmpl w:val="15EC418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65150D"/>
    <w:multiLevelType w:val="hybridMultilevel"/>
    <w:tmpl w:val="B69E6F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A629C5"/>
    <w:multiLevelType w:val="hybridMultilevel"/>
    <w:tmpl w:val="3FD2E1C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8E48F8"/>
    <w:multiLevelType w:val="hybridMultilevel"/>
    <w:tmpl w:val="A404D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DA6DE7"/>
    <w:multiLevelType w:val="hybridMultilevel"/>
    <w:tmpl w:val="2C68ED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CB7B30"/>
    <w:multiLevelType w:val="hybridMultilevel"/>
    <w:tmpl w:val="76D4408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9F3292"/>
    <w:multiLevelType w:val="hybridMultilevel"/>
    <w:tmpl w:val="80DE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3D480D"/>
    <w:multiLevelType w:val="hybridMultilevel"/>
    <w:tmpl w:val="AC00FC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121B07"/>
    <w:multiLevelType w:val="hybridMultilevel"/>
    <w:tmpl w:val="1A126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764F04"/>
    <w:multiLevelType w:val="hybridMultilevel"/>
    <w:tmpl w:val="2BF490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DD0BFE"/>
    <w:multiLevelType w:val="hybridMultilevel"/>
    <w:tmpl w:val="877286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5A5E98"/>
    <w:multiLevelType w:val="hybridMultilevel"/>
    <w:tmpl w:val="83528426"/>
    <w:lvl w:ilvl="0" w:tplc="04190007">
      <w:start w:val="1"/>
      <w:numFmt w:val="bullet"/>
      <w:lvlText w:val=""/>
      <w:lvlPicBulletId w:val="0"/>
      <w:lvlJc w:val="left"/>
      <w:pPr>
        <w:ind w:left="720" w:hanging="360"/>
      </w:pPr>
      <w:rPr>
        <w:rFonts w:ascii="Symbol" w:hAnsi="Symbol" w:hint="default"/>
      </w:rPr>
    </w:lvl>
    <w:lvl w:ilvl="1" w:tplc="34725BC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C512BB"/>
    <w:multiLevelType w:val="hybridMultilevel"/>
    <w:tmpl w:val="785863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F43EB3"/>
    <w:multiLevelType w:val="hybridMultilevel"/>
    <w:tmpl w:val="4BFC8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3"/>
  </w:num>
  <w:num w:numId="4">
    <w:abstractNumId w:val="22"/>
  </w:num>
  <w:num w:numId="5">
    <w:abstractNumId w:val="0"/>
  </w:num>
  <w:num w:numId="6">
    <w:abstractNumId w:val="9"/>
  </w:num>
  <w:num w:numId="7">
    <w:abstractNumId w:val="20"/>
  </w:num>
  <w:num w:numId="8">
    <w:abstractNumId w:val="4"/>
  </w:num>
  <w:num w:numId="9">
    <w:abstractNumId w:val="14"/>
  </w:num>
  <w:num w:numId="10">
    <w:abstractNumId w:val="11"/>
  </w:num>
  <w:num w:numId="11">
    <w:abstractNumId w:val="1"/>
  </w:num>
  <w:num w:numId="12">
    <w:abstractNumId w:val="6"/>
  </w:num>
  <w:num w:numId="13">
    <w:abstractNumId w:val="3"/>
  </w:num>
  <w:num w:numId="14">
    <w:abstractNumId w:val="8"/>
  </w:num>
  <w:num w:numId="15">
    <w:abstractNumId w:val="18"/>
  </w:num>
  <w:num w:numId="16">
    <w:abstractNumId w:val="19"/>
  </w:num>
  <w:num w:numId="17">
    <w:abstractNumId w:val="12"/>
  </w:num>
  <w:num w:numId="18">
    <w:abstractNumId w:val="21"/>
  </w:num>
  <w:num w:numId="19">
    <w:abstractNumId w:val="10"/>
  </w:num>
  <w:num w:numId="20">
    <w:abstractNumId w:val="5"/>
  </w:num>
  <w:num w:numId="21">
    <w:abstractNumId w:val="7"/>
  </w:num>
  <w:num w:numId="22">
    <w:abstractNumId w:val="15"/>
  </w:num>
  <w:num w:numId="23">
    <w:abstractNumId w:val="2"/>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FE65BD"/>
    <w:rsid w:val="00012AB4"/>
    <w:rsid w:val="00032080"/>
    <w:rsid w:val="000372EB"/>
    <w:rsid w:val="000646B0"/>
    <w:rsid w:val="000706A8"/>
    <w:rsid w:val="00085E1F"/>
    <w:rsid w:val="000C4418"/>
    <w:rsid w:val="000D6A55"/>
    <w:rsid w:val="00124DE2"/>
    <w:rsid w:val="00172338"/>
    <w:rsid w:val="001828CB"/>
    <w:rsid w:val="0019346D"/>
    <w:rsid w:val="001E677D"/>
    <w:rsid w:val="00213406"/>
    <w:rsid w:val="00217A96"/>
    <w:rsid w:val="0022675C"/>
    <w:rsid w:val="00232293"/>
    <w:rsid w:val="00251C45"/>
    <w:rsid w:val="00252190"/>
    <w:rsid w:val="002966BF"/>
    <w:rsid w:val="002D7FCC"/>
    <w:rsid w:val="00337693"/>
    <w:rsid w:val="00390A4C"/>
    <w:rsid w:val="003C3AAC"/>
    <w:rsid w:val="003E6D1C"/>
    <w:rsid w:val="003E6D36"/>
    <w:rsid w:val="003E7F38"/>
    <w:rsid w:val="003F6F8E"/>
    <w:rsid w:val="00426E5F"/>
    <w:rsid w:val="00536B46"/>
    <w:rsid w:val="005516B8"/>
    <w:rsid w:val="00575123"/>
    <w:rsid w:val="005C20ED"/>
    <w:rsid w:val="005C7FE3"/>
    <w:rsid w:val="005D2B22"/>
    <w:rsid w:val="00600A3F"/>
    <w:rsid w:val="0061789D"/>
    <w:rsid w:val="0064144B"/>
    <w:rsid w:val="006718B7"/>
    <w:rsid w:val="006A5A52"/>
    <w:rsid w:val="006F1DC1"/>
    <w:rsid w:val="00785C98"/>
    <w:rsid w:val="007B02B9"/>
    <w:rsid w:val="007C7B60"/>
    <w:rsid w:val="007F21EA"/>
    <w:rsid w:val="00804F7F"/>
    <w:rsid w:val="0082308E"/>
    <w:rsid w:val="008318F8"/>
    <w:rsid w:val="00846BA9"/>
    <w:rsid w:val="00893D5D"/>
    <w:rsid w:val="008B4FD6"/>
    <w:rsid w:val="008B631B"/>
    <w:rsid w:val="008D5DB6"/>
    <w:rsid w:val="008F274C"/>
    <w:rsid w:val="00904DE8"/>
    <w:rsid w:val="009078BE"/>
    <w:rsid w:val="00933E1D"/>
    <w:rsid w:val="0094079A"/>
    <w:rsid w:val="00942E69"/>
    <w:rsid w:val="009B1302"/>
    <w:rsid w:val="009C0FB3"/>
    <w:rsid w:val="009E1D19"/>
    <w:rsid w:val="00A322C0"/>
    <w:rsid w:val="00A44D96"/>
    <w:rsid w:val="00A71050"/>
    <w:rsid w:val="00A87411"/>
    <w:rsid w:val="00AA281D"/>
    <w:rsid w:val="00AB194C"/>
    <w:rsid w:val="00AB277F"/>
    <w:rsid w:val="00AF035B"/>
    <w:rsid w:val="00B37C12"/>
    <w:rsid w:val="00B9194F"/>
    <w:rsid w:val="00B92E8E"/>
    <w:rsid w:val="00B930C0"/>
    <w:rsid w:val="00BD00D0"/>
    <w:rsid w:val="00C14B88"/>
    <w:rsid w:val="00C2128E"/>
    <w:rsid w:val="00C23AE6"/>
    <w:rsid w:val="00C46828"/>
    <w:rsid w:val="00C51041"/>
    <w:rsid w:val="00C520AD"/>
    <w:rsid w:val="00C960C4"/>
    <w:rsid w:val="00C96FDD"/>
    <w:rsid w:val="00CA6151"/>
    <w:rsid w:val="00CB23E8"/>
    <w:rsid w:val="00CB7473"/>
    <w:rsid w:val="00CC17DB"/>
    <w:rsid w:val="00D7685E"/>
    <w:rsid w:val="00D81F5B"/>
    <w:rsid w:val="00DA089B"/>
    <w:rsid w:val="00DB5DCA"/>
    <w:rsid w:val="00DB7968"/>
    <w:rsid w:val="00DF6441"/>
    <w:rsid w:val="00E3755B"/>
    <w:rsid w:val="00E537DD"/>
    <w:rsid w:val="00E56AE1"/>
    <w:rsid w:val="00EA596D"/>
    <w:rsid w:val="00EE6648"/>
    <w:rsid w:val="00F61190"/>
    <w:rsid w:val="00FA15FE"/>
    <w:rsid w:val="00FC23D0"/>
    <w:rsid w:val="00FC2963"/>
    <w:rsid w:val="00FC3485"/>
    <w:rsid w:val="00FD7517"/>
    <w:rsid w:val="00FE65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 type="connector" idref="#AutoShape 34"/>
        <o:r id="V:Rule9" type="connector" idref="#AutoShape 105"/>
        <o:r id="V:Rule10" type="connector" idref="#AutoShape 36"/>
        <o:r id="V:Rule11" type="connector" idref="#AutoShape 104"/>
        <o:r id="V:Rule12" type="connector" idref="#AutoShape 35"/>
        <o:r id="V:Rule13" type="connector" idref="#AutoShape 33"/>
        <o:r id="V:Rule14" type="connector" idref="#AutoShape 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5BD"/>
    <w:rPr>
      <w:rFonts w:ascii="Calibri" w:eastAsia="Times New Roman" w:hAnsi="Calibri" w:cs="Times New Roman"/>
      <w:lang w:eastAsia="ru-RU"/>
    </w:rPr>
  </w:style>
  <w:style w:type="paragraph" w:styleId="1">
    <w:name w:val="heading 1"/>
    <w:basedOn w:val="a"/>
    <w:link w:val="10"/>
    <w:uiPriority w:val="9"/>
    <w:qFormat/>
    <w:rsid w:val="00FE65BD"/>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FE65BD"/>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5B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E65BD"/>
    <w:rPr>
      <w:rFonts w:ascii="Cambria" w:eastAsia="Times New Roman" w:hAnsi="Cambria" w:cs="Times New Roman"/>
      <w:b/>
      <w:bCs/>
      <w:color w:val="4F81BD"/>
      <w:sz w:val="26"/>
      <w:szCs w:val="26"/>
      <w:lang w:eastAsia="ru-RU"/>
    </w:rPr>
  </w:style>
  <w:style w:type="character" w:styleId="a3">
    <w:name w:val="Strong"/>
    <w:qFormat/>
    <w:rsid w:val="00FE65BD"/>
    <w:rPr>
      <w:b/>
      <w:bCs/>
    </w:rPr>
  </w:style>
  <w:style w:type="character" w:customStyle="1" w:styleId="apple-converted-space">
    <w:name w:val="apple-converted-space"/>
    <w:basedOn w:val="a0"/>
    <w:rsid w:val="00FE65BD"/>
  </w:style>
  <w:style w:type="character" w:styleId="a4">
    <w:name w:val="Hyperlink"/>
    <w:uiPriority w:val="99"/>
    <w:semiHidden/>
    <w:unhideWhenUsed/>
    <w:rsid w:val="00FE65BD"/>
    <w:rPr>
      <w:color w:val="0000FF"/>
      <w:u w:val="single"/>
    </w:rPr>
  </w:style>
  <w:style w:type="paragraph" w:styleId="a5">
    <w:name w:val="Balloon Text"/>
    <w:basedOn w:val="a"/>
    <w:link w:val="a6"/>
    <w:uiPriority w:val="99"/>
    <w:semiHidden/>
    <w:unhideWhenUsed/>
    <w:rsid w:val="00FE65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65BD"/>
    <w:rPr>
      <w:rFonts w:ascii="Tahoma" w:eastAsia="Times New Roman" w:hAnsi="Tahoma" w:cs="Tahoma"/>
      <w:sz w:val="16"/>
      <w:szCs w:val="16"/>
      <w:lang w:eastAsia="ru-RU"/>
    </w:rPr>
  </w:style>
  <w:style w:type="paragraph" w:styleId="a7">
    <w:name w:val="No Spacing"/>
    <w:uiPriority w:val="1"/>
    <w:qFormat/>
    <w:rsid w:val="00FE65BD"/>
    <w:pPr>
      <w:spacing w:after="0" w:line="240" w:lineRule="auto"/>
    </w:pPr>
    <w:rPr>
      <w:rFonts w:ascii="Calibri" w:eastAsia="Times New Roman" w:hAnsi="Calibri" w:cs="Times New Roman"/>
      <w:lang w:eastAsia="ru-RU"/>
    </w:rPr>
  </w:style>
  <w:style w:type="paragraph" w:styleId="a8">
    <w:name w:val="List Paragraph"/>
    <w:basedOn w:val="a"/>
    <w:uiPriority w:val="34"/>
    <w:qFormat/>
    <w:rsid w:val="00FE65BD"/>
    <w:pPr>
      <w:ind w:left="720"/>
      <w:contextualSpacing/>
    </w:pPr>
  </w:style>
  <w:style w:type="paragraph" w:customStyle="1" w:styleId="21">
    <w:name w:val="Основной текст 21"/>
    <w:basedOn w:val="a"/>
    <w:rsid w:val="00FE65BD"/>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paragraph" w:styleId="a9">
    <w:name w:val="Body Text"/>
    <w:basedOn w:val="a"/>
    <w:link w:val="aa"/>
    <w:unhideWhenUsed/>
    <w:rsid w:val="00FE65BD"/>
    <w:pPr>
      <w:suppressAutoHyphens/>
      <w:spacing w:after="120"/>
    </w:pPr>
    <w:rPr>
      <w:rFonts w:eastAsia="Calibri" w:cs="Calibri"/>
      <w:lang w:eastAsia="ar-SA"/>
    </w:rPr>
  </w:style>
  <w:style w:type="character" w:customStyle="1" w:styleId="aa">
    <w:name w:val="Основной текст Знак"/>
    <w:basedOn w:val="a0"/>
    <w:link w:val="a9"/>
    <w:rsid w:val="00FE65BD"/>
    <w:rPr>
      <w:rFonts w:ascii="Calibri" w:eastAsia="Calibri" w:hAnsi="Calibri" w:cs="Calibri"/>
      <w:lang w:eastAsia="ar-SA"/>
    </w:rPr>
  </w:style>
  <w:style w:type="paragraph" w:customStyle="1" w:styleId="ab">
    <w:name w:val="Содержимое таблицы"/>
    <w:basedOn w:val="a"/>
    <w:rsid w:val="00FE65BD"/>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styleId="ac">
    <w:name w:val="Normal (Web)"/>
    <w:basedOn w:val="a"/>
    <w:uiPriority w:val="99"/>
    <w:rsid w:val="00FE65BD"/>
    <w:pPr>
      <w:spacing w:before="100" w:beforeAutospacing="1" w:after="100" w:afterAutospacing="1" w:line="240" w:lineRule="auto"/>
    </w:pPr>
    <w:rPr>
      <w:rFonts w:ascii="Times New Roman" w:hAnsi="Times New Roman"/>
      <w:sz w:val="24"/>
      <w:szCs w:val="24"/>
    </w:rPr>
  </w:style>
  <w:style w:type="paragraph" w:customStyle="1" w:styleId="ConsPlusNonformat">
    <w:name w:val="ConsPlusNonformat"/>
    <w:rsid w:val="00FE65B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d">
    <w:name w:val="Emphasis"/>
    <w:uiPriority w:val="20"/>
    <w:qFormat/>
    <w:rsid w:val="00FE65BD"/>
    <w:rPr>
      <w:i/>
      <w:iCs/>
    </w:rPr>
  </w:style>
  <w:style w:type="table" w:styleId="ae">
    <w:name w:val="Table Grid"/>
    <w:basedOn w:val="a1"/>
    <w:rsid w:val="00FE65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FE65BD"/>
    <w:pPr>
      <w:spacing w:before="100" w:beforeAutospacing="1" w:after="100" w:afterAutospacing="1" w:line="240" w:lineRule="auto"/>
    </w:pPr>
    <w:rPr>
      <w:rFonts w:ascii="Times New Roman" w:hAnsi="Times New Roman"/>
      <w:sz w:val="24"/>
      <w:szCs w:val="24"/>
    </w:rPr>
  </w:style>
  <w:style w:type="paragraph" w:customStyle="1" w:styleId="c6">
    <w:name w:val="c6"/>
    <w:basedOn w:val="a"/>
    <w:rsid w:val="00FE65BD"/>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FE65BD"/>
  </w:style>
  <w:style w:type="character" w:styleId="af">
    <w:name w:val="annotation reference"/>
    <w:uiPriority w:val="99"/>
    <w:semiHidden/>
    <w:unhideWhenUsed/>
    <w:rsid w:val="00FE65BD"/>
    <w:rPr>
      <w:sz w:val="16"/>
      <w:szCs w:val="16"/>
    </w:rPr>
  </w:style>
  <w:style w:type="paragraph" w:styleId="af0">
    <w:name w:val="annotation text"/>
    <w:basedOn w:val="a"/>
    <w:link w:val="af1"/>
    <w:uiPriority w:val="99"/>
    <w:semiHidden/>
    <w:unhideWhenUsed/>
    <w:rsid w:val="00FE65BD"/>
    <w:pPr>
      <w:spacing w:line="240" w:lineRule="auto"/>
    </w:pPr>
    <w:rPr>
      <w:sz w:val="20"/>
      <w:szCs w:val="20"/>
    </w:rPr>
  </w:style>
  <w:style w:type="character" w:customStyle="1" w:styleId="af1">
    <w:name w:val="Текст примечания Знак"/>
    <w:basedOn w:val="a0"/>
    <w:link w:val="af0"/>
    <w:uiPriority w:val="99"/>
    <w:semiHidden/>
    <w:rsid w:val="00FE65BD"/>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FE65BD"/>
    <w:rPr>
      <w:b/>
      <w:bCs/>
    </w:rPr>
  </w:style>
  <w:style w:type="character" w:customStyle="1" w:styleId="af3">
    <w:name w:val="Тема примечания Знак"/>
    <w:basedOn w:val="af1"/>
    <w:link w:val="af2"/>
    <w:uiPriority w:val="99"/>
    <w:semiHidden/>
    <w:rsid w:val="00FE65BD"/>
    <w:rPr>
      <w:b/>
      <w:bCs/>
    </w:rPr>
  </w:style>
  <w:style w:type="paragraph" w:styleId="af4">
    <w:name w:val="header"/>
    <w:basedOn w:val="a"/>
    <w:link w:val="af5"/>
    <w:uiPriority w:val="99"/>
    <w:semiHidden/>
    <w:unhideWhenUsed/>
    <w:rsid w:val="00FE65BD"/>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FE65BD"/>
    <w:rPr>
      <w:rFonts w:ascii="Calibri" w:eastAsia="Times New Roman" w:hAnsi="Calibri" w:cs="Times New Roman"/>
      <w:lang w:eastAsia="ru-RU"/>
    </w:rPr>
  </w:style>
  <w:style w:type="paragraph" w:styleId="af6">
    <w:name w:val="footer"/>
    <w:basedOn w:val="a"/>
    <w:link w:val="af7"/>
    <w:uiPriority w:val="99"/>
    <w:unhideWhenUsed/>
    <w:rsid w:val="00FE65B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FE65BD"/>
    <w:rPr>
      <w:rFonts w:ascii="Calibri" w:eastAsia="Times New Roman" w:hAnsi="Calibri" w:cs="Times New Roman"/>
      <w:lang w:eastAsia="ru-RU"/>
    </w:rPr>
  </w:style>
  <w:style w:type="character" w:customStyle="1" w:styleId="c0">
    <w:name w:val="c0"/>
    <w:basedOn w:val="a0"/>
    <w:rsid w:val="00FE65BD"/>
  </w:style>
  <w:style w:type="character" w:customStyle="1" w:styleId="c2">
    <w:name w:val="c2"/>
    <w:basedOn w:val="a0"/>
    <w:rsid w:val="00FE65B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http://static.ozone.ru/multimedia/books_covers/1005551481.jpg"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38A233-8C1E-41BA-8AB5-5CCC3B96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10582</Words>
  <Characters>60319</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70760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Александр</cp:lastModifiedBy>
  <cp:revision>2</cp:revision>
  <cp:lastPrinted>2013-08-28T08:54:00Z</cp:lastPrinted>
  <dcterms:created xsi:type="dcterms:W3CDTF">2016-02-02T08:16:00Z</dcterms:created>
  <dcterms:modified xsi:type="dcterms:W3CDTF">2016-02-02T08:16:00Z</dcterms:modified>
</cp:coreProperties>
</file>