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33" w:rsidRDefault="007F5175">
      <w:pPr>
        <w:rPr>
          <w:rFonts w:ascii="Times New Roman" w:hAnsi="Times New Roman" w:cs="Times New Roman"/>
          <w:sz w:val="28"/>
          <w:szCs w:val="28"/>
        </w:rPr>
      </w:pPr>
      <w:r w:rsidRPr="00493B0C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 – творческий.</w:t>
      </w:r>
    </w:p>
    <w:p w:rsidR="007F5175" w:rsidRDefault="007F5175">
      <w:pPr>
        <w:rPr>
          <w:rFonts w:ascii="Times New Roman" w:hAnsi="Times New Roman" w:cs="Times New Roman"/>
          <w:sz w:val="28"/>
          <w:szCs w:val="28"/>
        </w:rPr>
      </w:pPr>
      <w:r w:rsidRPr="00493B0C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7F5175" w:rsidRDefault="007F5175">
      <w:pPr>
        <w:rPr>
          <w:rFonts w:ascii="Times New Roman" w:hAnsi="Times New Roman" w:cs="Times New Roman"/>
          <w:sz w:val="28"/>
          <w:szCs w:val="28"/>
        </w:rPr>
      </w:pPr>
      <w:r w:rsidRPr="00493B0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группы, воспитатели,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уководитель, родители.</w:t>
      </w:r>
    </w:p>
    <w:p w:rsidR="007F5175" w:rsidRDefault="007F5175">
      <w:pPr>
        <w:rPr>
          <w:rFonts w:ascii="Times New Roman" w:hAnsi="Times New Roman" w:cs="Times New Roman"/>
          <w:sz w:val="28"/>
          <w:szCs w:val="28"/>
        </w:rPr>
      </w:pPr>
      <w:r w:rsidRPr="00493B0C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при огромных возможностях современного мира становится все сложнее увидеть красоту окружающего, понять смысл того, что видишь каждый день.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поднимая головы, то можно совсем не увидеть прекрасных красок осени, ярких листьев, прозрачного светло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неба, облаков необычной формы.</w:t>
      </w:r>
    </w:p>
    <w:p w:rsidR="007F5175" w:rsidRDefault="007F5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Любование осенней природой обогащает внутренний мир, помогает найти новые точки соприкосновения между взрослым и ребенком. В условиях образовательного процесса укрепить и расширить связь с природой, воспитать бережное отношение к живой и неживой природе, приобщать к совместной деятельности</w:t>
      </w:r>
      <w:r w:rsidR="00F461CE">
        <w:rPr>
          <w:rFonts w:ascii="Times New Roman" w:hAnsi="Times New Roman" w:cs="Times New Roman"/>
          <w:sz w:val="28"/>
          <w:szCs w:val="28"/>
        </w:rPr>
        <w:t xml:space="preserve"> детей и родителей</w:t>
      </w:r>
      <w:r w:rsidR="00A21E42" w:rsidRPr="00A21E42">
        <w:rPr>
          <w:rFonts w:ascii="Times New Roman" w:hAnsi="Times New Roman" w:cs="Times New Roman"/>
          <w:sz w:val="28"/>
          <w:szCs w:val="28"/>
        </w:rPr>
        <w:t xml:space="preserve"> </w:t>
      </w:r>
      <w:r w:rsidR="00F461CE">
        <w:rPr>
          <w:rFonts w:ascii="Times New Roman" w:hAnsi="Times New Roman" w:cs="Times New Roman"/>
          <w:sz w:val="28"/>
          <w:szCs w:val="28"/>
        </w:rPr>
        <w:t xml:space="preserve"> как в саду так и дома.</w:t>
      </w:r>
    </w:p>
    <w:p w:rsidR="00530E16" w:rsidRPr="00BB70E1" w:rsidRDefault="00F461CE" w:rsidP="00530E16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3B0C">
        <w:rPr>
          <w:rFonts w:ascii="Times New Roman" w:hAnsi="Times New Roman" w:cs="Times New Roman"/>
          <w:b/>
          <w:sz w:val="28"/>
          <w:szCs w:val="28"/>
        </w:rPr>
        <w:t>Цель</w:t>
      </w:r>
      <w:r w:rsidRPr="00493B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30E16" w:rsidRPr="00530E16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 творческих способностей детей, через проектную деятельность «В платье пестро золотистом, Осень к нам явилась в сад».</w:t>
      </w:r>
    </w:p>
    <w:p w:rsidR="00530E16" w:rsidRPr="00493B0C" w:rsidRDefault="00530E16" w:rsidP="00530E16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B0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530E16" w:rsidRDefault="00530E16" w:rsidP="00530E16">
      <w:pPr>
        <w:pStyle w:val="a3"/>
        <w:numPr>
          <w:ilvl w:val="0"/>
          <w:numId w:val="1"/>
        </w:num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представления об осени, как времени года;</w:t>
      </w:r>
    </w:p>
    <w:p w:rsidR="00493B0C" w:rsidRDefault="00493B0C" w:rsidP="00493B0C">
      <w:pPr>
        <w:pStyle w:val="a3"/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93B0C" w:rsidRDefault="00530E16" w:rsidP="00493B0C">
      <w:pPr>
        <w:pStyle w:val="a3"/>
        <w:numPr>
          <w:ilvl w:val="0"/>
          <w:numId w:val="1"/>
        </w:num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0E16">
        <w:rPr>
          <w:rFonts w:ascii="Times New Roman" w:eastAsia="Times New Roman" w:hAnsi="Times New Roman" w:cs="Times New Roman"/>
          <w:sz w:val="28"/>
          <w:szCs w:val="28"/>
        </w:rPr>
        <w:t>Формирование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 </w:t>
      </w:r>
      <w:r w:rsidRPr="00530E16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 дошкольников через практическую деятельность, наблюдения, исследовательскую работу и работу с дидактическим материалом.</w:t>
      </w:r>
      <w:r w:rsidR="00493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3B0C" w:rsidRPr="00493B0C" w:rsidRDefault="00493B0C" w:rsidP="00493B0C">
      <w:pPr>
        <w:pStyle w:val="a3"/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93B0C" w:rsidRDefault="00530E16" w:rsidP="00493B0C">
      <w:pPr>
        <w:pStyle w:val="a3"/>
        <w:numPr>
          <w:ilvl w:val="0"/>
          <w:numId w:val="1"/>
        </w:num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общения и взаимодействия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 и сверстниками.</w:t>
      </w:r>
    </w:p>
    <w:p w:rsidR="00493B0C" w:rsidRPr="00493B0C" w:rsidRDefault="00493B0C" w:rsidP="00493B0C">
      <w:pPr>
        <w:pStyle w:val="a3"/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30E16" w:rsidRDefault="00530E16" w:rsidP="00530E16">
      <w:pPr>
        <w:pStyle w:val="a3"/>
        <w:numPr>
          <w:ilvl w:val="0"/>
          <w:numId w:val="1"/>
        </w:num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действий, становление сознания; развитие воображения и творческой активности.</w:t>
      </w:r>
    </w:p>
    <w:p w:rsidR="00493B0C" w:rsidRDefault="00493B0C" w:rsidP="00493B0C">
      <w:pPr>
        <w:pStyle w:val="a3"/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30E16" w:rsidRDefault="00530E16" w:rsidP="00530E16">
      <w:pPr>
        <w:pStyle w:val="a3"/>
        <w:numPr>
          <w:ilvl w:val="0"/>
          <w:numId w:val="1"/>
        </w:num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активного словаря; развитие речевого творчества.</w:t>
      </w:r>
    </w:p>
    <w:p w:rsidR="00493B0C" w:rsidRDefault="00493B0C" w:rsidP="00493B0C">
      <w:pPr>
        <w:pStyle w:val="a3"/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30E16" w:rsidRDefault="00530E16" w:rsidP="00530E16">
      <w:pPr>
        <w:pStyle w:val="a3"/>
        <w:numPr>
          <w:ilvl w:val="0"/>
          <w:numId w:val="1"/>
        </w:num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эстетического отношения к окружающему миру; восприятие музыки, художественной литературы.</w:t>
      </w:r>
    </w:p>
    <w:p w:rsidR="00493B0C" w:rsidRDefault="00493B0C" w:rsidP="00493B0C">
      <w:pPr>
        <w:pStyle w:val="a3"/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30E16" w:rsidRDefault="00530E16" w:rsidP="00530E16">
      <w:pPr>
        <w:pStyle w:val="a3"/>
        <w:numPr>
          <w:ilvl w:val="0"/>
          <w:numId w:val="1"/>
        </w:num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равновесия, координации движения, крупной и мелкой моторики рук; овладение подвижными играми.</w:t>
      </w:r>
    </w:p>
    <w:p w:rsidR="00530E16" w:rsidRPr="00530E16" w:rsidRDefault="00530E16" w:rsidP="00493B0C">
      <w:pPr>
        <w:pStyle w:val="a3"/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461CE" w:rsidRPr="00493B0C" w:rsidRDefault="00493B0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3B0C">
        <w:rPr>
          <w:rFonts w:ascii="Times New Roman" w:hAnsi="Times New Roman" w:cs="Times New Roman"/>
          <w:b/>
          <w:sz w:val="28"/>
          <w:szCs w:val="28"/>
        </w:rPr>
        <w:lastRenderedPageBreak/>
        <w:t>Ожидаемое</w:t>
      </w:r>
      <w:proofErr w:type="gramEnd"/>
      <w:r w:rsidRPr="00493B0C">
        <w:rPr>
          <w:rFonts w:ascii="Times New Roman" w:hAnsi="Times New Roman" w:cs="Times New Roman"/>
          <w:b/>
          <w:sz w:val="28"/>
          <w:szCs w:val="28"/>
        </w:rPr>
        <w:t xml:space="preserve"> проектной деятельности:</w:t>
      </w:r>
    </w:p>
    <w:p w:rsidR="00493B0C" w:rsidRDefault="00493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проекта у детей пополнятся и систематизируются знания и представления об осенних изменениях в природе, о многообразии осенних даров.</w:t>
      </w:r>
    </w:p>
    <w:p w:rsidR="00493B0C" w:rsidRDefault="00493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знакомства с рассказами, стихами, пословицами, загадками осенней тематики и проведения досуга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Здраствуй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осень золотая» у детей расширится и активизируется речевой запас.</w:t>
      </w:r>
    </w:p>
    <w:p w:rsidR="00493B0C" w:rsidRDefault="00493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Увеличится социальная и педагогическая компетенции родителей.</w:t>
      </w:r>
    </w:p>
    <w:p w:rsidR="00493B0C" w:rsidRDefault="00493B0C">
      <w:pPr>
        <w:rPr>
          <w:rFonts w:ascii="Times New Roman" w:hAnsi="Times New Roman" w:cs="Times New Roman"/>
          <w:sz w:val="28"/>
          <w:szCs w:val="28"/>
        </w:rPr>
      </w:pPr>
    </w:p>
    <w:p w:rsidR="00493B0C" w:rsidRDefault="00493B0C">
      <w:pPr>
        <w:rPr>
          <w:rFonts w:ascii="Times New Roman" w:hAnsi="Times New Roman" w:cs="Times New Roman"/>
          <w:sz w:val="28"/>
          <w:szCs w:val="28"/>
        </w:rPr>
      </w:pPr>
    </w:p>
    <w:p w:rsidR="00493B0C" w:rsidRDefault="00493B0C">
      <w:pPr>
        <w:rPr>
          <w:rFonts w:ascii="Times New Roman" w:hAnsi="Times New Roman" w:cs="Times New Roman"/>
          <w:sz w:val="28"/>
          <w:szCs w:val="28"/>
        </w:rPr>
      </w:pPr>
      <w:r w:rsidRPr="00493B0C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Pr="00493B0C">
        <w:rPr>
          <w:rFonts w:ascii="Times New Roman" w:hAnsi="Times New Roman" w:cs="Times New Roman"/>
          <w:b/>
          <w:sz w:val="28"/>
          <w:szCs w:val="28"/>
        </w:rPr>
        <w:t>Подготовительный этап работы:</w:t>
      </w:r>
    </w:p>
    <w:p w:rsidR="004872EA" w:rsidRDefault="00493B0C" w:rsidP="004872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совместной работы с детьми, родителями.</w:t>
      </w:r>
    </w:p>
    <w:p w:rsidR="004872EA" w:rsidRPr="004872EA" w:rsidRDefault="004872EA" w:rsidP="004872E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93B0C" w:rsidRDefault="004872EA" w:rsidP="00493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конспектов НОД, бесед, игр с детьми.</w:t>
      </w:r>
    </w:p>
    <w:p w:rsidR="004872EA" w:rsidRDefault="004872EA" w:rsidP="004872E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872EA" w:rsidRDefault="004872EA" w:rsidP="00493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материала и оборудования для НОД, бесед, игр с детьми.</w:t>
      </w:r>
    </w:p>
    <w:p w:rsidR="004872EA" w:rsidRDefault="004872EA" w:rsidP="004872E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872EA" w:rsidRDefault="004872EA" w:rsidP="00493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художественного материала.</w:t>
      </w:r>
    </w:p>
    <w:p w:rsidR="004872EA" w:rsidRDefault="004872EA" w:rsidP="004872E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872EA" w:rsidRDefault="004872EA" w:rsidP="00493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папок – передвижек для родителей по теме проекта.</w:t>
      </w:r>
    </w:p>
    <w:p w:rsidR="004872EA" w:rsidRDefault="004872EA" w:rsidP="004872E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872EA" w:rsidRDefault="004872EA" w:rsidP="00493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родителями о необходимости участия их в проекте.</w:t>
      </w:r>
    </w:p>
    <w:p w:rsidR="004872EA" w:rsidRPr="004872EA" w:rsidRDefault="004872EA" w:rsidP="00487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2EA" w:rsidRDefault="004872EA" w:rsidP="004872EA">
      <w:pPr>
        <w:rPr>
          <w:rFonts w:ascii="Times New Roman" w:hAnsi="Times New Roman" w:cs="Times New Roman"/>
          <w:sz w:val="28"/>
          <w:szCs w:val="28"/>
        </w:rPr>
      </w:pPr>
    </w:p>
    <w:p w:rsidR="004872EA" w:rsidRDefault="004872EA" w:rsidP="004872EA">
      <w:pPr>
        <w:rPr>
          <w:rFonts w:ascii="Times New Roman" w:hAnsi="Times New Roman" w:cs="Times New Roman"/>
          <w:sz w:val="28"/>
          <w:szCs w:val="28"/>
        </w:rPr>
      </w:pPr>
    </w:p>
    <w:p w:rsidR="004872EA" w:rsidRDefault="004872EA" w:rsidP="004872EA">
      <w:pPr>
        <w:rPr>
          <w:rFonts w:ascii="Times New Roman" w:hAnsi="Times New Roman" w:cs="Times New Roman"/>
          <w:sz w:val="28"/>
          <w:szCs w:val="28"/>
        </w:rPr>
      </w:pPr>
    </w:p>
    <w:p w:rsidR="004872EA" w:rsidRDefault="004872EA" w:rsidP="004872EA">
      <w:pPr>
        <w:rPr>
          <w:rFonts w:ascii="Times New Roman" w:hAnsi="Times New Roman" w:cs="Times New Roman"/>
          <w:sz w:val="28"/>
          <w:szCs w:val="28"/>
        </w:rPr>
      </w:pPr>
    </w:p>
    <w:p w:rsidR="004872EA" w:rsidRDefault="004872EA" w:rsidP="004872EA">
      <w:pPr>
        <w:rPr>
          <w:rFonts w:ascii="Times New Roman" w:hAnsi="Times New Roman" w:cs="Times New Roman"/>
          <w:sz w:val="28"/>
          <w:szCs w:val="28"/>
        </w:rPr>
      </w:pPr>
    </w:p>
    <w:p w:rsidR="004872EA" w:rsidRDefault="004872EA" w:rsidP="004872EA">
      <w:pPr>
        <w:rPr>
          <w:rFonts w:ascii="Times New Roman" w:hAnsi="Times New Roman" w:cs="Times New Roman"/>
          <w:sz w:val="28"/>
          <w:szCs w:val="28"/>
        </w:rPr>
      </w:pPr>
    </w:p>
    <w:p w:rsidR="004872EA" w:rsidRDefault="004872EA" w:rsidP="004872EA">
      <w:pPr>
        <w:rPr>
          <w:rFonts w:ascii="Times New Roman" w:hAnsi="Times New Roman" w:cs="Times New Roman"/>
          <w:sz w:val="28"/>
          <w:szCs w:val="28"/>
        </w:rPr>
      </w:pPr>
    </w:p>
    <w:p w:rsidR="004872EA" w:rsidRDefault="004872EA" w:rsidP="004872EA">
      <w:pPr>
        <w:rPr>
          <w:rFonts w:ascii="Times New Roman" w:hAnsi="Times New Roman" w:cs="Times New Roman"/>
          <w:sz w:val="28"/>
          <w:szCs w:val="28"/>
        </w:rPr>
      </w:pPr>
    </w:p>
    <w:p w:rsidR="004872EA" w:rsidRDefault="004872EA" w:rsidP="00487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этап основная часть.</w:t>
      </w:r>
      <w:proofErr w:type="gramEnd"/>
    </w:p>
    <w:tbl>
      <w:tblPr>
        <w:tblStyle w:val="a4"/>
        <w:tblW w:w="0" w:type="auto"/>
        <w:tblLook w:val="04A0"/>
      </w:tblPr>
      <w:tblGrid>
        <w:gridCol w:w="2365"/>
        <w:gridCol w:w="5130"/>
        <w:gridCol w:w="2076"/>
      </w:tblGrid>
      <w:tr w:rsidR="00256342" w:rsidTr="0053328E">
        <w:tc>
          <w:tcPr>
            <w:tcW w:w="2365" w:type="dxa"/>
          </w:tcPr>
          <w:p w:rsidR="004872EA" w:rsidRDefault="004872EA" w:rsidP="00487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5130" w:type="dxa"/>
          </w:tcPr>
          <w:p w:rsidR="004872EA" w:rsidRDefault="004872EA" w:rsidP="00487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076" w:type="dxa"/>
          </w:tcPr>
          <w:p w:rsidR="004872EA" w:rsidRDefault="004872EA" w:rsidP="00487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256342" w:rsidTr="0053328E">
        <w:tc>
          <w:tcPr>
            <w:tcW w:w="2365" w:type="dxa"/>
          </w:tcPr>
          <w:p w:rsidR="004872EA" w:rsidRDefault="004872EA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130" w:type="dxa"/>
          </w:tcPr>
          <w:p w:rsidR="004872EA" w:rsidRDefault="004872EA" w:rsidP="004872E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иллюстрации и открыток посвященных осени, обследование муляжей овощей, фруктов, грибов, листьев.</w:t>
            </w:r>
          </w:p>
          <w:p w:rsidR="00256342" w:rsidRDefault="00256342" w:rsidP="0025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2EA" w:rsidRDefault="004872EA" w:rsidP="004872E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окружающим: «Признаки осени», «Дары осени».</w:t>
            </w:r>
          </w:p>
          <w:p w:rsidR="00256342" w:rsidRDefault="00256342" w:rsidP="0025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42" w:rsidRDefault="004872EA" w:rsidP="004872E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грибах: «Осень, что ты о ней знаешь</w:t>
            </w:r>
            <w:r w:rsidR="00256342"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256342" w:rsidRDefault="00256342" w:rsidP="0025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42" w:rsidRDefault="00256342" w:rsidP="002563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наблюдений:</w:t>
            </w:r>
          </w:p>
          <w:p w:rsidR="00256342" w:rsidRDefault="00256342" w:rsidP="0025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6342">
              <w:rPr>
                <w:rFonts w:ascii="Times New Roman" w:hAnsi="Times New Roman" w:cs="Times New Roman"/>
                <w:sz w:val="28"/>
                <w:szCs w:val="28"/>
              </w:rPr>
              <w:t>- за птицами</w:t>
            </w:r>
          </w:p>
          <w:p w:rsidR="00256342" w:rsidRDefault="00256342" w:rsidP="0025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6342">
              <w:rPr>
                <w:rFonts w:ascii="Times New Roman" w:hAnsi="Times New Roman" w:cs="Times New Roman"/>
                <w:sz w:val="28"/>
                <w:szCs w:val="28"/>
              </w:rPr>
              <w:t>- за насекомыми</w:t>
            </w:r>
          </w:p>
          <w:p w:rsidR="004872EA" w:rsidRDefault="00256342" w:rsidP="0025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6342">
              <w:rPr>
                <w:rFonts w:ascii="Times New Roman" w:hAnsi="Times New Roman" w:cs="Times New Roman"/>
                <w:sz w:val="28"/>
                <w:szCs w:val="28"/>
              </w:rPr>
              <w:t xml:space="preserve">- за </w:t>
            </w:r>
            <w:proofErr w:type="gramStart"/>
            <w:r w:rsidRPr="00256342">
              <w:rPr>
                <w:rFonts w:ascii="Times New Roman" w:hAnsi="Times New Roman" w:cs="Times New Roman"/>
                <w:sz w:val="28"/>
                <w:szCs w:val="28"/>
              </w:rPr>
              <w:t>деревьями</w:t>
            </w:r>
            <w:proofErr w:type="gramEnd"/>
            <w:r w:rsidRPr="00256342">
              <w:rPr>
                <w:rFonts w:ascii="Times New Roman" w:hAnsi="Times New Roman" w:cs="Times New Roman"/>
                <w:sz w:val="28"/>
                <w:szCs w:val="28"/>
              </w:rPr>
              <w:t xml:space="preserve"> растущими на территории детского сада.</w:t>
            </w:r>
          </w:p>
          <w:p w:rsidR="00256342" w:rsidRDefault="00256342" w:rsidP="0025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42" w:rsidRDefault="00256342" w:rsidP="002563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прогулки: деревья и кустарники нашего детского сада.</w:t>
            </w:r>
          </w:p>
          <w:p w:rsidR="00256342" w:rsidRDefault="00256342" w:rsidP="0025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42" w:rsidRDefault="00256342" w:rsidP="002563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Ситуативная беседа «Почему я люблю (не люблю) осень.</w:t>
            </w:r>
          </w:p>
          <w:p w:rsidR="00256342" w:rsidRDefault="00256342" w:rsidP="0025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42" w:rsidRDefault="00256342" w:rsidP="002563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ручной труд из природного материала «Бабочка» (из листьев) «Стрекоза» из природного материала.  </w:t>
            </w:r>
          </w:p>
          <w:p w:rsidR="004729D5" w:rsidRPr="004729D5" w:rsidRDefault="004729D5" w:rsidP="004729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D5" w:rsidRDefault="004729D5" w:rsidP="002563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ситуаций: «Что нужно делать, чтобы не случился пожар в лесу?».</w:t>
            </w:r>
          </w:p>
          <w:p w:rsidR="004729D5" w:rsidRPr="004729D5" w:rsidRDefault="004729D5" w:rsidP="004729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D5" w:rsidRDefault="004729D5" w:rsidP="004729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4729D5" w:rsidRDefault="004729D5" w:rsidP="004729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«Фрукты: как их можно есть?».</w:t>
            </w:r>
          </w:p>
          <w:p w:rsidR="004729D5" w:rsidRPr="004729D5" w:rsidRDefault="004729D5" w:rsidP="004729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4872EA" w:rsidRDefault="00256342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сделать осеннюю прогулку интересней?».</w:t>
            </w:r>
          </w:p>
          <w:p w:rsidR="00256342" w:rsidRDefault="00256342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42" w:rsidRDefault="00256342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папки – передвижки «Приметы осени».</w:t>
            </w:r>
          </w:p>
          <w:p w:rsidR="00256342" w:rsidRDefault="00256342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42" w:rsidRDefault="00256342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созданию фотогазеты «Осень – славная пора»</w:t>
            </w:r>
          </w:p>
        </w:tc>
      </w:tr>
      <w:tr w:rsidR="00256342" w:rsidTr="0053328E">
        <w:tc>
          <w:tcPr>
            <w:tcW w:w="2365" w:type="dxa"/>
          </w:tcPr>
          <w:p w:rsidR="004872EA" w:rsidRDefault="004729D5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130" w:type="dxa"/>
          </w:tcPr>
          <w:p w:rsidR="004872EA" w:rsidRDefault="004729D5" w:rsidP="004729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 детей «Мы гуляем на участке», «Что ты видел по дороге в детский сад».</w:t>
            </w:r>
          </w:p>
          <w:p w:rsidR="009A4561" w:rsidRDefault="009A4561" w:rsidP="009A4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Pr="009A4561" w:rsidRDefault="004729D5" w:rsidP="009A456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 игры: «Один – много», «Опиши словами осень».</w:t>
            </w:r>
          </w:p>
          <w:p w:rsidR="00CA0EE2" w:rsidRDefault="004729D5" w:rsidP="004729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художественной литературы: Пословицы, поговорки, загадки об осени. В.Бианки «Сентябрь». </w:t>
            </w:r>
          </w:p>
          <w:p w:rsidR="00CA0EE2" w:rsidRDefault="004729D5" w:rsidP="00CA0E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И.Сурикова «Ярко солнце светит».</w:t>
            </w:r>
            <w:r w:rsidR="00CA0EE2">
              <w:rPr>
                <w:rFonts w:ascii="Times New Roman" w:hAnsi="Times New Roman" w:cs="Times New Roman"/>
                <w:sz w:val="28"/>
                <w:szCs w:val="28"/>
              </w:rPr>
              <w:t xml:space="preserve"> Е.Трутнева «Улетает осень». И.Левитан «Золотая осень» (описание картинки).   Б.Г</w:t>
            </w:r>
            <w:proofErr w:type="gramStart"/>
            <w:r w:rsidR="00CA0E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="00CA0EE2">
              <w:rPr>
                <w:rFonts w:ascii="Times New Roman" w:hAnsi="Times New Roman" w:cs="Times New Roman"/>
                <w:sz w:val="28"/>
                <w:szCs w:val="28"/>
              </w:rPr>
              <w:t>ябдуллаев</w:t>
            </w:r>
            <w:proofErr w:type="spellEnd"/>
            <w:r w:rsidR="00CA0EE2">
              <w:rPr>
                <w:rFonts w:ascii="Times New Roman" w:hAnsi="Times New Roman" w:cs="Times New Roman"/>
                <w:sz w:val="28"/>
                <w:szCs w:val="28"/>
              </w:rPr>
              <w:t xml:space="preserve"> «Г</w:t>
            </w:r>
            <w:r w:rsidR="00CA0E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CA0EE2">
              <w:rPr>
                <w:rFonts w:ascii="Times New Roman" w:hAnsi="Times New Roman" w:cs="Times New Roman"/>
                <w:sz w:val="28"/>
                <w:szCs w:val="28"/>
              </w:rPr>
              <w:t>ебшни</w:t>
            </w:r>
            <w:proofErr w:type="spellEnd"/>
            <w:r w:rsidR="00CA0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0EE2">
              <w:rPr>
                <w:rFonts w:ascii="Times New Roman" w:hAnsi="Times New Roman" w:cs="Times New Roman"/>
                <w:sz w:val="28"/>
                <w:szCs w:val="28"/>
              </w:rPr>
              <w:t>вац</w:t>
            </w:r>
            <w:proofErr w:type="spellEnd"/>
            <w:r w:rsidR="00CA0E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CA0EE2">
              <w:rPr>
                <w:rFonts w:ascii="Times New Roman" w:hAnsi="Times New Roman" w:cs="Times New Roman"/>
                <w:sz w:val="28"/>
                <w:szCs w:val="28"/>
              </w:rPr>
              <w:t>ализиб</w:t>
            </w:r>
            <w:proofErr w:type="spellEnd"/>
            <w:r w:rsidR="00CA0EE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4729D5" w:rsidRDefault="00CA0EE2" w:rsidP="00CA0E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К.Хетагуров «Г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ебшни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«Где ты, солнце, отдыхаешь?»  перевод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даргинского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Ф.Скудры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A4561" w:rsidRDefault="009A4561" w:rsidP="00CA0E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9A456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об осени, составление описательных рассказов.</w:t>
            </w:r>
          </w:p>
          <w:p w:rsidR="009A4561" w:rsidRDefault="009A4561" w:rsidP="009A4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9A456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стихов и загадок.</w:t>
            </w:r>
          </w:p>
          <w:p w:rsidR="003A0C4D" w:rsidRPr="003A0C4D" w:rsidRDefault="003A0C4D" w:rsidP="003A0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4872EA" w:rsidRDefault="004872EA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61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 повторение стихов об осени.</w:t>
            </w:r>
          </w:p>
        </w:tc>
      </w:tr>
      <w:tr w:rsidR="00256342" w:rsidTr="0053328E">
        <w:tc>
          <w:tcPr>
            <w:tcW w:w="2365" w:type="dxa"/>
          </w:tcPr>
          <w:p w:rsidR="004872EA" w:rsidRDefault="009A4561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коммуникативное развитие</w:t>
            </w:r>
          </w:p>
        </w:tc>
        <w:tc>
          <w:tcPr>
            <w:tcW w:w="5130" w:type="dxa"/>
          </w:tcPr>
          <w:p w:rsidR="004872EA" w:rsidRDefault="003A0C4D" w:rsidP="003A0C4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игры: «Овощной магазин», «Собираемся на прогулку в лес».</w:t>
            </w:r>
          </w:p>
          <w:p w:rsidR="003A0C4D" w:rsidRDefault="003A0C4D" w:rsidP="003A0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4D" w:rsidRDefault="003A0C4D" w:rsidP="003A0C4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«Овощи и фрукты»;</w:t>
            </w:r>
          </w:p>
          <w:p w:rsidR="003A0C4D" w:rsidRDefault="003A0C4D" w:rsidP="003A0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растет на грядке?»;</w:t>
            </w:r>
          </w:p>
          <w:p w:rsidR="003A0C4D" w:rsidRDefault="003A0C4D" w:rsidP="003A0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растет на ветке?»; «чудесный мешок»;</w:t>
            </w:r>
          </w:p>
          <w:p w:rsidR="003A0C4D" w:rsidRDefault="003A0C4D" w:rsidP="003A0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листочек как у меня»; «Что лишнее?».</w:t>
            </w:r>
          </w:p>
          <w:p w:rsidR="003A0C4D" w:rsidRDefault="003A0C4D" w:rsidP="003A0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4D" w:rsidRDefault="003A0C4D" w:rsidP="003A0C4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деятельность: </w:t>
            </w:r>
          </w:p>
          <w:p w:rsidR="003A0C4D" w:rsidRDefault="003A0C4D" w:rsidP="003A0C4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красивых листьев и семян деревьев для гербариев и занятий ручным трудом.</w:t>
            </w:r>
          </w:p>
          <w:p w:rsidR="003A0C4D" w:rsidRDefault="003A0C4D" w:rsidP="003A0C4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опавшей листвы.</w:t>
            </w:r>
          </w:p>
          <w:p w:rsidR="003A0C4D" w:rsidRPr="003A0C4D" w:rsidRDefault="003A0C4D" w:rsidP="003A0C4D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4872EA" w:rsidRDefault="004872EA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4D" w:rsidRDefault="003A0C4D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4D" w:rsidRDefault="003A0C4D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4D" w:rsidRDefault="003A0C4D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4D" w:rsidRDefault="003A0C4D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4D" w:rsidRDefault="003A0C4D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4D" w:rsidRDefault="003A0C4D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4D" w:rsidRDefault="003A0C4D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4D" w:rsidRDefault="003A0C4D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4D" w:rsidRDefault="003A0C4D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4D" w:rsidRDefault="003A0C4D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4D" w:rsidRDefault="003A0C4D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4D" w:rsidRDefault="003A0C4D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4D" w:rsidRDefault="003A0C4D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природного материала для занятий с детьми.</w:t>
            </w:r>
          </w:p>
        </w:tc>
      </w:tr>
      <w:tr w:rsidR="00256342" w:rsidTr="0053328E">
        <w:tc>
          <w:tcPr>
            <w:tcW w:w="2365" w:type="dxa"/>
          </w:tcPr>
          <w:p w:rsidR="004872EA" w:rsidRDefault="003A0C4D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</w:t>
            </w:r>
            <w:r w:rsidR="0053328E">
              <w:rPr>
                <w:rFonts w:ascii="Times New Roman" w:hAnsi="Times New Roman" w:cs="Times New Roman"/>
                <w:sz w:val="28"/>
                <w:szCs w:val="28"/>
              </w:rPr>
              <w:t>– эстетическое развитие</w:t>
            </w:r>
          </w:p>
        </w:tc>
        <w:tc>
          <w:tcPr>
            <w:tcW w:w="5130" w:type="dxa"/>
          </w:tcPr>
          <w:p w:rsidR="004872EA" w:rsidRDefault="0053328E" w:rsidP="0053328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«Овощи», «Ваза с фруктами».</w:t>
            </w:r>
          </w:p>
          <w:p w:rsidR="0053328E" w:rsidRDefault="0053328E" w:rsidP="005332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8E" w:rsidRDefault="0053328E" w:rsidP="0053328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«Осенний лес», «Идет дождь» (рисование по представлению).</w:t>
            </w:r>
          </w:p>
          <w:p w:rsidR="0053328E" w:rsidRDefault="0053328E" w:rsidP="0053328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Лепка: «Грибы».</w:t>
            </w:r>
          </w:p>
          <w:p w:rsidR="0053328E" w:rsidRDefault="0053328E" w:rsidP="005332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8E" w:rsidRDefault="0053328E" w:rsidP="0053328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музыкальных произведений.  </w:t>
            </w:r>
          </w:p>
          <w:p w:rsidR="0053328E" w:rsidRDefault="0053328E" w:rsidP="005332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328E">
              <w:rPr>
                <w:rFonts w:ascii="Times New Roman" w:hAnsi="Times New Roman" w:cs="Times New Roman"/>
                <w:sz w:val="28"/>
                <w:szCs w:val="28"/>
              </w:rPr>
              <w:t>Пение песен об осени, об урожае.</w:t>
            </w:r>
          </w:p>
          <w:p w:rsidR="0053328E" w:rsidRPr="0053328E" w:rsidRDefault="0053328E" w:rsidP="005332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4872EA" w:rsidRDefault="004872EA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42" w:rsidTr="0053328E">
        <w:tc>
          <w:tcPr>
            <w:tcW w:w="2365" w:type="dxa"/>
          </w:tcPr>
          <w:p w:rsidR="004872EA" w:rsidRDefault="0053328E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5130" w:type="dxa"/>
          </w:tcPr>
          <w:p w:rsidR="004872EA" w:rsidRDefault="0053328E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Беседы: «Как одеваться осенью?»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3328E" w:rsidRDefault="0053328E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53328E" w:rsidRDefault="0053328E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бору»,</w:t>
            </w:r>
          </w:p>
          <w:p w:rsidR="0053328E" w:rsidRDefault="0053328E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«Гуси – лебеди»,</w:t>
            </w:r>
          </w:p>
          <w:p w:rsidR="0053328E" w:rsidRDefault="0053328E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дождик»,</w:t>
            </w:r>
          </w:p>
          <w:p w:rsidR="0053328E" w:rsidRDefault="0053328E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листок, как на дереве».</w:t>
            </w:r>
          </w:p>
          <w:p w:rsidR="0053328E" w:rsidRDefault="0053328E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Дагестанские игры:</w:t>
            </w:r>
          </w:p>
          <w:p w:rsidR="0053328E" w:rsidRDefault="0053328E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«Чабан и овцы»,</w:t>
            </w:r>
          </w:p>
          <w:p w:rsidR="0053328E" w:rsidRDefault="0053328E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3328E" w:rsidRDefault="0053328E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«Камушки»,</w:t>
            </w:r>
          </w:p>
          <w:p w:rsidR="0053328E" w:rsidRDefault="0053328E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328E" w:rsidRDefault="0053328E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2076" w:type="dxa"/>
          </w:tcPr>
          <w:p w:rsidR="004872EA" w:rsidRDefault="0053328E" w:rsidP="004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«Витамины для детей».</w:t>
            </w:r>
          </w:p>
        </w:tc>
      </w:tr>
    </w:tbl>
    <w:p w:rsidR="004872EA" w:rsidRDefault="004872EA" w:rsidP="0053328E">
      <w:pPr>
        <w:rPr>
          <w:rFonts w:ascii="Times New Roman" w:hAnsi="Times New Roman" w:cs="Times New Roman"/>
          <w:sz w:val="28"/>
          <w:szCs w:val="28"/>
        </w:rPr>
      </w:pPr>
    </w:p>
    <w:p w:rsidR="00BB70E1" w:rsidRDefault="00BB70E1" w:rsidP="00BB70E1">
      <w:pPr>
        <w:shd w:val="clear" w:color="auto" w:fill="FFFFFF"/>
        <w:spacing w:before="41" w:after="0" w:line="265" w:lineRule="atLeast"/>
        <w:ind w:left="14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70E1" w:rsidRPr="002F786E" w:rsidRDefault="00BB70E1" w:rsidP="00BB70E1">
      <w:p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  <w:r w:rsidRPr="00BB70E1">
        <w:rPr>
          <w:rFonts w:ascii="Times New Roman" w:eastAsia="Times New Roman" w:hAnsi="Times New Roman" w:cs="Times New Roman"/>
          <w:sz w:val="28"/>
          <w:szCs w:val="28"/>
        </w:rPr>
        <w:t>Оформления наглядного материала. Альбом «Осень».</w:t>
      </w:r>
    </w:p>
    <w:p w:rsidR="00BB70E1" w:rsidRPr="002F786E" w:rsidRDefault="00BB70E1" w:rsidP="00BB70E1">
      <w:p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</w:p>
    <w:p w:rsidR="007A09C3" w:rsidRDefault="00BB70E1" w:rsidP="007A09C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B70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89712" cy="3510951"/>
            <wp:effectExtent l="19050" t="0" r="1438" b="0"/>
            <wp:docPr id="11" name="Рисунок 6" descr="Оформления наглядного материала. Альбом «Осе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формления наглядного материала. Альбом «Осень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212" cy="351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0E1" w:rsidRDefault="00BB70E1" w:rsidP="007A09C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BB70E1" w:rsidRDefault="00BB70E1" w:rsidP="00BB70E1">
      <w:pPr>
        <w:shd w:val="clear" w:color="auto" w:fill="FFFFFF"/>
        <w:spacing w:before="41" w:after="0" w:line="265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BB70E1" w:rsidRPr="00BB70E1" w:rsidRDefault="00BB70E1" w:rsidP="00BB70E1">
      <w:pPr>
        <w:shd w:val="clear" w:color="auto" w:fill="FFFFFF"/>
        <w:spacing w:before="41"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70E1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Оформление альбома с гербарием и описанием дерева.</w:t>
      </w:r>
    </w:p>
    <w:p w:rsidR="00BB70E1" w:rsidRPr="00BB70E1" w:rsidRDefault="00BB70E1" w:rsidP="00BB70E1">
      <w:pPr>
        <w:shd w:val="clear" w:color="auto" w:fill="FFFFFF"/>
        <w:spacing w:before="41"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70E1" w:rsidRDefault="00BB70E1" w:rsidP="007A09C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B70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7954" cy="3994030"/>
            <wp:effectExtent l="19050" t="0" r="0" b="0"/>
            <wp:docPr id="4" name="Рисунок 7" descr="Оформление альбома с гербарием и описанием дер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формление альбома с гербарием и описанием дерев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730" cy="399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0E1" w:rsidRPr="00BB70E1" w:rsidRDefault="00BB70E1" w:rsidP="00BB70E1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70E1">
        <w:rPr>
          <w:rFonts w:ascii="Times New Roman" w:eastAsia="Times New Roman" w:hAnsi="Times New Roman" w:cs="Times New Roman"/>
          <w:sz w:val="28"/>
          <w:szCs w:val="28"/>
        </w:rPr>
        <w:t>Трудовая деятельность:</w:t>
      </w:r>
    </w:p>
    <w:p w:rsidR="00BB70E1" w:rsidRPr="00BB70E1" w:rsidRDefault="00BB70E1" w:rsidP="00BB70E1">
      <w:pPr>
        <w:numPr>
          <w:ilvl w:val="0"/>
          <w:numId w:val="10"/>
        </w:num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  <w:r w:rsidRPr="00BB70E1">
        <w:rPr>
          <w:rFonts w:ascii="Times New Roman" w:eastAsia="Times New Roman" w:hAnsi="Times New Roman" w:cs="Times New Roman"/>
          <w:sz w:val="28"/>
          <w:szCs w:val="28"/>
        </w:rPr>
        <w:t>Уборка опавшей листвы на участке.</w:t>
      </w:r>
    </w:p>
    <w:p w:rsidR="00BB70E1" w:rsidRPr="00BB70E1" w:rsidRDefault="00BB70E1" w:rsidP="00BB70E1">
      <w:pPr>
        <w:numPr>
          <w:ilvl w:val="0"/>
          <w:numId w:val="10"/>
        </w:num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  <w:r w:rsidRPr="00BB70E1">
        <w:rPr>
          <w:rFonts w:ascii="Times New Roman" w:eastAsia="Times New Roman" w:hAnsi="Times New Roman" w:cs="Times New Roman"/>
          <w:sz w:val="28"/>
          <w:szCs w:val="28"/>
        </w:rPr>
        <w:t>Подготовка цветника к зиме.</w:t>
      </w:r>
    </w:p>
    <w:p w:rsidR="00BB70E1" w:rsidRPr="00BB70E1" w:rsidRDefault="00BB70E1" w:rsidP="00BB70E1">
      <w:pPr>
        <w:numPr>
          <w:ilvl w:val="0"/>
          <w:numId w:val="10"/>
        </w:num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  <w:r w:rsidRPr="00BB70E1">
        <w:rPr>
          <w:rFonts w:ascii="Times New Roman" w:eastAsia="Times New Roman" w:hAnsi="Times New Roman" w:cs="Times New Roman"/>
          <w:sz w:val="28"/>
          <w:szCs w:val="28"/>
        </w:rPr>
        <w:t>Сбор семян цветов.</w:t>
      </w:r>
    </w:p>
    <w:p w:rsidR="00BB70E1" w:rsidRPr="00BB70E1" w:rsidRDefault="00BB70E1" w:rsidP="00BB70E1">
      <w:pPr>
        <w:numPr>
          <w:ilvl w:val="0"/>
          <w:numId w:val="10"/>
        </w:num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  <w:r w:rsidRPr="00BB70E1">
        <w:rPr>
          <w:rFonts w:ascii="Times New Roman" w:eastAsia="Times New Roman" w:hAnsi="Times New Roman" w:cs="Times New Roman"/>
          <w:sz w:val="28"/>
          <w:szCs w:val="28"/>
        </w:rPr>
        <w:t>Помощь дворнику при уборке прогулочного участка.</w:t>
      </w:r>
    </w:p>
    <w:p w:rsidR="00BB70E1" w:rsidRPr="00BB70E1" w:rsidRDefault="00BB70E1" w:rsidP="00BB70E1">
      <w:p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BB70E1" w:rsidRDefault="00BB70E1" w:rsidP="00BB7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70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94727" cy="2958861"/>
            <wp:effectExtent l="19050" t="0" r="1123" b="0"/>
            <wp:docPr id="1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62" cy="295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0E1" w:rsidRDefault="00BB70E1" w:rsidP="007A09C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B70E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94490" cy="3337392"/>
            <wp:effectExtent l="19050" t="0" r="6110" b="0"/>
            <wp:docPr id="8" name="Рисунок 5" descr=" Помощь дворнику при уборке прогулочного учас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 Помощь дворнику при уборке прогулочного участ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623" cy="333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0E1" w:rsidRDefault="00BB70E1" w:rsidP="007A09C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BB70E1" w:rsidRPr="00BB70E1" w:rsidRDefault="00BB70E1" w:rsidP="00BB70E1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B70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2F78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70E1">
        <w:rPr>
          <w:rFonts w:ascii="Times New Roman" w:eastAsia="Times New Roman" w:hAnsi="Times New Roman" w:cs="Times New Roman"/>
          <w:b/>
          <w:sz w:val="28"/>
          <w:szCs w:val="28"/>
        </w:rPr>
        <w:t>этап.</w:t>
      </w:r>
      <w:proofErr w:type="gramEnd"/>
      <w:r w:rsidRPr="00BB70E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проектной деятельности</w:t>
      </w:r>
    </w:p>
    <w:p w:rsidR="00BB70E1" w:rsidRPr="00BB70E1" w:rsidRDefault="00BB70E1" w:rsidP="00BB70E1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70E1">
        <w:rPr>
          <w:rFonts w:ascii="Times New Roman" w:eastAsia="Times New Roman" w:hAnsi="Times New Roman" w:cs="Times New Roman"/>
          <w:sz w:val="28"/>
          <w:szCs w:val="28"/>
        </w:rPr>
        <w:t>Продукт проектной деятельности:</w:t>
      </w:r>
    </w:p>
    <w:p w:rsidR="00BB70E1" w:rsidRPr="00BB70E1" w:rsidRDefault="00BB70E1" w:rsidP="00BB70E1">
      <w:pPr>
        <w:numPr>
          <w:ilvl w:val="0"/>
          <w:numId w:val="11"/>
        </w:num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  <w:r w:rsidRPr="00BB70E1">
        <w:rPr>
          <w:rFonts w:ascii="Times New Roman" w:eastAsia="Times New Roman" w:hAnsi="Times New Roman" w:cs="Times New Roman"/>
          <w:sz w:val="28"/>
          <w:szCs w:val="28"/>
        </w:rPr>
        <w:t>Дидактические пособия, сделанные руками родителей: альбом с гербарием.</w:t>
      </w:r>
    </w:p>
    <w:p w:rsidR="00BB70E1" w:rsidRPr="00BB70E1" w:rsidRDefault="00BB70E1" w:rsidP="00BB70E1">
      <w:pPr>
        <w:numPr>
          <w:ilvl w:val="0"/>
          <w:numId w:val="11"/>
        </w:num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  <w:r w:rsidRPr="00BB70E1">
        <w:rPr>
          <w:rFonts w:ascii="Times New Roman" w:eastAsia="Times New Roman" w:hAnsi="Times New Roman" w:cs="Times New Roman"/>
          <w:sz w:val="28"/>
          <w:szCs w:val="28"/>
        </w:rPr>
        <w:t>Альбом с фотографиями «Осень».</w:t>
      </w:r>
    </w:p>
    <w:p w:rsidR="00BB70E1" w:rsidRPr="00BB70E1" w:rsidRDefault="00BB70E1" w:rsidP="00BB70E1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проекта:</w:t>
      </w:r>
    </w:p>
    <w:p w:rsidR="00BB70E1" w:rsidRPr="00BB70E1" w:rsidRDefault="00BB70E1" w:rsidP="00BB70E1">
      <w:pPr>
        <w:numPr>
          <w:ilvl w:val="0"/>
          <w:numId w:val="12"/>
        </w:num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0E1">
        <w:rPr>
          <w:rFonts w:ascii="Times New Roman" w:eastAsia="Times New Roman" w:hAnsi="Times New Roman" w:cs="Times New Roman"/>
          <w:sz w:val="28"/>
          <w:szCs w:val="28"/>
        </w:rPr>
        <w:t>Осенний праздник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Здраствуй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осень золотая</w:t>
      </w:r>
      <w:r w:rsidRPr="00BB70E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70E1">
        <w:rPr>
          <w:rFonts w:ascii="Times New Roman" w:eastAsia="Times New Roman" w:hAnsi="Times New Roman" w:cs="Times New Roman"/>
          <w:i/>
          <w:sz w:val="28"/>
          <w:szCs w:val="28"/>
        </w:rPr>
        <w:t>(Приложение 1).</w:t>
      </w:r>
    </w:p>
    <w:p w:rsidR="00BB70E1" w:rsidRPr="00BB70E1" w:rsidRDefault="00BB70E1" w:rsidP="00BB70E1">
      <w:pPr>
        <w:numPr>
          <w:ilvl w:val="0"/>
          <w:numId w:val="12"/>
        </w:num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  <w:r w:rsidRPr="00BB70E1">
        <w:rPr>
          <w:rFonts w:ascii="Times New Roman" w:eastAsia="Times New Roman" w:hAnsi="Times New Roman" w:cs="Times New Roman"/>
          <w:sz w:val="28"/>
          <w:szCs w:val="28"/>
        </w:rPr>
        <w:t>По результатам проекта было выявлено, что у детей пополнились знания об осенних явлениях, изменениях в природе.</w:t>
      </w:r>
    </w:p>
    <w:p w:rsidR="00BB70E1" w:rsidRPr="00BB70E1" w:rsidRDefault="00BB70E1" w:rsidP="00BB70E1">
      <w:pPr>
        <w:numPr>
          <w:ilvl w:val="0"/>
          <w:numId w:val="12"/>
        </w:num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  <w:r w:rsidRPr="00BB70E1">
        <w:rPr>
          <w:rFonts w:ascii="Times New Roman" w:eastAsia="Times New Roman" w:hAnsi="Times New Roman" w:cs="Times New Roman"/>
          <w:sz w:val="28"/>
          <w:szCs w:val="28"/>
        </w:rPr>
        <w:t>Ребята познакомились с трудом дворника, с трудовой деятельностью людей, которые живут в сельской местности.</w:t>
      </w:r>
    </w:p>
    <w:p w:rsidR="00BB70E1" w:rsidRPr="00BB70E1" w:rsidRDefault="00BB70E1" w:rsidP="00BB70E1">
      <w:pPr>
        <w:numPr>
          <w:ilvl w:val="0"/>
          <w:numId w:val="12"/>
        </w:num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  <w:r w:rsidRPr="00BB70E1">
        <w:rPr>
          <w:rFonts w:ascii="Times New Roman" w:eastAsia="Times New Roman" w:hAnsi="Times New Roman" w:cs="Times New Roman"/>
          <w:sz w:val="28"/>
          <w:szCs w:val="28"/>
        </w:rPr>
        <w:t>В процессе знакомства с рассказами, изучения стихов, песен, самостоятельных рассказов по картинам, у детей обогатился словарный запас, который они активно используют в повседневной жизни.</w:t>
      </w:r>
    </w:p>
    <w:p w:rsidR="00BB70E1" w:rsidRPr="00BB70E1" w:rsidRDefault="00BB70E1" w:rsidP="00BB70E1">
      <w:pPr>
        <w:numPr>
          <w:ilvl w:val="0"/>
          <w:numId w:val="12"/>
        </w:num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  <w:r w:rsidRPr="00BB70E1">
        <w:rPr>
          <w:rFonts w:ascii="Times New Roman" w:eastAsia="Times New Roman" w:hAnsi="Times New Roman" w:cs="Times New Roman"/>
          <w:sz w:val="28"/>
          <w:szCs w:val="28"/>
        </w:rPr>
        <w:t>Выявлена тенденция активного участия родителей в реализации проекта, заинтересованность в процессе.</w:t>
      </w:r>
    </w:p>
    <w:p w:rsidR="00BB70E1" w:rsidRDefault="00BB70E1" w:rsidP="00BB70E1">
      <w:pPr>
        <w:numPr>
          <w:ilvl w:val="0"/>
          <w:numId w:val="12"/>
        </w:num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  <w:r w:rsidRPr="00BB70E1">
        <w:rPr>
          <w:rFonts w:ascii="Times New Roman" w:eastAsia="Times New Roman" w:hAnsi="Times New Roman" w:cs="Times New Roman"/>
          <w:sz w:val="28"/>
          <w:szCs w:val="28"/>
        </w:rPr>
        <w:t>У детей появилось желание самостоятельно заниматься творчеством.</w:t>
      </w:r>
    </w:p>
    <w:p w:rsidR="00BB70E1" w:rsidRDefault="00BB70E1" w:rsidP="00BB70E1">
      <w:p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</w:p>
    <w:p w:rsidR="00063EC6" w:rsidRDefault="00063EC6" w:rsidP="00BB70E1">
      <w:p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</w:p>
    <w:p w:rsidR="00063EC6" w:rsidRDefault="00063EC6" w:rsidP="00BB70E1">
      <w:p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</w:p>
    <w:p w:rsidR="00063EC6" w:rsidRDefault="00063EC6" w:rsidP="00BB70E1">
      <w:p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</w:p>
    <w:p w:rsidR="00063EC6" w:rsidRDefault="00063EC6" w:rsidP="00BB70E1">
      <w:p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</w:p>
    <w:p w:rsidR="00063EC6" w:rsidRDefault="00063EC6" w:rsidP="00BB70E1">
      <w:p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</w:p>
    <w:p w:rsidR="00063EC6" w:rsidRDefault="00063EC6" w:rsidP="00BB70E1">
      <w:p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</w:p>
    <w:p w:rsidR="00BB70E1" w:rsidRDefault="00BB70E1" w:rsidP="00BB70E1">
      <w:pPr>
        <w:shd w:val="clear" w:color="auto" w:fill="FFFFFF"/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063EC6" w:rsidRDefault="00063EC6" w:rsidP="00063EC6">
      <w:pPr>
        <w:pStyle w:val="a3"/>
        <w:numPr>
          <w:ilvl w:val="1"/>
          <w:numId w:val="12"/>
        </w:numPr>
        <w:shd w:val="clear" w:color="auto" w:fill="FFFFFF"/>
        <w:spacing w:before="41"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Н.Е., Комаровой Е.С., Васильевой М.А. «От рождения до школы».</w:t>
      </w:r>
    </w:p>
    <w:p w:rsidR="00063EC6" w:rsidRDefault="00063EC6" w:rsidP="00063EC6">
      <w:pPr>
        <w:pStyle w:val="a3"/>
        <w:shd w:val="clear" w:color="auto" w:fill="FFFFFF"/>
        <w:spacing w:before="41" w:after="0" w:line="265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воспитания и обучения в детском саду. С изменениями «Мозаика Синтез» 2011.</w:t>
      </w:r>
    </w:p>
    <w:p w:rsidR="00920F47" w:rsidRDefault="00920F47" w:rsidP="00063EC6">
      <w:pPr>
        <w:pStyle w:val="a3"/>
        <w:shd w:val="clear" w:color="auto" w:fill="FFFFFF"/>
        <w:spacing w:before="41" w:after="0" w:line="265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063EC6" w:rsidRDefault="00063EC6" w:rsidP="00063EC6">
      <w:pPr>
        <w:pStyle w:val="a3"/>
        <w:numPr>
          <w:ilvl w:val="1"/>
          <w:numId w:val="12"/>
        </w:numPr>
        <w:shd w:val="clear" w:color="auto" w:fill="FFFFFF"/>
        <w:spacing w:before="41"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Н.Е., Комаровой Е.С., Васильевой М.А. «От рождения до школы» Комплексные занятия. Издательство «Учитель» - 2011.</w:t>
      </w:r>
    </w:p>
    <w:p w:rsidR="00920F47" w:rsidRDefault="00920F47" w:rsidP="00920F47">
      <w:pPr>
        <w:pStyle w:val="a3"/>
        <w:shd w:val="clear" w:color="auto" w:fill="FFFFFF"/>
        <w:spacing w:before="41" w:after="0" w:line="265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063EC6" w:rsidRDefault="00063EC6" w:rsidP="00063EC6">
      <w:pPr>
        <w:pStyle w:val="a3"/>
        <w:numPr>
          <w:ilvl w:val="1"/>
          <w:numId w:val="12"/>
        </w:numPr>
        <w:shd w:val="clear" w:color="auto" w:fill="FFFFFF"/>
        <w:spacing w:before="41"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Гасанова Р.Х. «Дагестанский фольклор детям». Методические рекомендации. Махачкала 1994.</w:t>
      </w:r>
    </w:p>
    <w:p w:rsidR="00920F47" w:rsidRDefault="00920F47" w:rsidP="00920F47">
      <w:pPr>
        <w:pStyle w:val="a3"/>
        <w:shd w:val="clear" w:color="auto" w:fill="FFFFFF"/>
        <w:spacing w:before="41" w:after="0" w:line="265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063EC6" w:rsidRDefault="00063EC6" w:rsidP="00063EC6">
      <w:pPr>
        <w:pStyle w:val="a3"/>
        <w:numPr>
          <w:ilvl w:val="1"/>
          <w:numId w:val="12"/>
        </w:numPr>
        <w:shd w:val="clear" w:color="auto" w:fill="FFFFFF"/>
        <w:spacing w:before="41"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 – ресурсы: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063E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63EC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detskiy</w:t>
      </w:r>
      <w:proofErr w:type="spellEnd"/>
      <w:r w:rsidRPr="00063EC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sad</w:t>
      </w:r>
      <w:r w:rsidRPr="00063EC6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920F47" w:rsidRPr="00063EC6" w:rsidRDefault="00920F47" w:rsidP="00920F47">
      <w:pPr>
        <w:pStyle w:val="a3"/>
        <w:shd w:val="clear" w:color="auto" w:fill="FFFFFF"/>
        <w:spacing w:before="41" w:after="0" w:line="265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063EC6" w:rsidRDefault="00063EC6" w:rsidP="00063EC6">
      <w:pPr>
        <w:pStyle w:val="a3"/>
        <w:numPr>
          <w:ilvl w:val="1"/>
          <w:numId w:val="12"/>
        </w:numPr>
        <w:shd w:val="clear" w:color="auto" w:fill="FFFFFF"/>
        <w:spacing w:before="41"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Кобзева Т.Г., Александрова Г.С.,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Холозова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 «Учитель»2013.</w:t>
      </w:r>
    </w:p>
    <w:p w:rsidR="00920F47" w:rsidRDefault="00920F47" w:rsidP="00920F47">
      <w:pPr>
        <w:pStyle w:val="a3"/>
        <w:shd w:val="clear" w:color="auto" w:fill="FFFFFF"/>
        <w:spacing w:before="41" w:after="0" w:line="265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063EC6" w:rsidRPr="00063EC6" w:rsidRDefault="00063EC6" w:rsidP="00063EC6">
      <w:pPr>
        <w:pStyle w:val="a3"/>
        <w:numPr>
          <w:ilvl w:val="1"/>
          <w:numId w:val="12"/>
        </w:numPr>
        <w:shd w:val="clear" w:color="auto" w:fill="FFFFFF"/>
        <w:spacing w:before="41"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Шурпаева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Байрамбеков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У.А., Гришина А.В. «Региональная образовательная программа дошкольного образования Республики Дагестан»</w:t>
      </w:r>
      <w:r w:rsidR="00920F47">
        <w:rPr>
          <w:rFonts w:ascii="Times New Roman" w:eastAsia="Times New Roman" w:hAnsi="Times New Roman" w:cs="Times New Roman"/>
          <w:sz w:val="28"/>
          <w:szCs w:val="28"/>
        </w:rPr>
        <w:t xml:space="preserve">  Махачкала «Издательство НИИ педагогики» 2015.</w:t>
      </w:r>
    </w:p>
    <w:p w:rsidR="00920F47" w:rsidRDefault="00920F47" w:rsidP="007A09C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920F47" w:rsidSect="0057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494D"/>
    <w:multiLevelType w:val="hybridMultilevel"/>
    <w:tmpl w:val="3D10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11858"/>
    <w:multiLevelType w:val="multilevel"/>
    <w:tmpl w:val="CB96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91EAD"/>
    <w:multiLevelType w:val="hybridMultilevel"/>
    <w:tmpl w:val="CC14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A26FB"/>
    <w:multiLevelType w:val="hybridMultilevel"/>
    <w:tmpl w:val="FFFA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F534D"/>
    <w:multiLevelType w:val="hybridMultilevel"/>
    <w:tmpl w:val="DCC03A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71009B"/>
    <w:multiLevelType w:val="hybridMultilevel"/>
    <w:tmpl w:val="A9E4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15968"/>
    <w:multiLevelType w:val="hybridMultilevel"/>
    <w:tmpl w:val="7642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366B6"/>
    <w:multiLevelType w:val="hybridMultilevel"/>
    <w:tmpl w:val="33E0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F4B72"/>
    <w:multiLevelType w:val="multilevel"/>
    <w:tmpl w:val="56FC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C42B6D"/>
    <w:multiLevelType w:val="hybridMultilevel"/>
    <w:tmpl w:val="6E705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EC1ABD"/>
    <w:multiLevelType w:val="hybridMultilevel"/>
    <w:tmpl w:val="E6AE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8301A"/>
    <w:multiLevelType w:val="multilevel"/>
    <w:tmpl w:val="3F56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F5175"/>
    <w:rsid w:val="00063EC6"/>
    <w:rsid w:val="00223C42"/>
    <w:rsid w:val="00256342"/>
    <w:rsid w:val="002F786E"/>
    <w:rsid w:val="003A0C4D"/>
    <w:rsid w:val="00422273"/>
    <w:rsid w:val="004729D5"/>
    <w:rsid w:val="004872EA"/>
    <w:rsid w:val="00493B0C"/>
    <w:rsid w:val="00530E16"/>
    <w:rsid w:val="0053328E"/>
    <w:rsid w:val="00572F33"/>
    <w:rsid w:val="006039BE"/>
    <w:rsid w:val="007A09C3"/>
    <w:rsid w:val="007F5175"/>
    <w:rsid w:val="00861A4F"/>
    <w:rsid w:val="008A3330"/>
    <w:rsid w:val="00920F47"/>
    <w:rsid w:val="009A4561"/>
    <w:rsid w:val="00A020CD"/>
    <w:rsid w:val="00A21E42"/>
    <w:rsid w:val="00AA5C67"/>
    <w:rsid w:val="00BB70E1"/>
    <w:rsid w:val="00CA0EE2"/>
    <w:rsid w:val="00E35585"/>
    <w:rsid w:val="00F4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16"/>
    <w:pPr>
      <w:ind w:left="720"/>
      <w:contextualSpacing/>
    </w:pPr>
  </w:style>
  <w:style w:type="table" w:styleId="a4">
    <w:name w:val="Table Grid"/>
    <w:basedOn w:val="a1"/>
    <w:uiPriority w:val="59"/>
    <w:rsid w:val="00487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КУРБАН</cp:lastModifiedBy>
  <cp:revision>13</cp:revision>
  <dcterms:created xsi:type="dcterms:W3CDTF">2015-12-16T18:02:00Z</dcterms:created>
  <dcterms:modified xsi:type="dcterms:W3CDTF">2016-02-08T16:17:00Z</dcterms:modified>
</cp:coreProperties>
</file>