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A" w:rsidRPr="000355FB" w:rsidRDefault="00E0226A" w:rsidP="008E2F9A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23"/>
          <w:szCs w:val="23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kern w:val="36"/>
          <w:sz w:val="23"/>
          <w:szCs w:val="23"/>
          <w:lang w:eastAsia="ru-RU"/>
        </w:rPr>
        <w:t>Индивидуальная работа</w:t>
      </w:r>
    </w:p>
    <w:p w:rsidR="00E0226A" w:rsidRPr="000355FB" w:rsidRDefault="008E2F9A" w:rsidP="008E2F9A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23"/>
          <w:szCs w:val="23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kern w:val="36"/>
          <w:sz w:val="23"/>
          <w:szCs w:val="23"/>
          <w:lang w:eastAsia="ru-RU"/>
        </w:rPr>
        <w:t xml:space="preserve"> по формированию у детей старшего дошкольного возраста</w:t>
      </w:r>
    </w:p>
    <w:p w:rsidR="008E2F9A" w:rsidRPr="000355FB" w:rsidRDefault="008E2F9A" w:rsidP="008E2F9A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23"/>
          <w:szCs w:val="23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kern w:val="36"/>
          <w:sz w:val="23"/>
          <w:szCs w:val="23"/>
          <w:lang w:eastAsia="ru-RU"/>
        </w:rPr>
        <w:t xml:space="preserve"> познавательных психических процессов</w:t>
      </w:r>
    </w:p>
    <w:p w:rsidR="008E2F9A" w:rsidRPr="000355FB" w:rsidRDefault="008E2F9A" w:rsidP="008E2F9A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23"/>
          <w:szCs w:val="23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kern w:val="36"/>
          <w:sz w:val="23"/>
          <w:szCs w:val="23"/>
          <w:lang w:eastAsia="ru-RU"/>
        </w:rPr>
        <w:t>Тема: «Не оставляй друга в беде»</w:t>
      </w:r>
    </w:p>
    <w:p w:rsidR="008E2F9A" w:rsidRPr="000355FB" w:rsidRDefault="008E2F9A" w:rsidP="008E2F9A">
      <w:pPr>
        <w:spacing w:after="0" w:line="240" w:lineRule="atLeast"/>
        <w:rPr>
          <w:rFonts w:ascii="Arial Rounded MT Bold" w:eastAsia="Times New Roman" w:hAnsi="Arial Rounded MT Bold" w:cs="Times New Roman"/>
          <w:color w:val="7030A0"/>
          <w:lang w:eastAsia="ru-RU"/>
        </w:rPr>
      </w:pPr>
      <w:r w:rsidRPr="000355FB">
        <w:rPr>
          <w:rFonts w:ascii="Arial" w:eastAsia="Times New Roman" w:hAnsi="Arial" w:cs="Arial"/>
          <w:color w:val="7030A0"/>
          <w:u w:val="single"/>
          <w:lang w:eastAsia="ru-RU"/>
        </w:rPr>
        <w:t>Пояснительная</w:t>
      </w:r>
      <w:r w:rsidRPr="000355FB">
        <w:rPr>
          <w:rFonts w:ascii="Arial Rounded MT Bold" w:eastAsia="Times New Roman" w:hAnsi="Arial Rounded MT Bold" w:cs="Times New Roman"/>
          <w:color w:val="7030A0"/>
          <w:u w:val="single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u w:val="single"/>
          <w:lang w:eastAsia="ru-RU"/>
        </w:rPr>
        <w:t>записка</w:t>
      </w:r>
      <w:r w:rsidRPr="000355FB">
        <w:rPr>
          <w:rFonts w:ascii="Arial Rounded MT Bold" w:eastAsia="Times New Roman" w:hAnsi="Arial Rounded MT Bold" w:cs="Times New Roman"/>
          <w:color w:val="7030A0"/>
          <w:u w:val="single"/>
          <w:lang w:eastAsia="ru-RU"/>
        </w:rPr>
        <w:t>: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> </w:t>
      </w:r>
      <w:r w:rsidRPr="000355FB">
        <w:rPr>
          <w:rFonts w:ascii="Arial" w:eastAsia="Times New Roman" w:hAnsi="Arial" w:cs="Arial"/>
          <w:color w:val="7030A0"/>
          <w:lang w:eastAsia="ru-RU"/>
        </w:rPr>
        <w:t>Современное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общество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нуждается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в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активной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личности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lang w:eastAsia="ru-RU"/>
        </w:rPr>
        <w:t>способной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к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познавательно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>-</w:t>
      </w:r>
      <w:proofErr w:type="spellStart"/>
      <w:r w:rsidRPr="000355FB">
        <w:rPr>
          <w:rFonts w:ascii="Arial" w:eastAsia="Times New Roman" w:hAnsi="Arial" w:cs="Arial"/>
          <w:color w:val="7030A0"/>
          <w:lang w:eastAsia="ru-RU"/>
        </w:rPr>
        <w:t>деятельностной</w:t>
      </w:r>
      <w:proofErr w:type="spellEnd"/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самореализации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lang w:eastAsia="ru-RU"/>
        </w:rPr>
        <w:t>к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проявлению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 Rounded MT Bold" w:eastAsia="Times New Roman" w:hAnsi="Arial Rounded MT Bold" w:cs="Arial Rounded MT Bold"/>
          <w:color w:val="7030A0"/>
          <w:lang w:eastAsia="ru-RU"/>
        </w:rPr>
        <w:t> 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активности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и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творчества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в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решении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жизненно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важных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проблем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. </w:t>
      </w:r>
      <w:r w:rsidRPr="000355FB">
        <w:rPr>
          <w:rFonts w:ascii="Arial" w:eastAsia="Times New Roman" w:hAnsi="Arial" w:cs="Arial"/>
          <w:color w:val="7030A0"/>
          <w:lang w:eastAsia="ru-RU"/>
        </w:rPr>
        <w:t>Первоосновы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такой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личности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необходимо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заложить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уже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в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дошкольном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возрасте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>.</w:t>
      </w:r>
      <w:r w:rsidRPr="000355FB">
        <w:rPr>
          <w:rFonts w:ascii="Arial Rounded MT Bold" w:eastAsia="Times New Roman" w:hAnsi="Arial Rounded MT Bold" w:cs="Arial Rounded MT Bold"/>
          <w:color w:val="7030A0"/>
          <w:lang w:eastAsia="ru-RU"/>
        </w:rPr>
        <w:t> 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Основной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задачей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работы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педагогов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>-</w:t>
      </w:r>
      <w:r w:rsidRPr="000355FB">
        <w:rPr>
          <w:rFonts w:ascii="Arial" w:eastAsia="Times New Roman" w:hAnsi="Arial" w:cs="Arial"/>
          <w:color w:val="7030A0"/>
          <w:lang w:eastAsia="ru-RU"/>
        </w:rPr>
        <w:t>психологов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дошкольного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учреждения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является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познавательное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развитие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дошкольника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. </w:t>
      </w:r>
      <w:r w:rsidRPr="000355FB">
        <w:rPr>
          <w:rFonts w:ascii="Arial" w:eastAsia="Times New Roman" w:hAnsi="Arial" w:cs="Arial"/>
          <w:color w:val="7030A0"/>
          <w:lang w:eastAsia="ru-RU"/>
        </w:rPr>
        <w:t>В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старшем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дошкольном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возрасте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познавательное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развитие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- </w:t>
      </w:r>
      <w:r w:rsidRPr="000355FB">
        <w:rPr>
          <w:rFonts w:ascii="Arial" w:eastAsia="Times New Roman" w:hAnsi="Arial" w:cs="Arial"/>
          <w:color w:val="7030A0"/>
          <w:lang w:eastAsia="ru-RU"/>
        </w:rPr>
        <w:t>это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сложный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комплексный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феномен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lang w:eastAsia="ru-RU"/>
        </w:rPr>
        <w:t>включающий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развитие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познавательных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процессов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(</w:t>
      </w:r>
      <w:r w:rsidRPr="000355FB">
        <w:rPr>
          <w:rFonts w:ascii="Arial" w:eastAsia="Times New Roman" w:hAnsi="Arial" w:cs="Arial"/>
          <w:color w:val="7030A0"/>
          <w:lang w:eastAsia="ru-RU"/>
        </w:rPr>
        <w:t>восприятия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lang w:eastAsia="ru-RU"/>
        </w:rPr>
        <w:t>мышления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lang w:eastAsia="ru-RU"/>
        </w:rPr>
        <w:t>памяти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lang w:eastAsia="ru-RU"/>
        </w:rPr>
        <w:t>внимания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lang w:eastAsia="ru-RU"/>
        </w:rPr>
        <w:t>воображения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), </w:t>
      </w:r>
      <w:r w:rsidRPr="000355FB">
        <w:rPr>
          <w:rFonts w:ascii="Arial" w:eastAsia="Times New Roman" w:hAnsi="Arial" w:cs="Arial"/>
          <w:color w:val="7030A0"/>
          <w:lang w:eastAsia="ru-RU"/>
        </w:rPr>
        <w:t>которые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представляют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собой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разные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формы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ориентации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ребенка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в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окружающем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мире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lang w:eastAsia="ru-RU"/>
        </w:rPr>
        <w:t>в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себе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самом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и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регулируют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его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lang w:eastAsia="ru-RU"/>
        </w:rPr>
        <w:t>деятельность</w:t>
      </w:r>
      <w:r w:rsidRPr="000355FB">
        <w:rPr>
          <w:rFonts w:ascii="Arial Rounded MT Bold" w:eastAsia="Times New Roman" w:hAnsi="Arial Rounded MT Bold" w:cs="Times New Roman"/>
          <w:color w:val="7030A0"/>
          <w:lang w:eastAsia="ru-RU"/>
        </w:rPr>
        <w:t>.</w:t>
      </w:r>
    </w:p>
    <w:p w:rsidR="00E1004B" w:rsidRPr="000355FB" w:rsidRDefault="00E1004B" w:rsidP="008E2F9A">
      <w:pPr>
        <w:spacing w:after="0" w:line="240" w:lineRule="atLeast"/>
        <w:rPr>
          <w:rFonts w:ascii="Arial Rounded MT Bold" w:eastAsia="Times New Roman" w:hAnsi="Arial Rounded MT Bold" w:cs="Times New Roman"/>
          <w:color w:val="7030A0"/>
          <w:u w:val="single"/>
          <w:lang w:eastAsia="ru-RU"/>
        </w:rPr>
      </w:pPr>
    </w:p>
    <w:p w:rsidR="008E2F9A" w:rsidRPr="000355FB" w:rsidRDefault="008E2F9A" w:rsidP="008E2F9A">
      <w:pPr>
        <w:spacing w:after="0" w:line="240" w:lineRule="atLeast"/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Цель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u w:val="single"/>
          <w:lang w:eastAsia="ru-RU"/>
        </w:rPr>
        <w:t>: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> 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развитие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у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детей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старшего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дошкольного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возраста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познавательных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психических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процессов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: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памяти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внимания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воображения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 xml:space="preserve">,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мышления</w:t>
      </w:r>
      <w:r w:rsidRPr="000355FB">
        <w:rPr>
          <w:rFonts w:ascii="Arial Rounded MT Bold" w:eastAsia="Times New Roman" w:hAnsi="Arial Rounded MT Bold" w:cs="Times New Roman"/>
          <w:color w:val="7030A0"/>
          <w:sz w:val="24"/>
          <w:szCs w:val="24"/>
          <w:lang w:eastAsia="ru-RU"/>
        </w:rPr>
        <w:t>.</w:t>
      </w:r>
    </w:p>
    <w:p w:rsidR="00E1004B" w:rsidRPr="000355FB" w:rsidRDefault="00E1004B" w:rsidP="008E2F9A">
      <w:pPr>
        <w:spacing w:after="0" w:line="240" w:lineRule="atLeast"/>
        <w:rPr>
          <w:rFonts w:ascii="Arial Rounded MT Bold" w:eastAsia="Times New Roman" w:hAnsi="Arial Rounded MT Bold" w:cs="Arial"/>
          <w:color w:val="7030A0"/>
          <w:sz w:val="24"/>
          <w:szCs w:val="24"/>
          <w:u w:val="single"/>
          <w:lang w:eastAsia="ru-RU"/>
        </w:rPr>
      </w:pP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Интеграция образовательных областей: </w:t>
      </w:r>
      <w:r w:rsidR="00525E8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познавательное развитие, речевое развитие, художественно-эстетическое развитие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 физическ</w:t>
      </w:r>
      <w:r w:rsidR="00525E8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ое развитие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Материалы и оборудование: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- Игрушка «Стрекоза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»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- Письмо от зло</w:t>
      </w:r>
      <w:r w:rsidR="00E0226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го паука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- Листы белой бумаги</w:t>
      </w:r>
    </w:p>
    <w:p w:rsidR="008E2F9A" w:rsidRPr="000355FB" w:rsidRDefault="00E1004B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- Карандаши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- Разрезные картинки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- Цветная бумага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Количество человек: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3 детей старшей группы, возраст 5-6 лет.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В начале </w:t>
      </w:r>
      <w:r w:rsidR="00E0226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="00E1004B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индивидуальной работы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педагог совместно с детьми вырабатывает «ритуал приветствия» (дети встают по кругу, берутся за руки и говорят «Здравствуйте!»</w:t>
      </w:r>
      <w:r w:rsidR="00E0226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улыбнуться друг другу и пожелать что-нибудь хорошего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).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Перед выполнением заданий проводится двигательно-речевая разминка (дети повторяют движения за педагогом-психологом).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Двигательно-речевая разминка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Мы ногами топ-топ!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Мы руками хлоп-хлоп!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Мы глазами миг-миг,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Мы плечами чик-чик.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Раз - сюда, два - туда,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Повернись вокруг себя.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Раз - присели, два - привстали.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Руки кверху все подняли.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Раз-два, раз-два,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Заниматься нам пора.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Педагог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Ребята, посмотрите, к нам в гости прилетела стрекоза, давайте с ней познакомимся. Посмотрите, он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 кажется расстроена. Давайте спросим, что у нее случилось.</w:t>
      </w:r>
    </w:p>
    <w:p w:rsidR="006017BB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Дети: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Что с тобой, стрекоза?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Стрекоза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 Дело в том, что </w:t>
      </w:r>
      <w:r w:rsidR="00E0226A" w:rsidRPr="000355FB">
        <w:rPr>
          <w:rFonts w:ascii="Arial" w:eastAsia="Times New Roman" w:hAnsi="Arial" w:cs="Arial"/>
          <w:i/>
          <w:color w:val="7030A0"/>
          <w:sz w:val="24"/>
          <w:szCs w:val="24"/>
          <w:lang w:eastAsia="ru-RU"/>
        </w:rPr>
        <w:t xml:space="preserve"> </w:t>
      </w:r>
      <w:r w:rsidR="00E0226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злой паук пронесся над поляной разноцветной и  заколдовал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всех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, и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сейчас бабочки не пор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хают, жуки не летают, и осы не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жуж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ж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ат</w:t>
      </w:r>
      <w:r w:rsidR="00525E8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</w:t>
      </w:r>
      <w:r w:rsidR="00276E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и я не </w:t>
      </w:r>
      <w:proofErr w:type="gramStart"/>
      <w:r w:rsidR="00276E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помню где я живу</w:t>
      </w:r>
      <w:proofErr w:type="gramEnd"/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. Но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паук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прежде чем улететь мне сказал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 что дети из старшей группы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смогут 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всем помочь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 если выполнят разные задания.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lastRenderedPageBreak/>
        <w:t>Педагог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Ребята, поможем стрекозе? </w:t>
      </w:r>
      <w:r w:rsidR="008E2F9A" w:rsidRPr="000355FB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(Ответы детей). 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Посмотрите, а вот и письмо от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злого паука и 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задани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я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– «Если вы выполните мое задани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я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, то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колдовство исчезнет</w:t>
      </w:r>
      <w:proofErr w:type="gramStart"/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                 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Н</w:t>
      </w:r>
      <w:proofErr w:type="gramEnd"/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у что ребята, попробуем выполнить первое задание? </w:t>
      </w:r>
      <w:r w:rsidR="008E2F9A" w:rsidRPr="000355FB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(Ответы детей).</w:t>
      </w:r>
    </w:p>
    <w:p w:rsidR="006017BB" w:rsidRPr="000355FB" w:rsidRDefault="006017BB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noProof/>
          <w:color w:val="7030A0"/>
          <w:sz w:val="24"/>
          <w:szCs w:val="24"/>
          <w:lang w:eastAsia="ru-RU"/>
        </w:rPr>
        <w:drawing>
          <wp:inline distT="0" distB="0" distL="0" distR="0" wp14:anchorId="793297C2" wp14:editId="24F4DF5F">
            <wp:extent cx="4067175" cy="30502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1G3Z0rC9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002" cy="304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AD4" w:rsidRPr="000355FB" w:rsidRDefault="004A1AD4" w:rsidP="008E2F9A">
      <w:pPr>
        <w:spacing w:after="0" w:line="240" w:lineRule="atLeast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Задание 1.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Игровое упражнение «Нарисуй геометрическую фигуру»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Цель: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развитие зрительной памяти.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Описание задания: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педагог показывает карточки, на которых изображены простые геометрические фигуры. Каждому ребенку предлагается их запомнить, а потом нарисовать на бумаге те, которые запомнил.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Стрекоза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 Ура! Ребята,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молодцы!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Педагог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</w:t>
      </w:r>
      <w:r w:rsidR="008E2F9A" w:rsidRPr="000355FB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(читает письмо дальше):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«Если вы будете внимательны, и правильно выполните мое второе задание, то узнаете, где живет Стрекоза».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Задание 2.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Игровое упражнение «Хлопки по счету»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Цель: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Развитие слухового внимания.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 xml:space="preserve">Описание задания: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дети сидят по кругу на небольшом расстоянии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друг от друга. Педагог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договаривается с ними, что он будет считать до пяти, и, как только он произнесет число 5, все должны сделать хлопок. При произнесении других чисел хлопать не надо. Дети вместе с педагогом громко считают по порядку, одновременно сближая ладони, но, не хлопая ими. Педагог-психолог 2–3 раза проводит игру правильно. Затем он начинает «ошибаться»: при произнесении числа 3 или какого-нибудь другого (но не 5) он быстро разводит и соединяет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кругом.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Стрекоза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Ребята, вы хорошо справились с заданием, и это помогло мне вспомнить, что я живу в СКАЗОЧНОМ ЛЕСУ.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Педагог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</w:t>
      </w:r>
      <w:r w:rsidR="008E2F9A" w:rsidRPr="000355FB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(читает письмо): 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«Чтобы 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выполнить следующее задание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 вам нужно немного пофантазировать»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Задание 3.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Игровое упражнение «</w:t>
      </w:r>
      <w:proofErr w:type="spellStart"/>
      <w:r w:rsidR="00B54943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Изменялки</w:t>
      </w:r>
      <w:proofErr w:type="spellEnd"/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»</w:t>
      </w:r>
    </w:p>
    <w:p w:rsidR="008E2F9A" w:rsidRPr="008E2F9A" w:rsidRDefault="008E2F9A" w:rsidP="008E2F9A">
      <w:pPr>
        <w:spacing w:after="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Цель: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 Развитие </w:t>
      </w:r>
      <w:r w:rsidR="00B54943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логического мышления</w:t>
      </w:r>
      <w:r w:rsidRPr="008E2F9A">
        <w:rPr>
          <w:rFonts w:ascii="Arial" w:eastAsia="Times New Roman" w:hAnsi="Arial" w:cs="Arial"/>
          <w:color w:val="333333"/>
          <w:lang w:eastAsia="ru-RU"/>
        </w:rPr>
        <w:t>.</w:t>
      </w:r>
    </w:p>
    <w:p w:rsidR="00C463D4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Описание задания: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  </w:t>
      </w:r>
      <w:r w:rsidR="00B54943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Будем играть в игру «</w:t>
      </w:r>
      <w:proofErr w:type="spellStart"/>
      <w:r w:rsidR="00B54943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Изменялки</w:t>
      </w:r>
      <w:proofErr w:type="spellEnd"/>
      <w:r w:rsidR="00B54943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».</w:t>
      </w:r>
    </w:p>
    <w:p w:rsidR="00B54943" w:rsidRPr="000355FB" w:rsidRDefault="00B54943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Нужно изменить слово так, чтобы оно стало обозначать несколько предметов.</w:t>
      </w:r>
    </w:p>
    <w:p w:rsidR="00B54943" w:rsidRPr="000355FB" w:rsidRDefault="00B54943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lastRenderedPageBreak/>
        <w:t>Пчела – пчелы</w:t>
      </w:r>
    </w:p>
    <w:p w:rsidR="00B54943" w:rsidRPr="000355FB" w:rsidRDefault="00B54943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Жук – жуки</w:t>
      </w:r>
    </w:p>
    <w:p w:rsidR="00B54943" w:rsidRPr="000355FB" w:rsidRDefault="00B54943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Бабочка – бабочки</w:t>
      </w:r>
    </w:p>
    <w:p w:rsidR="00B54943" w:rsidRPr="000355FB" w:rsidRDefault="00B54943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Муха – мухи</w:t>
      </w:r>
    </w:p>
    <w:p w:rsidR="00B54943" w:rsidRPr="000355FB" w:rsidRDefault="00B54943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Стрекоза – стрекозы</w:t>
      </w:r>
    </w:p>
    <w:p w:rsidR="00B54943" w:rsidRPr="000355FB" w:rsidRDefault="00B54943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Кузнечик – кузнечики</w:t>
      </w:r>
    </w:p>
    <w:p w:rsidR="00B54943" w:rsidRPr="000355FB" w:rsidRDefault="00B54943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bookmarkStart w:id="0" w:name="_GoBack"/>
      <w:bookmarkEnd w:id="0"/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Стрекоза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Ребята, вы такие молодцы, у вас получились очень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интересные и необычные рисунки.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Педагог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</w:t>
      </w:r>
      <w:r w:rsidR="008E2F9A" w:rsidRPr="000355FB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(читает письмо) – 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«Вы можете помочь Стрекозе </w:t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расколдовать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ее друзей, если правильно соберете картинки с их изображением».</w:t>
      </w:r>
    </w:p>
    <w:p w:rsidR="006017BB" w:rsidRPr="008E2F9A" w:rsidRDefault="006017BB" w:rsidP="008E2F9A">
      <w:pPr>
        <w:spacing w:after="0" w:line="24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4711868" cy="3209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S6ZOtfMt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56" cy="321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Задание 4.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Игровое упражнение «Собери картинку»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 xml:space="preserve">Цель: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Развитие операций анализа и синтеза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Описание занятия: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педагог предлагает каждому ребенку собрать картинку с изображением животного из нескольких разрезанных кусочков. В итоге должны получиться цельные картины.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Стрекоза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Ребята, смотрите, это же мои друзья – бабочка, пчела, кузнечик.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Педагог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</w:t>
      </w:r>
      <w:r w:rsidR="008E2F9A" w:rsidRPr="000355FB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(читает письмо)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– «Если вы определите, какое слово является лишним, то стрекоза  вспомнит, что она любит больше всего на свете»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Задание 5.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Игровое упражнение: «Что лишнее»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Цель: 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развитие мыслительных процессов обобщения, отвлечения, выделения существенных признаков.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Описание задания: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педагог зачитает детям серию слов, и предлагает определить, какое слово является лишним и почему</w:t>
      </w:r>
      <w:proofErr w:type="gramStart"/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</w:t>
      </w:r>
      <w:proofErr w:type="gramEnd"/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 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br/>
      </w:r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gramStart"/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б</w:t>
      </w:r>
      <w:proofErr w:type="gramEnd"/>
      <w:r w:rsidR="004A1AD4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абочка, стрекоза, пчела, лиса</w:t>
      </w:r>
    </w:p>
    <w:p w:rsidR="004A1AD4" w:rsidRPr="000355FB" w:rsidRDefault="004A1A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Кузнечик, скворец,</w:t>
      </w:r>
      <w:r w:rsidR="00D1035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муравей, гусеница</w:t>
      </w:r>
    </w:p>
    <w:p w:rsidR="00D1035D" w:rsidRPr="000355FB" w:rsidRDefault="00D1035D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Божья коровка, комар, муха, воробей</w:t>
      </w:r>
    </w:p>
    <w:p w:rsidR="00D1035D" w:rsidRPr="000355FB" w:rsidRDefault="00D80AB8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Майский жук, оса, сорока, паук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Стрекоза: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Ребята, я вспомнила, я очень люблю собирать на цветочках пыльцу, мошек на болоте.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Педагог: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 Ребята, а 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вы хотите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сдела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ть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из бумаги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цветы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и подари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ть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стрекозе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 Я думаю, он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будет очень рад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</w:t>
      </w:r>
    </w:p>
    <w:p w:rsidR="006017BB" w:rsidRPr="008E2F9A" w:rsidRDefault="006017BB" w:rsidP="008E2F9A">
      <w:pPr>
        <w:spacing w:after="0" w:line="24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407058" cy="2952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EVp6Ggl1o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719" cy="295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Задание 6.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Техника оригами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Цель: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Развитие пространственного мышления, чувства формы, мелкой моторики.</w:t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Описание задания: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Педагог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предлагает детям сложить 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из бумаги цветы для стрекозы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 Для этого каждому ребенку выдается заготовка в виде цветных квадратов (8*8 и 6*6 см). По инструкциям педагога</w:t>
      </w:r>
      <w:r w:rsidR="000256CD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 дети складывают бумажные цветы. Затем дарят их стрекозе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Стрекоза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 Спасибо большое, ребята. Вы мне очень помогли, 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колдовство злого паука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развеялись, и я все вспомнил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</w:t>
      </w:r>
      <w:r w:rsidR="00B54943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. 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="00B54943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А вот и 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цветочная поляна</w:t>
      </w:r>
      <w:r w:rsidR="00B54943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,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и мои друзья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 До свидания, ребята!</w:t>
      </w:r>
    </w:p>
    <w:p w:rsidR="006017BB" w:rsidRPr="008E2F9A" w:rsidRDefault="006017BB" w:rsidP="008E2F9A">
      <w:pPr>
        <w:spacing w:after="0" w:line="24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4591050" cy="3443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DX8R7uJ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98" cy="34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9A" w:rsidRPr="000355FB" w:rsidRDefault="008E2F9A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Рефлексия проведенного занятия</w:t>
      </w:r>
    </w:p>
    <w:p w:rsidR="008E2F9A" w:rsidRPr="000355FB" w:rsidRDefault="00C463D4" w:rsidP="008E2F9A">
      <w:p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Педагог</w:t>
      </w:r>
      <w:r w:rsidR="008E2F9A" w:rsidRPr="000355FB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: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 Ребята, сегодня мы познакомились с новым другом. Как его зовут? Расскажите, как нам 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удалось</w:t>
      </w:r>
      <w:r w:rsidR="00D80AB8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помочь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стрекозе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? Что он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вспомнил</w:t>
      </w:r>
      <w:r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а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? Какое задание вам больше всего понравилось? Какое вызвало затруднение? Кого бы вы хотели еще видеть у нас в гостях? </w:t>
      </w:r>
      <w:r w:rsidR="008E2F9A" w:rsidRPr="000355FB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(Ответы детей)</w:t>
      </w:r>
      <w:r w:rsidR="008E2F9A" w:rsidRPr="000355FB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.</w:t>
      </w:r>
    </w:p>
    <w:p w:rsidR="007611DA" w:rsidRPr="000355FB" w:rsidRDefault="007611DA">
      <w:pPr>
        <w:rPr>
          <w:color w:val="7030A0"/>
          <w:sz w:val="24"/>
          <w:szCs w:val="24"/>
        </w:rPr>
      </w:pPr>
    </w:p>
    <w:sectPr w:rsidR="007611DA" w:rsidRPr="000355FB" w:rsidSect="0076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F9A"/>
    <w:rsid w:val="000256CD"/>
    <w:rsid w:val="000355FB"/>
    <w:rsid w:val="00276E9A"/>
    <w:rsid w:val="004A168B"/>
    <w:rsid w:val="004A1AD4"/>
    <w:rsid w:val="00525E8D"/>
    <w:rsid w:val="005F64D7"/>
    <w:rsid w:val="006017BB"/>
    <w:rsid w:val="007611DA"/>
    <w:rsid w:val="008E2F9A"/>
    <w:rsid w:val="00B54943"/>
    <w:rsid w:val="00B77868"/>
    <w:rsid w:val="00C463D4"/>
    <w:rsid w:val="00D1035D"/>
    <w:rsid w:val="00D80AB8"/>
    <w:rsid w:val="00E0226A"/>
    <w:rsid w:val="00E1004B"/>
    <w:rsid w:val="00E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DA"/>
  </w:style>
  <w:style w:type="paragraph" w:styleId="1">
    <w:name w:val="heading 1"/>
    <w:basedOn w:val="a"/>
    <w:link w:val="10"/>
    <w:uiPriority w:val="9"/>
    <w:qFormat/>
    <w:rsid w:val="008E2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F9A"/>
  </w:style>
  <w:style w:type="character" w:styleId="a4">
    <w:name w:val="Strong"/>
    <w:basedOn w:val="a0"/>
    <w:uiPriority w:val="22"/>
    <w:qFormat/>
    <w:rsid w:val="008E2F9A"/>
    <w:rPr>
      <w:b/>
      <w:bCs/>
    </w:rPr>
  </w:style>
  <w:style w:type="character" w:styleId="a5">
    <w:name w:val="Emphasis"/>
    <w:basedOn w:val="a0"/>
    <w:uiPriority w:val="20"/>
    <w:qFormat/>
    <w:rsid w:val="008E2F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987C-E5E3-4ADD-8FDB-E1427D7B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Лера</cp:lastModifiedBy>
  <cp:revision>9</cp:revision>
  <cp:lastPrinted>2014-05-08T05:35:00Z</cp:lastPrinted>
  <dcterms:created xsi:type="dcterms:W3CDTF">2014-05-08T05:01:00Z</dcterms:created>
  <dcterms:modified xsi:type="dcterms:W3CDTF">2014-10-20T17:41:00Z</dcterms:modified>
</cp:coreProperties>
</file>