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E1" w:rsidRDefault="00B175E1">
      <w:pPr>
        <w:rPr>
          <w:lang w:val="ru-RU"/>
        </w:rPr>
      </w:pPr>
    </w:p>
    <w:p w:rsidR="00B175E1" w:rsidRPr="00491B88" w:rsidRDefault="009227D6" w:rsidP="007A1F76">
      <w:pPr>
        <w:jc w:val="center"/>
        <w:rPr>
          <w:b/>
          <w:sz w:val="28"/>
          <w:szCs w:val="28"/>
          <w:u w:val="single"/>
          <w:lang w:val="ru-RU"/>
        </w:rPr>
      </w:pPr>
      <w:r w:rsidRPr="00491B88">
        <w:rPr>
          <w:b/>
          <w:sz w:val="28"/>
          <w:szCs w:val="28"/>
          <w:u w:val="single"/>
          <w:lang w:val="ru-RU"/>
        </w:rPr>
        <w:t>Сравнительная  характеристика  нервной и  гуморальной   регуляции</w:t>
      </w:r>
    </w:p>
    <w:p w:rsidR="007A1F76" w:rsidRPr="00491B88" w:rsidRDefault="007A1F76" w:rsidP="00491B88">
      <w:pPr>
        <w:jc w:val="center"/>
        <w:rPr>
          <w:b/>
          <w:sz w:val="28"/>
          <w:szCs w:val="28"/>
          <w:lang w:val="ru-RU"/>
        </w:rPr>
      </w:pPr>
      <w:r w:rsidRPr="00491B88">
        <w:rPr>
          <w:b/>
          <w:sz w:val="28"/>
          <w:szCs w:val="28"/>
          <w:lang w:val="ru-RU"/>
        </w:rPr>
        <w:t>А. Нервная регуляция</w:t>
      </w:r>
    </w:p>
    <w:p w:rsidR="007A1F76" w:rsidRPr="00491B88" w:rsidRDefault="00491B88" w:rsidP="00491B8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</w:t>
      </w:r>
      <w:r w:rsidR="007A1F76" w:rsidRPr="00491B88">
        <w:rPr>
          <w:b/>
          <w:sz w:val="28"/>
          <w:szCs w:val="28"/>
          <w:lang w:val="ru-RU"/>
        </w:rPr>
        <w:t>Б. Гуморальная регуляция</w:t>
      </w:r>
    </w:p>
    <w:p w:rsidR="007A1F76" w:rsidRPr="00491B88" w:rsidRDefault="007A1F76">
      <w:pPr>
        <w:rPr>
          <w:b/>
          <w:sz w:val="28"/>
          <w:szCs w:val="28"/>
          <w:lang w:val="ru-RU"/>
        </w:rPr>
      </w:pPr>
    </w:p>
    <w:p w:rsidR="009227D6" w:rsidRPr="00491B88" w:rsidRDefault="009227D6" w:rsidP="00491B88">
      <w:pPr>
        <w:jc w:val="center"/>
        <w:rPr>
          <w:b/>
          <w:sz w:val="28"/>
          <w:szCs w:val="28"/>
          <w:lang w:val="ru-RU"/>
        </w:rPr>
      </w:pPr>
      <w:r w:rsidRPr="00491B88">
        <w:rPr>
          <w:b/>
          <w:sz w:val="28"/>
          <w:szCs w:val="28"/>
          <w:lang w:val="ru-RU"/>
        </w:rPr>
        <w:t>Признаки  и примеры для сравнения</w:t>
      </w:r>
    </w:p>
    <w:p w:rsidR="009227D6" w:rsidRPr="00491B88" w:rsidRDefault="009227D6" w:rsidP="009227D6">
      <w:pPr>
        <w:pStyle w:val="a5"/>
        <w:numPr>
          <w:ilvl w:val="0"/>
          <w:numId w:val="2"/>
        </w:numPr>
        <w:rPr>
          <w:sz w:val="28"/>
          <w:szCs w:val="28"/>
          <w:lang w:val="ru-RU"/>
        </w:rPr>
      </w:pPr>
      <w:r w:rsidRPr="00491B88">
        <w:rPr>
          <w:sz w:val="28"/>
          <w:szCs w:val="28"/>
          <w:lang w:val="ru-RU"/>
        </w:rPr>
        <w:t>Более древняя форма взаимодействия клеток</w:t>
      </w:r>
    </w:p>
    <w:p w:rsidR="009227D6" w:rsidRPr="00491B88" w:rsidRDefault="009227D6" w:rsidP="009227D6">
      <w:pPr>
        <w:pStyle w:val="a5"/>
        <w:numPr>
          <w:ilvl w:val="0"/>
          <w:numId w:val="2"/>
        </w:numPr>
        <w:rPr>
          <w:sz w:val="28"/>
          <w:szCs w:val="28"/>
          <w:lang w:val="ru-RU"/>
        </w:rPr>
      </w:pPr>
      <w:r w:rsidRPr="00491B88">
        <w:rPr>
          <w:sz w:val="28"/>
          <w:szCs w:val="28"/>
          <w:lang w:val="ru-RU"/>
        </w:rPr>
        <w:t>Сигналы передаются с большой скоростью – до 100м/с</w:t>
      </w:r>
    </w:p>
    <w:p w:rsidR="009227D6" w:rsidRPr="00491B88" w:rsidRDefault="009227D6" w:rsidP="009227D6">
      <w:pPr>
        <w:pStyle w:val="a5"/>
        <w:numPr>
          <w:ilvl w:val="0"/>
          <w:numId w:val="2"/>
        </w:numPr>
        <w:rPr>
          <w:sz w:val="28"/>
          <w:szCs w:val="28"/>
          <w:lang w:val="ru-RU"/>
        </w:rPr>
      </w:pPr>
      <w:r w:rsidRPr="00491B88">
        <w:rPr>
          <w:sz w:val="28"/>
          <w:szCs w:val="28"/>
          <w:lang w:val="ru-RU"/>
        </w:rPr>
        <w:t>Передача сигнала осуществляется через кровь или лимфу</w:t>
      </w:r>
    </w:p>
    <w:p w:rsidR="009227D6" w:rsidRPr="00491B88" w:rsidRDefault="009227D6" w:rsidP="009227D6">
      <w:pPr>
        <w:pStyle w:val="a5"/>
        <w:numPr>
          <w:ilvl w:val="0"/>
          <w:numId w:val="2"/>
        </w:numPr>
        <w:rPr>
          <w:sz w:val="28"/>
          <w:szCs w:val="28"/>
          <w:lang w:val="ru-RU"/>
        </w:rPr>
      </w:pPr>
      <w:r w:rsidRPr="00491B88">
        <w:rPr>
          <w:sz w:val="28"/>
          <w:szCs w:val="28"/>
          <w:lang w:val="ru-RU"/>
        </w:rPr>
        <w:t>Сигнал проходит точно адресату</w:t>
      </w:r>
    </w:p>
    <w:p w:rsidR="009227D6" w:rsidRPr="00491B88" w:rsidRDefault="009227D6" w:rsidP="009227D6">
      <w:pPr>
        <w:pStyle w:val="a5"/>
        <w:numPr>
          <w:ilvl w:val="0"/>
          <w:numId w:val="2"/>
        </w:numPr>
        <w:rPr>
          <w:sz w:val="28"/>
          <w:szCs w:val="28"/>
          <w:lang w:val="ru-RU"/>
        </w:rPr>
      </w:pPr>
      <w:r w:rsidRPr="00491B88">
        <w:rPr>
          <w:sz w:val="28"/>
          <w:szCs w:val="28"/>
          <w:lang w:val="ru-RU"/>
        </w:rPr>
        <w:t>Связь осуществляются по принципу «всем, всем, всем!»</w:t>
      </w:r>
    </w:p>
    <w:p w:rsidR="007A1F76" w:rsidRPr="00491B88" w:rsidRDefault="007A1F76" w:rsidP="009227D6">
      <w:pPr>
        <w:pStyle w:val="a5"/>
        <w:numPr>
          <w:ilvl w:val="0"/>
          <w:numId w:val="2"/>
        </w:numPr>
        <w:rPr>
          <w:sz w:val="28"/>
          <w:szCs w:val="28"/>
          <w:lang w:val="ru-RU"/>
        </w:rPr>
      </w:pPr>
      <w:r w:rsidRPr="00491B88">
        <w:rPr>
          <w:sz w:val="28"/>
          <w:szCs w:val="28"/>
          <w:lang w:val="ru-RU"/>
        </w:rPr>
        <w:t>Сигналом является нервный импульс</w:t>
      </w:r>
    </w:p>
    <w:p w:rsidR="009227D6" w:rsidRPr="00491B88" w:rsidRDefault="009227D6" w:rsidP="009227D6">
      <w:pPr>
        <w:pStyle w:val="a5"/>
        <w:numPr>
          <w:ilvl w:val="0"/>
          <w:numId w:val="2"/>
        </w:numPr>
        <w:rPr>
          <w:sz w:val="28"/>
          <w:szCs w:val="28"/>
          <w:lang w:val="ru-RU"/>
        </w:rPr>
      </w:pPr>
      <w:r w:rsidRPr="00491B88">
        <w:rPr>
          <w:sz w:val="28"/>
          <w:szCs w:val="28"/>
          <w:lang w:val="ru-RU"/>
        </w:rPr>
        <w:t>Сигналом является химическое вещество</w:t>
      </w:r>
    </w:p>
    <w:p w:rsidR="009227D6" w:rsidRPr="00491B88" w:rsidRDefault="009227D6" w:rsidP="009227D6">
      <w:pPr>
        <w:pStyle w:val="a5"/>
        <w:numPr>
          <w:ilvl w:val="0"/>
          <w:numId w:val="2"/>
        </w:numPr>
        <w:rPr>
          <w:sz w:val="28"/>
          <w:szCs w:val="28"/>
          <w:lang w:val="ru-RU"/>
        </w:rPr>
      </w:pPr>
      <w:r w:rsidRPr="00491B88">
        <w:rPr>
          <w:sz w:val="28"/>
          <w:szCs w:val="28"/>
          <w:lang w:val="ru-RU"/>
        </w:rPr>
        <w:t>Действие сигнала более продолжительное</w:t>
      </w:r>
    </w:p>
    <w:p w:rsidR="009227D6" w:rsidRPr="00491B88" w:rsidRDefault="009227D6" w:rsidP="009227D6">
      <w:pPr>
        <w:pStyle w:val="a5"/>
        <w:numPr>
          <w:ilvl w:val="0"/>
          <w:numId w:val="2"/>
        </w:numPr>
        <w:rPr>
          <w:sz w:val="28"/>
          <w:szCs w:val="28"/>
          <w:lang w:val="ru-RU"/>
        </w:rPr>
      </w:pPr>
      <w:r w:rsidRPr="00491B88">
        <w:rPr>
          <w:sz w:val="28"/>
          <w:szCs w:val="28"/>
          <w:lang w:val="ru-RU"/>
        </w:rPr>
        <w:t xml:space="preserve"> При задержке человеком дыхания происходит непроизвольный вдох</w:t>
      </w:r>
    </w:p>
    <w:p w:rsidR="009227D6" w:rsidRPr="00491B88" w:rsidRDefault="00491B88" w:rsidP="009227D6">
      <w:pPr>
        <w:pStyle w:val="a5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9227D6" w:rsidRPr="00491B88">
        <w:rPr>
          <w:sz w:val="28"/>
          <w:szCs w:val="28"/>
          <w:lang w:val="ru-RU"/>
        </w:rPr>
        <w:t>При добавлении к воде поваренной соли амеба втягивает ложноножки</w:t>
      </w:r>
    </w:p>
    <w:p w:rsidR="009227D6" w:rsidRPr="00491B88" w:rsidRDefault="00491B88" w:rsidP="009227D6">
      <w:pPr>
        <w:pStyle w:val="a5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9227D6" w:rsidRPr="00491B88">
        <w:rPr>
          <w:sz w:val="28"/>
          <w:szCs w:val="28"/>
          <w:lang w:val="ru-RU"/>
        </w:rPr>
        <w:t>В ответ на прикосновение тело гидры сжимается в комочек</w:t>
      </w:r>
    </w:p>
    <w:p w:rsidR="007A1F76" w:rsidRPr="00491B88" w:rsidRDefault="00491B88" w:rsidP="009227D6">
      <w:pPr>
        <w:pStyle w:val="a5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A1F76" w:rsidRPr="00491B88">
        <w:rPr>
          <w:sz w:val="28"/>
          <w:szCs w:val="28"/>
          <w:lang w:val="ru-RU"/>
        </w:rPr>
        <w:t>Под действием адреналина у человека изменяется деятельность сердца</w:t>
      </w:r>
    </w:p>
    <w:p w:rsidR="009227D6" w:rsidRPr="00491B88" w:rsidRDefault="00491B88" w:rsidP="009227D6">
      <w:pPr>
        <w:pStyle w:val="a5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9227D6" w:rsidRPr="00491B88">
        <w:rPr>
          <w:sz w:val="28"/>
          <w:szCs w:val="28"/>
          <w:lang w:val="ru-RU"/>
        </w:rPr>
        <w:t>При виде пищи у собаки и у человека выделяется желудочный сок</w:t>
      </w:r>
    </w:p>
    <w:p w:rsidR="009227D6" w:rsidRPr="00491B88" w:rsidRDefault="00491B88" w:rsidP="009227D6">
      <w:pPr>
        <w:pStyle w:val="a5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9227D6" w:rsidRPr="00491B88">
        <w:rPr>
          <w:sz w:val="28"/>
          <w:szCs w:val="28"/>
          <w:lang w:val="ru-RU"/>
        </w:rPr>
        <w:t>Если кровь некормленой собаки ввести в вену голодной, то у последней начинает обильно выделяться желудочный сок</w:t>
      </w:r>
    </w:p>
    <w:p w:rsidR="009227D6" w:rsidRPr="00491B88" w:rsidRDefault="00491B88" w:rsidP="009227D6">
      <w:pPr>
        <w:pStyle w:val="a5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9227D6" w:rsidRPr="00491B88">
        <w:rPr>
          <w:sz w:val="28"/>
          <w:szCs w:val="28"/>
          <w:lang w:val="ru-RU"/>
        </w:rPr>
        <w:t xml:space="preserve">Химические вещества,  приносимые кровью, влияет на деятельность нервной системы. Образование  химических </w:t>
      </w:r>
      <w:r w:rsidR="007A1F76" w:rsidRPr="00491B88">
        <w:rPr>
          <w:sz w:val="28"/>
          <w:szCs w:val="28"/>
          <w:lang w:val="ru-RU"/>
        </w:rPr>
        <w:t>веществ в свою очередь контролируется нервной системой.</w:t>
      </w:r>
    </w:p>
    <w:p w:rsidR="007A1F76" w:rsidRPr="00491B88" w:rsidRDefault="007A1F76" w:rsidP="007A1F76">
      <w:pPr>
        <w:pStyle w:val="a5"/>
        <w:rPr>
          <w:sz w:val="28"/>
          <w:szCs w:val="28"/>
          <w:lang w:val="ru-RU"/>
        </w:rPr>
      </w:pPr>
    </w:p>
    <w:tbl>
      <w:tblPr>
        <w:tblStyle w:val="a6"/>
        <w:tblW w:w="10080" w:type="dxa"/>
        <w:tblInd w:w="720" w:type="dxa"/>
        <w:tblLook w:val="04A0"/>
      </w:tblPr>
      <w:tblGrid>
        <w:gridCol w:w="666"/>
        <w:gridCol w:w="666"/>
        <w:gridCol w:w="666"/>
        <w:gridCol w:w="667"/>
        <w:gridCol w:w="667"/>
        <w:gridCol w:w="667"/>
        <w:gridCol w:w="667"/>
        <w:gridCol w:w="667"/>
        <w:gridCol w:w="667"/>
        <w:gridCol w:w="680"/>
        <w:gridCol w:w="680"/>
        <w:gridCol w:w="680"/>
        <w:gridCol w:w="680"/>
        <w:gridCol w:w="680"/>
        <w:gridCol w:w="680"/>
      </w:tblGrid>
      <w:tr w:rsidR="007A1F76" w:rsidRPr="00491B88" w:rsidTr="007A1F76">
        <w:trPr>
          <w:trHeight w:val="450"/>
        </w:trPr>
        <w:tc>
          <w:tcPr>
            <w:tcW w:w="666" w:type="dxa"/>
          </w:tcPr>
          <w:p w:rsidR="007A1F76" w:rsidRPr="00491B88" w:rsidRDefault="007A1F76" w:rsidP="007A1F76">
            <w:pPr>
              <w:pStyle w:val="a5"/>
              <w:ind w:left="0"/>
              <w:rPr>
                <w:sz w:val="28"/>
                <w:szCs w:val="28"/>
                <w:lang w:val="ru-RU"/>
              </w:rPr>
            </w:pPr>
            <w:r w:rsidRPr="00491B8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66" w:type="dxa"/>
          </w:tcPr>
          <w:p w:rsidR="007A1F76" w:rsidRPr="00491B88" w:rsidRDefault="007A1F76" w:rsidP="007A1F76">
            <w:pPr>
              <w:pStyle w:val="a5"/>
              <w:ind w:left="0"/>
              <w:rPr>
                <w:sz w:val="28"/>
                <w:szCs w:val="28"/>
                <w:lang w:val="ru-RU"/>
              </w:rPr>
            </w:pPr>
            <w:r w:rsidRPr="00491B8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66" w:type="dxa"/>
          </w:tcPr>
          <w:p w:rsidR="007A1F76" w:rsidRPr="00491B88" w:rsidRDefault="007A1F76" w:rsidP="007A1F76">
            <w:pPr>
              <w:pStyle w:val="a5"/>
              <w:ind w:left="0"/>
              <w:rPr>
                <w:sz w:val="28"/>
                <w:szCs w:val="28"/>
                <w:lang w:val="ru-RU"/>
              </w:rPr>
            </w:pPr>
            <w:r w:rsidRPr="00491B8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67" w:type="dxa"/>
          </w:tcPr>
          <w:p w:rsidR="007A1F76" w:rsidRPr="00491B88" w:rsidRDefault="007A1F76" w:rsidP="007A1F76">
            <w:pPr>
              <w:pStyle w:val="a5"/>
              <w:ind w:left="0"/>
              <w:rPr>
                <w:sz w:val="28"/>
                <w:szCs w:val="28"/>
                <w:lang w:val="ru-RU"/>
              </w:rPr>
            </w:pPr>
            <w:r w:rsidRPr="00491B88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67" w:type="dxa"/>
          </w:tcPr>
          <w:p w:rsidR="007A1F76" w:rsidRPr="00491B88" w:rsidRDefault="007A1F76" w:rsidP="007A1F76">
            <w:pPr>
              <w:pStyle w:val="a5"/>
              <w:ind w:left="0"/>
              <w:rPr>
                <w:sz w:val="28"/>
                <w:szCs w:val="28"/>
                <w:lang w:val="ru-RU"/>
              </w:rPr>
            </w:pPr>
            <w:r w:rsidRPr="00491B88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667" w:type="dxa"/>
          </w:tcPr>
          <w:p w:rsidR="007A1F76" w:rsidRPr="00491B88" w:rsidRDefault="007A1F76" w:rsidP="007A1F76">
            <w:pPr>
              <w:pStyle w:val="a5"/>
              <w:ind w:left="0"/>
              <w:rPr>
                <w:sz w:val="28"/>
                <w:szCs w:val="28"/>
                <w:lang w:val="ru-RU"/>
              </w:rPr>
            </w:pPr>
            <w:r w:rsidRPr="00491B88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667" w:type="dxa"/>
          </w:tcPr>
          <w:p w:rsidR="007A1F76" w:rsidRPr="00491B88" w:rsidRDefault="007A1F76" w:rsidP="007A1F76">
            <w:pPr>
              <w:pStyle w:val="a5"/>
              <w:ind w:left="0"/>
              <w:rPr>
                <w:sz w:val="28"/>
                <w:szCs w:val="28"/>
                <w:lang w:val="ru-RU"/>
              </w:rPr>
            </w:pPr>
            <w:r w:rsidRPr="00491B88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667" w:type="dxa"/>
          </w:tcPr>
          <w:p w:rsidR="007A1F76" w:rsidRPr="00491B88" w:rsidRDefault="007A1F76" w:rsidP="007A1F76">
            <w:pPr>
              <w:pStyle w:val="a5"/>
              <w:ind w:left="0"/>
              <w:rPr>
                <w:sz w:val="28"/>
                <w:szCs w:val="28"/>
                <w:lang w:val="ru-RU"/>
              </w:rPr>
            </w:pPr>
            <w:r w:rsidRPr="00491B88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667" w:type="dxa"/>
          </w:tcPr>
          <w:p w:rsidR="007A1F76" w:rsidRPr="00491B88" w:rsidRDefault="007A1F76" w:rsidP="007A1F76">
            <w:pPr>
              <w:pStyle w:val="a5"/>
              <w:ind w:left="0"/>
              <w:rPr>
                <w:sz w:val="28"/>
                <w:szCs w:val="28"/>
                <w:lang w:val="ru-RU"/>
              </w:rPr>
            </w:pPr>
            <w:r w:rsidRPr="00491B88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680" w:type="dxa"/>
          </w:tcPr>
          <w:p w:rsidR="007A1F76" w:rsidRPr="00491B88" w:rsidRDefault="007A1F76" w:rsidP="007A1F76">
            <w:pPr>
              <w:pStyle w:val="a5"/>
              <w:ind w:left="0"/>
              <w:rPr>
                <w:sz w:val="28"/>
                <w:szCs w:val="28"/>
                <w:lang w:val="ru-RU"/>
              </w:rPr>
            </w:pPr>
            <w:r w:rsidRPr="00491B88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680" w:type="dxa"/>
          </w:tcPr>
          <w:p w:rsidR="007A1F76" w:rsidRPr="00491B88" w:rsidRDefault="007A1F76" w:rsidP="007A1F76">
            <w:pPr>
              <w:pStyle w:val="a5"/>
              <w:ind w:left="0"/>
              <w:rPr>
                <w:sz w:val="28"/>
                <w:szCs w:val="28"/>
                <w:lang w:val="ru-RU"/>
              </w:rPr>
            </w:pPr>
            <w:r w:rsidRPr="00491B88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680" w:type="dxa"/>
          </w:tcPr>
          <w:p w:rsidR="007A1F76" w:rsidRPr="00491B88" w:rsidRDefault="007A1F76" w:rsidP="007A1F76">
            <w:pPr>
              <w:pStyle w:val="a5"/>
              <w:ind w:left="0"/>
              <w:rPr>
                <w:sz w:val="28"/>
                <w:szCs w:val="28"/>
                <w:lang w:val="ru-RU"/>
              </w:rPr>
            </w:pPr>
            <w:r w:rsidRPr="00491B88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680" w:type="dxa"/>
          </w:tcPr>
          <w:p w:rsidR="007A1F76" w:rsidRPr="00491B88" w:rsidRDefault="007A1F76" w:rsidP="007A1F76">
            <w:pPr>
              <w:pStyle w:val="a5"/>
              <w:ind w:left="0"/>
              <w:rPr>
                <w:sz w:val="28"/>
                <w:szCs w:val="28"/>
                <w:lang w:val="ru-RU"/>
              </w:rPr>
            </w:pPr>
            <w:r w:rsidRPr="00491B88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680" w:type="dxa"/>
          </w:tcPr>
          <w:p w:rsidR="007A1F76" w:rsidRPr="00491B88" w:rsidRDefault="007A1F76" w:rsidP="007A1F76">
            <w:pPr>
              <w:pStyle w:val="a5"/>
              <w:ind w:left="0"/>
              <w:rPr>
                <w:sz w:val="28"/>
                <w:szCs w:val="28"/>
                <w:lang w:val="ru-RU"/>
              </w:rPr>
            </w:pPr>
            <w:r w:rsidRPr="00491B88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680" w:type="dxa"/>
          </w:tcPr>
          <w:p w:rsidR="007A1F76" w:rsidRPr="00491B88" w:rsidRDefault="007A1F76" w:rsidP="007A1F76">
            <w:pPr>
              <w:pStyle w:val="a5"/>
              <w:ind w:left="0"/>
              <w:rPr>
                <w:sz w:val="28"/>
                <w:szCs w:val="28"/>
                <w:lang w:val="ru-RU"/>
              </w:rPr>
            </w:pPr>
            <w:r w:rsidRPr="00491B88">
              <w:rPr>
                <w:sz w:val="28"/>
                <w:szCs w:val="28"/>
                <w:lang w:val="ru-RU"/>
              </w:rPr>
              <w:t>15</w:t>
            </w:r>
          </w:p>
        </w:tc>
      </w:tr>
      <w:tr w:rsidR="007A1F76" w:rsidRPr="00491B88" w:rsidTr="007A1F76">
        <w:trPr>
          <w:trHeight w:val="480"/>
        </w:trPr>
        <w:tc>
          <w:tcPr>
            <w:tcW w:w="666" w:type="dxa"/>
          </w:tcPr>
          <w:p w:rsidR="007A1F76" w:rsidRPr="00491B88" w:rsidRDefault="007A1F76" w:rsidP="007A1F76">
            <w:pPr>
              <w:pStyle w:val="a5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666" w:type="dxa"/>
          </w:tcPr>
          <w:p w:rsidR="007A1F76" w:rsidRPr="00491B88" w:rsidRDefault="007A1F76" w:rsidP="007A1F76">
            <w:pPr>
              <w:pStyle w:val="a5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666" w:type="dxa"/>
          </w:tcPr>
          <w:p w:rsidR="007A1F76" w:rsidRPr="00491B88" w:rsidRDefault="007A1F76" w:rsidP="007A1F76">
            <w:pPr>
              <w:pStyle w:val="a5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667" w:type="dxa"/>
          </w:tcPr>
          <w:p w:rsidR="007A1F76" w:rsidRPr="00491B88" w:rsidRDefault="007A1F76" w:rsidP="007A1F76">
            <w:pPr>
              <w:pStyle w:val="a5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667" w:type="dxa"/>
          </w:tcPr>
          <w:p w:rsidR="007A1F76" w:rsidRPr="00491B88" w:rsidRDefault="007A1F76" w:rsidP="007A1F76">
            <w:pPr>
              <w:pStyle w:val="a5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667" w:type="dxa"/>
          </w:tcPr>
          <w:p w:rsidR="007A1F76" w:rsidRPr="00491B88" w:rsidRDefault="007A1F76" w:rsidP="007A1F76">
            <w:pPr>
              <w:pStyle w:val="a5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667" w:type="dxa"/>
          </w:tcPr>
          <w:p w:rsidR="007A1F76" w:rsidRPr="00491B88" w:rsidRDefault="007A1F76" w:rsidP="007A1F76">
            <w:pPr>
              <w:pStyle w:val="a5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667" w:type="dxa"/>
          </w:tcPr>
          <w:p w:rsidR="007A1F76" w:rsidRPr="00491B88" w:rsidRDefault="007A1F76" w:rsidP="007A1F76">
            <w:pPr>
              <w:pStyle w:val="a5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667" w:type="dxa"/>
          </w:tcPr>
          <w:p w:rsidR="007A1F76" w:rsidRPr="00491B88" w:rsidRDefault="007A1F76" w:rsidP="007A1F76">
            <w:pPr>
              <w:pStyle w:val="a5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680" w:type="dxa"/>
          </w:tcPr>
          <w:p w:rsidR="007A1F76" w:rsidRPr="00491B88" w:rsidRDefault="007A1F76" w:rsidP="007A1F76">
            <w:pPr>
              <w:pStyle w:val="a5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680" w:type="dxa"/>
          </w:tcPr>
          <w:p w:rsidR="007A1F76" w:rsidRPr="00491B88" w:rsidRDefault="007A1F76" w:rsidP="007A1F76">
            <w:pPr>
              <w:pStyle w:val="a5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680" w:type="dxa"/>
          </w:tcPr>
          <w:p w:rsidR="007A1F76" w:rsidRPr="00491B88" w:rsidRDefault="007A1F76" w:rsidP="007A1F76">
            <w:pPr>
              <w:pStyle w:val="a5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680" w:type="dxa"/>
          </w:tcPr>
          <w:p w:rsidR="007A1F76" w:rsidRPr="00491B88" w:rsidRDefault="007A1F76" w:rsidP="007A1F76">
            <w:pPr>
              <w:pStyle w:val="a5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680" w:type="dxa"/>
          </w:tcPr>
          <w:p w:rsidR="007A1F76" w:rsidRPr="00491B88" w:rsidRDefault="007A1F76" w:rsidP="007A1F76">
            <w:pPr>
              <w:pStyle w:val="a5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680" w:type="dxa"/>
          </w:tcPr>
          <w:p w:rsidR="007A1F76" w:rsidRPr="00491B88" w:rsidRDefault="007A1F76" w:rsidP="007A1F76">
            <w:pPr>
              <w:pStyle w:val="a5"/>
              <w:ind w:left="0"/>
              <w:rPr>
                <w:sz w:val="28"/>
                <w:szCs w:val="28"/>
                <w:lang w:val="ru-RU"/>
              </w:rPr>
            </w:pPr>
          </w:p>
        </w:tc>
      </w:tr>
    </w:tbl>
    <w:p w:rsidR="007A1F76" w:rsidRPr="00491B88" w:rsidRDefault="007A1F76" w:rsidP="007A1F76">
      <w:pPr>
        <w:pStyle w:val="a5"/>
        <w:rPr>
          <w:sz w:val="28"/>
          <w:szCs w:val="28"/>
          <w:lang w:val="ru-RU"/>
        </w:rPr>
      </w:pPr>
    </w:p>
    <w:p w:rsidR="001938B3" w:rsidRDefault="001938B3" w:rsidP="007A1F76">
      <w:pPr>
        <w:pStyle w:val="a5"/>
        <w:rPr>
          <w:lang w:val="ru-RU"/>
        </w:rPr>
      </w:pPr>
    </w:p>
    <w:p w:rsidR="001938B3" w:rsidRPr="00E077E9" w:rsidRDefault="001938B3" w:rsidP="00E077E9">
      <w:pPr>
        <w:rPr>
          <w:lang w:val="ru-RU"/>
        </w:rPr>
      </w:pPr>
    </w:p>
    <w:sectPr w:rsidR="001938B3" w:rsidRPr="00E077E9" w:rsidSect="00A43268">
      <w:footnotePr>
        <w:pos w:val="sectEnd"/>
      </w:footnotePr>
      <w:endnotePr>
        <w:numFmt w:val="decimal"/>
        <w:numStart w:val="0"/>
      </w:endnotePr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74C5"/>
    <w:multiLevelType w:val="hybridMultilevel"/>
    <w:tmpl w:val="436C1CEC"/>
    <w:lvl w:ilvl="0" w:tplc="A6FCA8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D106B9"/>
    <w:multiLevelType w:val="hybridMultilevel"/>
    <w:tmpl w:val="DF8C7808"/>
    <w:lvl w:ilvl="0" w:tplc="D0D4EB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4D3A0D"/>
    <w:multiLevelType w:val="hybridMultilevel"/>
    <w:tmpl w:val="C744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632AE"/>
    <w:multiLevelType w:val="hybridMultilevel"/>
    <w:tmpl w:val="0D2C9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180F"/>
    <w:multiLevelType w:val="hybridMultilevel"/>
    <w:tmpl w:val="8D8CD1F8"/>
    <w:lvl w:ilvl="0" w:tplc="6B146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743C51"/>
    <w:multiLevelType w:val="hybridMultilevel"/>
    <w:tmpl w:val="2E44361C"/>
    <w:lvl w:ilvl="0" w:tplc="40DEFE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3A01ACA"/>
    <w:multiLevelType w:val="hybridMultilevel"/>
    <w:tmpl w:val="449C7B92"/>
    <w:lvl w:ilvl="0" w:tplc="F20AE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</w:compat>
  <w:rsids>
    <w:rsidRoot w:val="0030204A"/>
    <w:rsid w:val="001938B3"/>
    <w:rsid w:val="002036D1"/>
    <w:rsid w:val="002837C9"/>
    <w:rsid w:val="0030204A"/>
    <w:rsid w:val="0034417A"/>
    <w:rsid w:val="003574A5"/>
    <w:rsid w:val="003A4E34"/>
    <w:rsid w:val="00491B88"/>
    <w:rsid w:val="00636A64"/>
    <w:rsid w:val="007076BB"/>
    <w:rsid w:val="007A1F76"/>
    <w:rsid w:val="00811141"/>
    <w:rsid w:val="009227D6"/>
    <w:rsid w:val="00A17BB4"/>
    <w:rsid w:val="00A43268"/>
    <w:rsid w:val="00AF0C42"/>
    <w:rsid w:val="00B175E1"/>
    <w:rsid w:val="00C823CC"/>
    <w:rsid w:val="00E0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B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1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17A"/>
    <w:rPr>
      <w:rFonts w:ascii="Tahoma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C823CC"/>
    <w:pPr>
      <w:ind w:left="720"/>
      <w:contextualSpacing/>
    </w:pPr>
  </w:style>
  <w:style w:type="table" w:styleId="a6">
    <w:name w:val="Table Grid"/>
    <w:basedOn w:val="a1"/>
    <w:uiPriority w:val="59"/>
    <w:rsid w:val="00B175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6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Галстян</cp:lastModifiedBy>
  <cp:revision>9</cp:revision>
  <cp:lastPrinted>2013-04-24T10:34:00Z</cp:lastPrinted>
  <dcterms:created xsi:type="dcterms:W3CDTF">2013-04-16T06:10:00Z</dcterms:created>
  <dcterms:modified xsi:type="dcterms:W3CDTF">2016-01-27T09:23:00Z</dcterms:modified>
</cp:coreProperties>
</file>